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BD577" w14:textId="556D5C3A" w:rsidR="00AA5480" w:rsidRDefault="00AA5480">
      <w:r>
        <w:t xml:space="preserve">ZAJĘCIA 2 </w:t>
      </w:r>
      <w:r>
        <w:t xml:space="preserve"> Zasady postepowania cywilnego. </w:t>
      </w:r>
      <w:r>
        <w:t xml:space="preserve">Wyłączenie sędziego. Właściwość sądu. Wartość przedmiotu sporu. </w:t>
      </w:r>
    </w:p>
    <w:p w14:paraId="569EC42C" w14:textId="665E95D4" w:rsidR="00AA5480" w:rsidRDefault="00AA5480">
      <w:r>
        <w:t>ZAJĘCIA 3 Sąd. Referendarze sądowi. Skład sądu.</w:t>
      </w:r>
      <w:r w:rsidR="00872BCF" w:rsidRPr="00872BCF">
        <w:t xml:space="preserve"> </w:t>
      </w:r>
      <w:r w:rsidR="00872BCF">
        <w:t xml:space="preserve">Jurysdykcja krajowa. Immunitet.  </w:t>
      </w:r>
    </w:p>
    <w:p w14:paraId="6137DEFC" w14:textId="77777777" w:rsidR="00AA5480" w:rsidRDefault="00AA5480">
      <w:r>
        <w:t xml:space="preserve"> ZAJĘCIA 4 Interwencja główna i uboczna. </w:t>
      </w:r>
      <w:r>
        <w:t>W</w:t>
      </w:r>
      <w:r>
        <w:t xml:space="preserve">spółuczestnictwo </w:t>
      </w:r>
    </w:p>
    <w:p w14:paraId="184DDA0F" w14:textId="77777777" w:rsidR="00AA5480" w:rsidRDefault="00AA5480">
      <w:r>
        <w:t xml:space="preserve">ZAJĘCIA 5 Kumulacja roszczeń. Rozdrobnienie roszczeń. Zmiana powództwa. Cofnięcie powództwa. </w:t>
      </w:r>
    </w:p>
    <w:p w14:paraId="3564E094" w14:textId="44790264" w:rsidR="00AA5480" w:rsidRDefault="00AA5480">
      <w:r>
        <w:t>ZAJĘCIA6 Mediacja, postępowanie pojednawcze</w:t>
      </w:r>
    </w:p>
    <w:p w14:paraId="69B489F3" w14:textId="77777777" w:rsidR="00AA5480" w:rsidRDefault="00AA5480">
      <w:r>
        <w:t xml:space="preserve"> ZAJĘCIA 7 </w:t>
      </w:r>
      <w:r>
        <w:t>Arbitraż</w:t>
      </w:r>
      <w:r>
        <w:t xml:space="preserve"> </w:t>
      </w:r>
    </w:p>
    <w:p w14:paraId="04180F33" w14:textId="7A10EA06" w:rsidR="00AA5480" w:rsidRDefault="00AA5480">
      <w:r>
        <w:t xml:space="preserve">ZAJĘCIA 8 Obrona pozwanego. </w:t>
      </w:r>
      <w:r w:rsidR="00872BCF">
        <w:t>Kolokwium</w:t>
      </w:r>
    </w:p>
    <w:p w14:paraId="184DE299" w14:textId="15E84EA9" w:rsidR="00586FD8" w:rsidRDefault="00AA5480">
      <w:r>
        <w:t xml:space="preserve">ZAJĘCIA </w:t>
      </w:r>
      <w:r>
        <w:t>10</w:t>
      </w:r>
      <w:r>
        <w:t xml:space="preserve"> Postępowanie dowodowe – zasady</w:t>
      </w:r>
      <w:r w:rsidR="00872BCF">
        <w:t xml:space="preserve">. Wystawienie ocen. </w:t>
      </w:r>
    </w:p>
    <w:sectPr w:rsidR="00586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FC"/>
    <w:rsid w:val="00586FD8"/>
    <w:rsid w:val="00872BCF"/>
    <w:rsid w:val="00AA5480"/>
    <w:rsid w:val="00F9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AF3B"/>
  <w15:chartTrackingRefBased/>
  <w15:docId w15:val="{6783499B-266D-40C1-84CF-0BEEB0EA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2020-10-12T06:21:00Z</dcterms:created>
  <dcterms:modified xsi:type="dcterms:W3CDTF">2020-10-12T06:35:00Z</dcterms:modified>
</cp:coreProperties>
</file>