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1F" w:rsidRDefault="003A181F">
      <w:pPr>
        <w:rPr>
          <w:b/>
        </w:rPr>
      </w:pPr>
      <w:r w:rsidRPr="009851AB">
        <w:rPr>
          <w:b/>
        </w:rPr>
        <w:t>Kazus nr 1</w:t>
      </w:r>
    </w:p>
    <w:p w:rsidR="001E22ED" w:rsidRPr="00EB4360" w:rsidRDefault="00EB4360">
      <w:r w:rsidRPr="00EB4360">
        <w:t>Arkadiusz</w:t>
      </w:r>
      <w:r>
        <w:t xml:space="preserve"> P. prowadzący jednoosobową działalność gospodarczą (zarejestrowaną w CEIDG), polegającą na sprzedaży mebli ogrodowych, postanowił zakupić dla swojej córki Dominiki P. konika bujanego. </w:t>
      </w:r>
      <w:r w:rsidR="00911386">
        <w:t xml:space="preserve">Znalazł na stronie internetowej </w:t>
      </w:r>
      <w:hyperlink r:id="rId7" w:history="1">
        <w:r w:rsidR="00911386" w:rsidRPr="00911386">
          <w:rPr>
            <w:rStyle w:val="Hipercze"/>
            <w:u w:val="none"/>
          </w:rPr>
          <w:t>www.matk_zabaw.pl</w:t>
        </w:r>
      </w:hyperlink>
      <w:r w:rsidR="00911386">
        <w:t xml:space="preserve"> interesującą go zabawkę. </w:t>
      </w:r>
      <w:r w:rsidR="003151CD">
        <w:t>Jak wynika z informacji umieszczonej na ww. stronie, sprzedażą towarów zajmuje się Mateusz K. prowadzący jednoosobową działalność gospodarczą (zarejestrowaną w CEIDG).</w:t>
      </w:r>
      <w:r w:rsidR="00911386">
        <w:t xml:space="preserve"> Umowa sprzedaży została zawarta w dniu 15 marca 2019 r.</w:t>
      </w:r>
      <w:r w:rsidR="003151CD">
        <w:t xml:space="preserve"> Przy składaniu zamówienia z dwóch dostępnych opcji: „kupuj jako osoba fizyczna” albo „kupuj na firmę” - Arkadiusz P. wybrał pierwszą z nich. </w:t>
      </w:r>
      <w:r w:rsidR="00911386">
        <w:t xml:space="preserve">Zabawka okazała się wadliwa. </w:t>
      </w:r>
      <w:r w:rsidR="001668E7">
        <w:t xml:space="preserve">Jednak </w:t>
      </w:r>
      <w:r w:rsidR="00911386">
        <w:t xml:space="preserve">Mateusz K. </w:t>
      </w:r>
      <w:r w:rsidR="00F74F71">
        <w:t xml:space="preserve">odmówił uwzględnienia roszczeń Arkadiusza P. opartych na przepisach dotyczących uprawnień konsumenta. Sprzedawca twierdzi, że sprawdził w CEIDG, że Arkadiusz P. jest przedsiębiorcą, </w:t>
      </w:r>
      <w:r w:rsidR="001668E7">
        <w:t>a więc nie przysługują mu</w:t>
      </w:r>
      <w:r w:rsidR="00A763C5">
        <w:t xml:space="preserve"> uprawnienia zastrzeżone dla konsumentów</w:t>
      </w:r>
      <w:r w:rsidR="00F74F71">
        <w:t>.</w:t>
      </w:r>
    </w:p>
    <w:p w:rsidR="004C11D2" w:rsidRDefault="004C11D2" w:rsidP="004C11D2"/>
    <w:p w:rsidR="004C11D2" w:rsidRPr="004C11D2" w:rsidRDefault="004C11D2" w:rsidP="004C11D2"/>
    <w:p w:rsidR="003A181F" w:rsidRPr="004B5187" w:rsidRDefault="004B5187">
      <w:pPr>
        <w:rPr>
          <w:b/>
        </w:rPr>
      </w:pPr>
      <w:r w:rsidRPr="004B5187">
        <w:rPr>
          <w:b/>
        </w:rPr>
        <w:t>Pytania:</w:t>
      </w:r>
    </w:p>
    <w:p w:rsidR="007E1E2D" w:rsidRDefault="007E1E2D" w:rsidP="00A3675A">
      <w:pPr>
        <w:pStyle w:val="Akapitzlist"/>
        <w:numPr>
          <w:ilvl w:val="0"/>
          <w:numId w:val="5"/>
        </w:numPr>
      </w:pPr>
      <w:r>
        <w:t xml:space="preserve">Czy </w:t>
      </w:r>
      <w:r w:rsidR="0016285A">
        <w:t>twierdzenia</w:t>
      </w:r>
      <w:r w:rsidR="00F74F71">
        <w:t xml:space="preserve"> Mateusza K. </w:t>
      </w:r>
      <w:r w:rsidR="0016285A">
        <w:t>są zasadne?</w:t>
      </w:r>
    </w:p>
    <w:p w:rsidR="0016285A" w:rsidRDefault="0016285A" w:rsidP="00A3675A">
      <w:pPr>
        <w:pStyle w:val="Akapitzlist"/>
        <w:numPr>
          <w:ilvl w:val="0"/>
          <w:numId w:val="5"/>
        </w:numPr>
      </w:pPr>
      <w:r>
        <w:t>Czy zmieniłaby się sytuacja Arkadiusza K. (jeżeli chodzi o prawa konsumenta), jeżeli po stronie sprzedawcy występowałaby osoba nieprowadząca działalności gospodarczej?</w:t>
      </w:r>
    </w:p>
    <w:p w:rsidR="004C11D2" w:rsidRPr="004416B3" w:rsidRDefault="004C11D2" w:rsidP="004C11D2">
      <w:pPr>
        <w:pStyle w:val="Akapitzlist"/>
      </w:pPr>
    </w:p>
    <w:p w:rsidR="00AB3690" w:rsidRDefault="00AB3690" w:rsidP="00AB3690">
      <w:pPr>
        <w:ind w:left="360"/>
      </w:pPr>
    </w:p>
    <w:p w:rsidR="00412C86" w:rsidRDefault="00412C86" w:rsidP="00C47986">
      <w:pPr>
        <w:rPr>
          <w:b/>
        </w:rPr>
      </w:pPr>
      <w:r>
        <w:rPr>
          <w:b/>
        </w:rPr>
        <w:t xml:space="preserve">Kazus nr </w:t>
      </w:r>
      <w:r w:rsidR="004752AB">
        <w:rPr>
          <w:b/>
        </w:rPr>
        <w:t>2</w:t>
      </w:r>
      <w:r>
        <w:rPr>
          <w:b/>
        </w:rPr>
        <w:t xml:space="preserve"> </w:t>
      </w:r>
    </w:p>
    <w:p w:rsidR="0025101C" w:rsidRDefault="003C2857" w:rsidP="004752AB">
      <w:r>
        <w:t>Bartłomiej B. zlecił firmie</w:t>
      </w:r>
      <w:r w:rsidR="0025101C">
        <w:t xml:space="preserve"> </w:t>
      </w:r>
      <w:r>
        <w:t>„</w:t>
      </w:r>
      <w:r w:rsidR="0025101C">
        <w:t>Błysk&amp;</w:t>
      </w:r>
      <w:r>
        <w:t>Blask</w:t>
      </w:r>
      <w:r w:rsidR="0021576E">
        <w:t>”</w:t>
      </w:r>
      <w:r w:rsidR="001668E7">
        <w:t xml:space="preserve"> sp. z </w:t>
      </w:r>
      <w:r w:rsidR="004730C4">
        <w:t>o.o. reprezentowanej przez Prezesa zarządu</w:t>
      </w:r>
      <w:r w:rsidR="0021576E">
        <w:t xml:space="preserve"> Wiktora A. (tak przedstawił się Bartłomiejowi B.)</w:t>
      </w:r>
      <w:r w:rsidR="004730C4">
        <w:t xml:space="preserve"> wykonanie usługi kompleksowego czyszczenia </w:t>
      </w:r>
      <w:r w:rsidR="0021576E">
        <w:t>samochodu osobowego</w:t>
      </w:r>
      <w:r w:rsidR="004730C4">
        <w:t xml:space="preserve">. Do zawarcia umowy </w:t>
      </w:r>
      <w:r w:rsidR="008725F4">
        <w:t xml:space="preserve">Bartłomieja B. skłonił dostosowany do jego potrzeb </w:t>
      </w:r>
      <w:r w:rsidR="00810A5E">
        <w:t>termin wykonania</w:t>
      </w:r>
      <w:r w:rsidR="004730C4">
        <w:t xml:space="preserve"> </w:t>
      </w:r>
      <w:r w:rsidR="00810A5E">
        <w:t>usługi</w:t>
      </w:r>
      <w:r w:rsidR="008725F4">
        <w:t xml:space="preserve"> (o godzinie</w:t>
      </w:r>
      <w:r w:rsidR="0021576E">
        <w:t xml:space="preserve"> 22.00)</w:t>
      </w:r>
      <w:r w:rsidR="00810A5E">
        <w:t xml:space="preserve"> i gwarantowana zniżka w wysokości </w:t>
      </w:r>
      <w:r w:rsidR="0021576E">
        <w:t>2</w:t>
      </w:r>
      <w:r w:rsidR="00810A5E">
        <w:t xml:space="preserve">0% ceny </w:t>
      </w:r>
      <w:r w:rsidR="008725F4">
        <w:t>n</w:t>
      </w:r>
      <w:r w:rsidR="00810A5E">
        <w:t xml:space="preserve">a dwa kolejne kompleksowe czyszczenia (do wykorzystania w ciągu roku). Wiktor A. pobrał zaliczkę w wysokości </w:t>
      </w:r>
      <w:r w:rsidR="00141EDB">
        <w:t>7</w:t>
      </w:r>
      <w:r w:rsidR="00810A5E">
        <w:t>0 zł.</w:t>
      </w:r>
      <w:r w:rsidR="0021576E">
        <w:t xml:space="preserve"> W umówionym terminie Bartłomiej B. dostarczył pojazd do myjni. Jednak </w:t>
      </w:r>
      <w:r w:rsidR="008725F4">
        <w:t xml:space="preserve">myjnia była zamknięta, zaś telefon komórkowy Prezesa firmy - niedostępny. Następnego dnia Bartłomiej B. zadzwonił do sekretariatu firmy </w:t>
      </w:r>
      <w:r w:rsidR="008725F4" w:rsidRPr="008725F4">
        <w:t>„Błysk&amp;Blask” sp. z.o.o.</w:t>
      </w:r>
      <w:r w:rsidR="008725F4">
        <w:t xml:space="preserve"> na numer podany w Internecie, żądając wyjaśnień. Okazało się, że w dokumentacji firmy brak informacji o zawarciu umowy z Bartłomiejem B.</w:t>
      </w:r>
      <w:r w:rsidR="00EE7310">
        <w:t>,</w:t>
      </w:r>
      <w:r w:rsidR="008725F4">
        <w:t xml:space="preserve"> a Wiktor A. jest </w:t>
      </w:r>
      <w:r w:rsidR="00141EDB">
        <w:t>zwykłym</w:t>
      </w:r>
      <w:r w:rsidR="008725F4">
        <w:t xml:space="preserve"> pracownikiem myjni </w:t>
      </w:r>
      <w:r w:rsidR="00141EDB">
        <w:t>i nie jest</w:t>
      </w:r>
      <w:r w:rsidR="008725F4">
        <w:t xml:space="preserve"> </w:t>
      </w:r>
      <w:r w:rsidR="00141EDB">
        <w:t xml:space="preserve">upoważniony </w:t>
      </w:r>
      <w:r w:rsidR="008725F4">
        <w:t>do zawierania umów w imieniu spółki.</w:t>
      </w:r>
      <w:r w:rsidR="00141EDB">
        <w:t xml:space="preserve"> Wyjaśniono, że Wiktor A.</w:t>
      </w:r>
      <w:r w:rsidR="00EE7310">
        <w:t xml:space="preserve"> zamierzał </w:t>
      </w:r>
      <w:r w:rsidR="00141EDB">
        <w:t>dorobić z uży</w:t>
      </w:r>
      <w:r w:rsidR="00EE7310">
        <w:t>ciem sprzętów pracodawcy, jednakże świętując odniesiony sukces przedsiębiorczy, zapomniał stawić się na umówione spotkanie z Bartłomiejem B. W trosce o dobre imię firmy</w:t>
      </w:r>
      <w:r w:rsidR="001668E7">
        <w:t xml:space="preserve"> należycie umocowany</w:t>
      </w:r>
      <w:r w:rsidR="00EE7310">
        <w:t xml:space="preserve"> zarząd </w:t>
      </w:r>
      <w:r w:rsidR="00EE7310" w:rsidRPr="00EE7310">
        <w:t>„Błysk&amp;Blask” sp. z</w:t>
      </w:r>
      <w:r w:rsidR="001668E7">
        <w:t xml:space="preserve"> </w:t>
      </w:r>
      <w:r w:rsidR="00EE7310" w:rsidRPr="00EE7310">
        <w:t>o.o.</w:t>
      </w:r>
      <w:r w:rsidR="00EE7310">
        <w:t xml:space="preserve"> </w:t>
      </w:r>
      <w:r w:rsidR="001668E7">
        <w:t>potwierdził umowę zawartą</w:t>
      </w:r>
      <w:r w:rsidR="00B06C9C">
        <w:t xml:space="preserve"> przez Wiktora A.</w:t>
      </w:r>
      <w:r w:rsidR="001668E7">
        <w:t>, przyjmując</w:t>
      </w:r>
      <w:r w:rsidR="00B06C9C">
        <w:t xml:space="preserve"> na siebie odpo</w:t>
      </w:r>
      <w:r w:rsidR="001668E7">
        <w:t>wiedzialność</w:t>
      </w:r>
      <w:r w:rsidR="00B06C9C">
        <w:t xml:space="preserve"> z tytułu niewykonania zo</w:t>
      </w:r>
      <w:r w:rsidR="001668E7">
        <w:t>bowiązania w terminie umówionym.</w:t>
      </w:r>
    </w:p>
    <w:p w:rsidR="00B06C9C" w:rsidRPr="0025101C" w:rsidRDefault="00B06C9C" w:rsidP="004752AB"/>
    <w:p w:rsidR="004B5187" w:rsidRDefault="004B5187" w:rsidP="00EB4360">
      <w:pPr>
        <w:rPr>
          <w:b/>
        </w:rPr>
      </w:pPr>
      <w:r w:rsidRPr="004B5187">
        <w:rPr>
          <w:b/>
        </w:rPr>
        <w:t>Pytanie:</w:t>
      </w:r>
    </w:p>
    <w:p w:rsidR="00B06C9C" w:rsidRDefault="00B06C9C" w:rsidP="00C8528A">
      <w:pPr>
        <w:pStyle w:val="Akapitzlist"/>
        <w:numPr>
          <w:ilvl w:val="0"/>
          <w:numId w:val="8"/>
        </w:numPr>
      </w:pPr>
      <w:r>
        <w:t xml:space="preserve">Czy umowa zawarta przez Bartłomieja B. z Wiktorem A. (działającym w charakterze organu osoby prawnej  bez umocowania) </w:t>
      </w:r>
      <w:r w:rsidR="001668E7">
        <w:t xml:space="preserve">w przedstawionym stanie faktycznym </w:t>
      </w:r>
      <w:r>
        <w:t>jest ważna?</w:t>
      </w:r>
    </w:p>
    <w:p w:rsidR="00C8528A" w:rsidRDefault="00C8528A" w:rsidP="00C8528A">
      <w:pPr>
        <w:pStyle w:val="Akapitzlist"/>
        <w:numPr>
          <w:ilvl w:val="0"/>
          <w:numId w:val="8"/>
        </w:numPr>
      </w:pPr>
      <w:r>
        <w:t>C</w:t>
      </w:r>
      <w:bookmarkStart w:id="0" w:name="_GoBack"/>
      <w:bookmarkEnd w:id="0"/>
      <w:r w:rsidRPr="00C8528A">
        <w:t>zy Wiktor A. jest obowiązany do zwrotu Bartłomiejowi B. pobranej zaliczki?</w:t>
      </w:r>
    </w:p>
    <w:p w:rsidR="007C6645" w:rsidRDefault="007C6645" w:rsidP="004B5187"/>
    <w:p w:rsidR="005D1CBA" w:rsidRDefault="005D1CBA" w:rsidP="004B5187"/>
    <w:p w:rsidR="005D1CBA" w:rsidRDefault="005D1CBA" w:rsidP="004B5187">
      <w:pPr>
        <w:rPr>
          <w:b/>
        </w:rPr>
      </w:pPr>
      <w:r w:rsidRPr="005D1CBA">
        <w:rPr>
          <w:b/>
        </w:rPr>
        <w:t>Kazus nr 3</w:t>
      </w:r>
    </w:p>
    <w:p w:rsidR="005D1CBA" w:rsidRDefault="005D1CBA" w:rsidP="004B5187">
      <w:pPr>
        <w:rPr>
          <w:b/>
        </w:rPr>
      </w:pPr>
    </w:p>
    <w:p w:rsidR="00571BA6" w:rsidRDefault="00AA14E5" w:rsidP="004B5187">
      <w:r>
        <w:t>Nadleśniczy Nadleśnictwa Kraśnik chce zawrzeć umowę kredytową w celu sfinansowania nowych nasadzeń.</w:t>
      </w:r>
    </w:p>
    <w:p w:rsidR="00571BA6" w:rsidRDefault="00571BA6" w:rsidP="004B5187"/>
    <w:p w:rsidR="00177D83" w:rsidRDefault="00177D83" w:rsidP="004B5187">
      <w:pPr>
        <w:rPr>
          <w:b/>
        </w:rPr>
      </w:pPr>
      <w:r w:rsidRPr="00404074">
        <w:rPr>
          <w:b/>
        </w:rPr>
        <w:t>Pytani</w:t>
      </w:r>
      <w:r w:rsidR="0032331F">
        <w:rPr>
          <w:b/>
        </w:rPr>
        <w:t>e</w:t>
      </w:r>
      <w:r w:rsidRPr="00404074">
        <w:rPr>
          <w:b/>
        </w:rPr>
        <w:t>:</w:t>
      </w:r>
    </w:p>
    <w:p w:rsidR="00AA14E5" w:rsidRPr="00AA14E5" w:rsidRDefault="00AA14E5" w:rsidP="004B5187">
      <w:r w:rsidRPr="00AA14E5">
        <w:t>Wskaż kredytobiorcę.</w:t>
      </w:r>
    </w:p>
    <w:sectPr w:rsidR="00AA14E5" w:rsidRPr="00AA14E5" w:rsidSect="003233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2A" w:rsidRDefault="00F77D2A" w:rsidP="00823F62">
      <w:pPr>
        <w:spacing w:line="240" w:lineRule="auto"/>
      </w:pPr>
      <w:r>
        <w:separator/>
      </w:r>
    </w:p>
  </w:endnote>
  <w:endnote w:type="continuationSeparator" w:id="0">
    <w:p w:rsidR="00F77D2A" w:rsidRDefault="00F77D2A" w:rsidP="00823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2A" w:rsidRDefault="00F77D2A" w:rsidP="00823F62">
      <w:pPr>
        <w:spacing w:line="240" w:lineRule="auto"/>
      </w:pPr>
      <w:r>
        <w:separator/>
      </w:r>
    </w:p>
  </w:footnote>
  <w:footnote w:type="continuationSeparator" w:id="0">
    <w:p w:rsidR="00F77D2A" w:rsidRDefault="00F77D2A" w:rsidP="00823F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A54AE"/>
    <w:multiLevelType w:val="hybridMultilevel"/>
    <w:tmpl w:val="762E5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33F5"/>
    <w:multiLevelType w:val="hybridMultilevel"/>
    <w:tmpl w:val="0A385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643E3"/>
    <w:multiLevelType w:val="hybridMultilevel"/>
    <w:tmpl w:val="133C5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32B55"/>
    <w:multiLevelType w:val="hybridMultilevel"/>
    <w:tmpl w:val="FEC09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53F62"/>
    <w:multiLevelType w:val="hybridMultilevel"/>
    <w:tmpl w:val="07324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257C6"/>
    <w:multiLevelType w:val="hybridMultilevel"/>
    <w:tmpl w:val="D4E60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6484F"/>
    <w:multiLevelType w:val="hybridMultilevel"/>
    <w:tmpl w:val="D4E60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E0A58"/>
    <w:multiLevelType w:val="hybridMultilevel"/>
    <w:tmpl w:val="72545FEA"/>
    <w:lvl w:ilvl="0" w:tplc="AC0AAD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D6"/>
    <w:rsid w:val="00065246"/>
    <w:rsid w:val="00141EDB"/>
    <w:rsid w:val="0016285A"/>
    <w:rsid w:val="001668E7"/>
    <w:rsid w:val="00177D83"/>
    <w:rsid w:val="001D7A9B"/>
    <w:rsid w:val="001E22ED"/>
    <w:rsid w:val="0021576E"/>
    <w:rsid w:val="0023731A"/>
    <w:rsid w:val="0025101C"/>
    <w:rsid w:val="00275DA3"/>
    <w:rsid w:val="0029371F"/>
    <w:rsid w:val="00295F18"/>
    <w:rsid w:val="003151CD"/>
    <w:rsid w:val="0032331F"/>
    <w:rsid w:val="00355F10"/>
    <w:rsid w:val="003618A1"/>
    <w:rsid w:val="003A181F"/>
    <w:rsid w:val="003C2857"/>
    <w:rsid w:val="003E3487"/>
    <w:rsid w:val="00404074"/>
    <w:rsid w:val="00412C86"/>
    <w:rsid w:val="004416B3"/>
    <w:rsid w:val="004730C4"/>
    <w:rsid w:val="00473976"/>
    <w:rsid w:val="004752AB"/>
    <w:rsid w:val="004B5187"/>
    <w:rsid w:val="004C11D2"/>
    <w:rsid w:val="00560824"/>
    <w:rsid w:val="00571BA6"/>
    <w:rsid w:val="005D1CBA"/>
    <w:rsid w:val="005F42AD"/>
    <w:rsid w:val="006311BE"/>
    <w:rsid w:val="007031CC"/>
    <w:rsid w:val="007C6645"/>
    <w:rsid w:val="007E1E2D"/>
    <w:rsid w:val="00810A5E"/>
    <w:rsid w:val="00814495"/>
    <w:rsid w:val="00823F62"/>
    <w:rsid w:val="008359A2"/>
    <w:rsid w:val="00841316"/>
    <w:rsid w:val="008725F4"/>
    <w:rsid w:val="008F18D0"/>
    <w:rsid w:val="0090794E"/>
    <w:rsid w:val="00911386"/>
    <w:rsid w:val="009318EC"/>
    <w:rsid w:val="009851AB"/>
    <w:rsid w:val="00996AD6"/>
    <w:rsid w:val="009A0320"/>
    <w:rsid w:val="009A3295"/>
    <w:rsid w:val="009B57D6"/>
    <w:rsid w:val="00A3675A"/>
    <w:rsid w:val="00A763C5"/>
    <w:rsid w:val="00AA14E5"/>
    <w:rsid w:val="00AB3690"/>
    <w:rsid w:val="00AF2E1D"/>
    <w:rsid w:val="00B06C9C"/>
    <w:rsid w:val="00BE52D0"/>
    <w:rsid w:val="00BF110F"/>
    <w:rsid w:val="00BF6ED5"/>
    <w:rsid w:val="00C21915"/>
    <w:rsid w:val="00C256B9"/>
    <w:rsid w:val="00C47986"/>
    <w:rsid w:val="00C544AE"/>
    <w:rsid w:val="00C7636C"/>
    <w:rsid w:val="00C76CEC"/>
    <w:rsid w:val="00C8528A"/>
    <w:rsid w:val="00CD12CF"/>
    <w:rsid w:val="00D324D2"/>
    <w:rsid w:val="00D519F3"/>
    <w:rsid w:val="00D9745B"/>
    <w:rsid w:val="00DC31E6"/>
    <w:rsid w:val="00E110E2"/>
    <w:rsid w:val="00E71861"/>
    <w:rsid w:val="00E9759A"/>
    <w:rsid w:val="00EA12E7"/>
    <w:rsid w:val="00EB4360"/>
    <w:rsid w:val="00EE7310"/>
    <w:rsid w:val="00F473D5"/>
    <w:rsid w:val="00F74F71"/>
    <w:rsid w:val="00F77D2A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E035E-C8BC-4ACD-9440-6A23B400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81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F62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F62"/>
  </w:style>
  <w:style w:type="character" w:styleId="Odwoanieprzypisukocowego">
    <w:name w:val="endnote reference"/>
    <w:basedOn w:val="Domylnaczcionkaakapitu"/>
    <w:uiPriority w:val="99"/>
    <w:semiHidden/>
    <w:unhideWhenUsed/>
    <w:rsid w:val="00823F6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11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k_zab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Wenusi Kr</dc:creator>
  <cp:keywords/>
  <dc:description/>
  <cp:lastModifiedBy>Wenusi Kr</cp:lastModifiedBy>
  <cp:revision>43</cp:revision>
  <dcterms:created xsi:type="dcterms:W3CDTF">2020-04-02T18:01:00Z</dcterms:created>
  <dcterms:modified xsi:type="dcterms:W3CDTF">2020-05-23T19:29:00Z</dcterms:modified>
</cp:coreProperties>
</file>