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0867" w14:textId="77777777" w:rsidR="00DC0C12" w:rsidRPr="00DC0C12" w:rsidRDefault="00DC0C12" w:rsidP="000C56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0C12">
        <w:rPr>
          <w:rFonts w:ascii="Times New Roman" w:hAnsi="Times New Roman" w:cs="Times New Roman"/>
          <w:b/>
          <w:bCs/>
        </w:rPr>
        <w:t>Prawo zabezpieczenia społecznego – plan pracy i warunki uzyskania</w:t>
      </w:r>
    </w:p>
    <w:p w14:paraId="35340CEB" w14:textId="441E3B70" w:rsidR="00DC0C12" w:rsidRPr="00DC0C12" w:rsidRDefault="00DC0C12" w:rsidP="000C56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DC0C12">
        <w:rPr>
          <w:rFonts w:ascii="Times New Roman" w:hAnsi="Times New Roman" w:cs="Times New Roman"/>
          <w:b/>
          <w:bCs/>
        </w:rPr>
        <w:t>aliczenia</w:t>
      </w:r>
      <w:r>
        <w:rPr>
          <w:rFonts w:ascii="Times New Roman" w:hAnsi="Times New Roman" w:cs="Times New Roman"/>
          <w:b/>
          <w:bCs/>
        </w:rPr>
        <w:t xml:space="preserve"> (grupa </w:t>
      </w:r>
      <w:r w:rsidR="003D0F85">
        <w:rPr>
          <w:rFonts w:ascii="Times New Roman" w:hAnsi="Times New Roman" w:cs="Times New Roman"/>
          <w:b/>
          <w:bCs/>
        </w:rPr>
        <w:t>1</w:t>
      </w:r>
      <w:r w:rsidR="00931290">
        <w:rPr>
          <w:rFonts w:ascii="Times New Roman" w:hAnsi="Times New Roman" w:cs="Times New Roman"/>
          <w:b/>
          <w:bCs/>
        </w:rPr>
        <w:t xml:space="preserve"> SSP)</w:t>
      </w:r>
    </w:p>
    <w:p w14:paraId="28E06160" w14:textId="37666A90" w:rsidR="00DC0C12" w:rsidRPr="002323D4" w:rsidRDefault="003D0F85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</w:t>
      </w:r>
      <w:r w:rsidR="00DC0C12" w:rsidRPr="002323D4">
        <w:rPr>
          <w:rFonts w:ascii="Times New Roman" w:hAnsi="Times New Roman" w:cs="Times New Roman"/>
          <w:b/>
          <w:bCs/>
        </w:rPr>
        <w:t xml:space="preserve"> października 20</w:t>
      </w:r>
      <w:r w:rsidR="00931290">
        <w:rPr>
          <w:rFonts w:ascii="Times New Roman" w:hAnsi="Times New Roman" w:cs="Times New Roman"/>
          <w:b/>
          <w:bCs/>
        </w:rPr>
        <w:t>20</w:t>
      </w:r>
      <w:r w:rsidR="00DC0C12" w:rsidRPr="002323D4">
        <w:rPr>
          <w:rFonts w:ascii="Times New Roman" w:hAnsi="Times New Roman" w:cs="Times New Roman"/>
          <w:b/>
          <w:bCs/>
        </w:rPr>
        <w:t xml:space="preserve"> r. </w:t>
      </w:r>
      <w:r w:rsidR="00DC0C12" w:rsidRPr="002323D4">
        <w:rPr>
          <w:rFonts w:ascii="Times New Roman" w:hAnsi="Times New Roman" w:cs="Times New Roman"/>
        </w:rPr>
        <w:t>– Zajęcia organizacyjne. Zasady podlegania ubezpieczeniu społecznemu. Zbieg tytułów ubezpieczenia.</w:t>
      </w:r>
    </w:p>
    <w:p w14:paraId="430456B9" w14:textId="5EC45A09" w:rsidR="00DC0C12" w:rsidRPr="002323D4" w:rsidRDefault="003D0F85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26</w:t>
      </w:r>
      <w:r w:rsidR="00DC0C12" w:rsidRPr="002323D4">
        <w:rPr>
          <w:rFonts w:ascii="Times New Roman" w:hAnsi="Times New Roman" w:cs="Times New Roman"/>
          <w:b/>
          <w:bCs/>
        </w:rPr>
        <w:t xml:space="preserve"> października 20</w:t>
      </w:r>
      <w:r w:rsidR="00931290">
        <w:rPr>
          <w:rFonts w:ascii="Times New Roman" w:hAnsi="Times New Roman" w:cs="Times New Roman"/>
          <w:b/>
          <w:bCs/>
        </w:rPr>
        <w:t>20</w:t>
      </w:r>
      <w:r w:rsidR="00DC0C12" w:rsidRPr="002323D4">
        <w:rPr>
          <w:rFonts w:ascii="Times New Roman" w:hAnsi="Times New Roman" w:cs="Times New Roman"/>
          <w:b/>
          <w:bCs/>
        </w:rPr>
        <w:t xml:space="preserve"> r.</w:t>
      </w:r>
      <w:r w:rsidR="00DC0C12" w:rsidRPr="002323D4">
        <w:rPr>
          <w:rFonts w:ascii="Times New Roman" w:hAnsi="Times New Roman" w:cs="Times New Roman"/>
        </w:rPr>
        <w:t xml:space="preserve"> – Zbiegi tytułów ubezpieczenia</w:t>
      </w:r>
      <w:r w:rsidR="00EB417A" w:rsidRPr="002323D4">
        <w:rPr>
          <w:rFonts w:ascii="Times New Roman" w:hAnsi="Times New Roman" w:cs="Times New Roman"/>
        </w:rPr>
        <w:t>, ubezpieczenie chorobowe  cz. I</w:t>
      </w:r>
      <w:r w:rsidR="00DC0C12" w:rsidRPr="002323D4">
        <w:rPr>
          <w:rFonts w:ascii="Times New Roman" w:hAnsi="Times New Roman" w:cs="Times New Roman"/>
        </w:rPr>
        <w:t xml:space="preserve"> </w:t>
      </w:r>
    </w:p>
    <w:p w14:paraId="187FCF8D" w14:textId="4A6C9718" w:rsidR="00DC0C12" w:rsidRPr="002323D4" w:rsidRDefault="003D0F85" w:rsidP="002323D4">
      <w:pPr>
        <w:pStyle w:val="Akapitzlist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9 </w:t>
      </w:r>
      <w:r w:rsidR="00DC0C12" w:rsidRPr="002323D4">
        <w:rPr>
          <w:rFonts w:ascii="Times New Roman" w:hAnsi="Times New Roman" w:cs="Times New Roman"/>
          <w:b/>
          <w:bCs/>
        </w:rPr>
        <w:t>listopada 2019 r.</w:t>
      </w:r>
      <w:r w:rsidR="00DC0C12" w:rsidRPr="002323D4">
        <w:rPr>
          <w:rFonts w:ascii="Times New Roman" w:hAnsi="Times New Roman" w:cs="Times New Roman"/>
        </w:rPr>
        <w:t xml:space="preserve"> – Ubezpieczenie chorobowe </w:t>
      </w:r>
      <w:r w:rsidR="00EB417A" w:rsidRPr="002323D4">
        <w:rPr>
          <w:rFonts w:ascii="Times New Roman" w:hAnsi="Times New Roman" w:cs="Times New Roman"/>
        </w:rPr>
        <w:t xml:space="preserve"> cz. II</w:t>
      </w:r>
    </w:p>
    <w:p w14:paraId="7A4A0D9D" w14:textId="0350ECDF" w:rsidR="00DC0C12" w:rsidRPr="002323D4" w:rsidRDefault="003D0F85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23</w:t>
      </w:r>
      <w:r w:rsidR="00DC0C12" w:rsidRPr="002323D4">
        <w:rPr>
          <w:rFonts w:ascii="Times New Roman" w:hAnsi="Times New Roman" w:cs="Times New Roman"/>
          <w:b/>
          <w:bCs/>
        </w:rPr>
        <w:t xml:space="preserve"> listopada 2019 r.</w:t>
      </w:r>
      <w:r w:rsidR="00DC0C12" w:rsidRPr="002323D4">
        <w:rPr>
          <w:rFonts w:ascii="Times New Roman" w:hAnsi="Times New Roman" w:cs="Times New Roman"/>
        </w:rPr>
        <w:t xml:space="preserve"> – </w:t>
      </w:r>
      <w:r w:rsidR="00EB417A" w:rsidRPr="002323D4">
        <w:rPr>
          <w:rFonts w:ascii="Times New Roman" w:hAnsi="Times New Roman" w:cs="Times New Roman"/>
        </w:rPr>
        <w:t>Ubezpieczenie wypadkowe</w:t>
      </w:r>
    </w:p>
    <w:p w14:paraId="05F9457C" w14:textId="3E7F2662" w:rsidR="00DC0C12" w:rsidRPr="002323D4" w:rsidRDefault="003D0F85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DC0C12" w:rsidRPr="002323D4">
        <w:rPr>
          <w:rFonts w:ascii="Times New Roman" w:hAnsi="Times New Roman" w:cs="Times New Roman"/>
          <w:b/>
          <w:bCs/>
        </w:rPr>
        <w:t xml:space="preserve"> grudnia 20</w:t>
      </w:r>
      <w:r w:rsidR="00931290">
        <w:rPr>
          <w:rFonts w:ascii="Times New Roman" w:hAnsi="Times New Roman" w:cs="Times New Roman"/>
          <w:b/>
          <w:bCs/>
        </w:rPr>
        <w:t>20</w:t>
      </w:r>
      <w:r w:rsidR="00DC0C12" w:rsidRPr="002323D4">
        <w:rPr>
          <w:rFonts w:ascii="Times New Roman" w:hAnsi="Times New Roman" w:cs="Times New Roman"/>
          <w:b/>
          <w:bCs/>
        </w:rPr>
        <w:t xml:space="preserve"> r</w:t>
      </w:r>
      <w:r w:rsidR="00DC0C12" w:rsidRPr="002323D4">
        <w:rPr>
          <w:rFonts w:ascii="Times New Roman" w:hAnsi="Times New Roman" w:cs="Times New Roman"/>
        </w:rPr>
        <w:t xml:space="preserve">. – </w:t>
      </w:r>
      <w:r w:rsidR="00EB417A" w:rsidRPr="002323D4">
        <w:rPr>
          <w:rFonts w:ascii="Times New Roman" w:hAnsi="Times New Roman" w:cs="Times New Roman"/>
        </w:rPr>
        <w:t>Ubezpieczenie rentowe</w:t>
      </w:r>
    </w:p>
    <w:p w14:paraId="46EB6CDB" w14:textId="047CE836" w:rsidR="00DC0C12" w:rsidRPr="002323D4" w:rsidRDefault="003D0F85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</w:t>
      </w:r>
      <w:r w:rsidR="00931290">
        <w:rPr>
          <w:rFonts w:ascii="Times New Roman" w:hAnsi="Times New Roman" w:cs="Times New Roman"/>
          <w:b/>
          <w:bCs/>
        </w:rPr>
        <w:t xml:space="preserve"> </w:t>
      </w:r>
      <w:r w:rsidR="00F8484C">
        <w:rPr>
          <w:rFonts w:ascii="Times New Roman" w:hAnsi="Times New Roman" w:cs="Times New Roman"/>
          <w:b/>
          <w:bCs/>
        </w:rPr>
        <w:t xml:space="preserve">grudnia 2020 </w:t>
      </w:r>
      <w:r w:rsidR="00DC0C12" w:rsidRPr="002323D4">
        <w:rPr>
          <w:rFonts w:ascii="Times New Roman" w:hAnsi="Times New Roman" w:cs="Times New Roman"/>
          <w:b/>
          <w:bCs/>
        </w:rPr>
        <w:t>r. – KOLOKWIUM</w:t>
      </w:r>
    </w:p>
    <w:p w14:paraId="50BBD9FC" w14:textId="70FC4E2D" w:rsidR="00DC0C12" w:rsidRPr="002323D4" w:rsidRDefault="003D0F85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18</w:t>
      </w:r>
      <w:r w:rsidR="00985EF5" w:rsidRPr="002323D4">
        <w:rPr>
          <w:rFonts w:ascii="Times New Roman" w:hAnsi="Times New Roman" w:cs="Times New Roman"/>
          <w:b/>
          <w:bCs/>
        </w:rPr>
        <w:t xml:space="preserve"> stycznia 20</w:t>
      </w:r>
      <w:r w:rsidR="00931290">
        <w:rPr>
          <w:rFonts w:ascii="Times New Roman" w:hAnsi="Times New Roman" w:cs="Times New Roman"/>
          <w:b/>
          <w:bCs/>
        </w:rPr>
        <w:t>21</w:t>
      </w:r>
      <w:r w:rsidR="00985EF5" w:rsidRPr="002323D4">
        <w:rPr>
          <w:rFonts w:ascii="Times New Roman" w:hAnsi="Times New Roman" w:cs="Times New Roman"/>
          <w:b/>
          <w:bCs/>
        </w:rPr>
        <w:t xml:space="preserve"> r.</w:t>
      </w:r>
      <w:r w:rsidR="00985EF5" w:rsidRPr="002323D4">
        <w:rPr>
          <w:rFonts w:ascii="Times New Roman" w:hAnsi="Times New Roman" w:cs="Times New Roman"/>
        </w:rPr>
        <w:t xml:space="preserve"> </w:t>
      </w:r>
      <w:r w:rsidR="00DC0C12" w:rsidRPr="002323D4">
        <w:rPr>
          <w:rFonts w:ascii="Times New Roman" w:hAnsi="Times New Roman" w:cs="Times New Roman"/>
        </w:rPr>
        <w:t xml:space="preserve">– </w:t>
      </w:r>
      <w:r w:rsidR="00EB417A" w:rsidRPr="002323D4">
        <w:rPr>
          <w:rFonts w:ascii="Times New Roman" w:hAnsi="Times New Roman" w:cs="Times New Roman"/>
        </w:rPr>
        <w:t>Pomoc społeczna</w:t>
      </w:r>
    </w:p>
    <w:p w14:paraId="51A67CE0" w14:textId="77777777" w:rsidR="00DC0C12" w:rsidRPr="00985EF5" w:rsidRDefault="00DC0C12" w:rsidP="002323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85EF5">
        <w:rPr>
          <w:rFonts w:ascii="Times New Roman" w:hAnsi="Times New Roman" w:cs="Times New Roman"/>
          <w:b/>
          <w:bCs/>
        </w:rPr>
        <w:t>Warunki zaliczenia</w:t>
      </w:r>
    </w:p>
    <w:p w14:paraId="7B117F87" w14:textId="0C81AA7E" w:rsidR="00DC0C12" w:rsidRPr="002323D4" w:rsidRDefault="00DC0C12" w:rsidP="002323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Pozytywna ocena z kolokwium (</w:t>
      </w:r>
      <w:r w:rsidR="00236614">
        <w:rPr>
          <w:rFonts w:ascii="Times New Roman" w:hAnsi="Times New Roman" w:cs="Times New Roman"/>
        </w:rPr>
        <w:t>w przypadku kontynuowania zdalnej formy nauczania będzie to test jednokrotnego wyboru obejmujący 50 pytań, w razie przywrócenia nauczania w bezpośrednim kontakcie – trzy pytania opisowe i dwa kazusy)</w:t>
      </w:r>
    </w:p>
    <w:p w14:paraId="69565C4C" w14:textId="6CA08257" w:rsidR="00DC0C12" w:rsidRPr="002323D4" w:rsidRDefault="00DC0C12" w:rsidP="002323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Obecność na zaj</w:t>
      </w:r>
      <w:r w:rsidR="00931290">
        <w:rPr>
          <w:rFonts w:ascii="Times New Roman" w:hAnsi="Times New Roman" w:cs="Times New Roman"/>
        </w:rPr>
        <w:t>ęciach odbywających się z wykorzystaniem MS Teams</w:t>
      </w:r>
      <w:r w:rsidRPr="002323D4">
        <w:rPr>
          <w:rFonts w:ascii="Times New Roman" w:hAnsi="Times New Roman" w:cs="Times New Roman"/>
        </w:rPr>
        <w:t xml:space="preserve">. </w:t>
      </w:r>
      <w:r w:rsidR="00931290">
        <w:rPr>
          <w:rFonts w:ascii="Times New Roman" w:hAnsi="Times New Roman" w:cs="Times New Roman"/>
        </w:rPr>
        <w:t>N</w:t>
      </w:r>
      <w:r w:rsidRPr="002323D4">
        <w:rPr>
          <w:rFonts w:ascii="Times New Roman" w:hAnsi="Times New Roman" w:cs="Times New Roman"/>
        </w:rPr>
        <w:t xml:space="preserve">ieobecność należy odrobić </w:t>
      </w:r>
      <w:r w:rsidR="00931290">
        <w:rPr>
          <w:rFonts w:ascii="Times New Roman" w:hAnsi="Times New Roman" w:cs="Times New Roman"/>
        </w:rPr>
        <w:t>podczas konsultacji przepro</w:t>
      </w:r>
      <w:r w:rsidRPr="002323D4">
        <w:rPr>
          <w:rFonts w:ascii="Times New Roman" w:hAnsi="Times New Roman" w:cs="Times New Roman"/>
        </w:rPr>
        <w:t>w</w:t>
      </w:r>
      <w:r w:rsidR="00931290">
        <w:rPr>
          <w:rFonts w:ascii="Times New Roman" w:hAnsi="Times New Roman" w:cs="Times New Roman"/>
        </w:rPr>
        <w:t>adzonych z wykorzystaniem MS Teams</w:t>
      </w:r>
      <w:r w:rsidRPr="002323D4">
        <w:rPr>
          <w:rFonts w:ascii="Times New Roman" w:hAnsi="Times New Roman" w:cs="Times New Roman"/>
        </w:rPr>
        <w:t xml:space="preserve"> </w:t>
      </w:r>
      <w:r w:rsidR="0012724F">
        <w:rPr>
          <w:rFonts w:ascii="Times New Roman" w:hAnsi="Times New Roman" w:cs="Times New Roman"/>
        </w:rPr>
        <w:t xml:space="preserve">w </w:t>
      </w:r>
      <w:r w:rsidRPr="002323D4">
        <w:rPr>
          <w:rFonts w:ascii="Times New Roman" w:hAnsi="Times New Roman" w:cs="Times New Roman"/>
        </w:rPr>
        <w:t>terminie 2 tygodni od dnia ustania jej przyczyny.</w:t>
      </w:r>
    </w:p>
    <w:p w14:paraId="311FABFF" w14:textId="77777777" w:rsidR="0002019A" w:rsidRPr="002323D4" w:rsidRDefault="00DC0C12" w:rsidP="002323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Aktywność na zajęciach (zdobycie dwóch plusów skutkuje podwyższeniem oceny</w:t>
      </w:r>
      <w:r w:rsidR="00EB417A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końcowej o pół stopnia, z zastrzeżeniem, że aktywność może podnieść ocenę</w:t>
      </w:r>
      <w:r w:rsidR="00EB417A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maksymalnie o jeden stopień).</w:t>
      </w:r>
    </w:p>
    <w:p w14:paraId="27162E0E" w14:textId="77777777" w:rsidR="00DC0C12" w:rsidRPr="00985EF5" w:rsidRDefault="00DC0C12" w:rsidP="002323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85EF5">
        <w:rPr>
          <w:rFonts w:ascii="Times New Roman" w:hAnsi="Times New Roman" w:cs="Times New Roman"/>
          <w:b/>
          <w:bCs/>
        </w:rPr>
        <w:t>Literatura</w:t>
      </w:r>
    </w:p>
    <w:p w14:paraId="18F18F74" w14:textId="34FE5AB3"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I. Jędrasik-Jankowska, Pojęcia i konstrukcje prawne ubezpieczenia społecznego,</w:t>
      </w:r>
      <w:r w:rsidR="00EB417A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Wolters Kluwer, Warszawa 20</w:t>
      </w:r>
      <w:r w:rsidR="00491DDA">
        <w:rPr>
          <w:rFonts w:ascii="Times New Roman" w:hAnsi="Times New Roman" w:cs="Times New Roman"/>
        </w:rPr>
        <w:t>20</w:t>
      </w:r>
      <w:r w:rsidRPr="002323D4">
        <w:rPr>
          <w:rFonts w:ascii="Times New Roman" w:hAnsi="Times New Roman" w:cs="Times New Roman"/>
        </w:rPr>
        <w:t>,</w:t>
      </w:r>
    </w:p>
    <w:p w14:paraId="061909BF" w14:textId="77777777"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G. Szyburska-Walczak, Ubezpieczenia społeczne. Repetytorium, Warszawa 201</w:t>
      </w:r>
      <w:r w:rsidR="00EB417A" w:rsidRPr="002323D4">
        <w:rPr>
          <w:rFonts w:ascii="Times New Roman" w:hAnsi="Times New Roman" w:cs="Times New Roman"/>
        </w:rPr>
        <w:t>9</w:t>
      </w:r>
      <w:r w:rsidRPr="002323D4">
        <w:rPr>
          <w:rFonts w:ascii="Times New Roman" w:hAnsi="Times New Roman" w:cs="Times New Roman"/>
        </w:rPr>
        <w:t>,</w:t>
      </w:r>
    </w:p>
    <w:p w14:paraId="09978522" w14:textId="77777777"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W. Muszalski, Prawo socjalne, PWN, Warszawa 2010,</w:t>
      </w:r>
    </w:p>
    <w:p w14:paraId="14DB2B4B" w14:textId="77777777"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I. Sierpowska, Prawo pomocy społecznej, Wolters Kluwer, Warszawa 2011,</w:t>
      </w:r>
    </w:p>
    <w:p w14:paraId="371889BA" w14:textId="77777777"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R. Babińska-Górecka, K. Stopka (red.), Zbiór kazusów z prawa socjalnego, Warszawa</w:t>
      </w:r>
      <w:r w:rsidR="002323D4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2018</w:t>
      </w:r>
    </w:p>
    <w:p w14:paraId="4368883A" w14:textId="77777777" w:rsidR="00DC0C12" w:rsidRPr="002323D4" w:rsidRDefault="00DC0C12" w:rsidP="002323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323D4">
        <w:rPr>
          <w:rFonts w:ascii="Times New Roman" w:hAnsi="Times New Roman" w:cs="Times New Roman"/>
          <w:b/>
          <w:bCs/>
        </w:rPr>
        <w:t>Akty prawne</w:t>
      </w:r>
    </w:p>
    <w:p w14:paraId="1C3EE2E1" w14:textId="77777777" w:rsidR="00DC0C12" w:rsidRPr="002323D4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13 października 1998 roku o systemie ubezpieczeń społecznych,</w:t>
      </w:r>
    </w:p>
    <w:p w14:paraId="339281FE" w14:textId="77777777" w:rsidR="00DC0C12" w:rsidRPr="002323D4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25 czerwca 1999 roku o świadczeniach pieniężnych z ubezpieczenia</w:t>
      </w:r>
    </w:p>
    <w:p w14:paraId="1691C637" w14:textId="77777777" w:rsidR="00DC0C12" w:rsidRPr="00DC0C12" w:rsidRDefault="00DC0C12" w:rsidP="002323D4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DC0C12">
        <w:rPr>
          <w:rFonts w:ascii="Times New Roman" w:hAnsi="Times New Roman" w:cs="Times New Roman"/>
        </w:rPr>
        <w:t>społecznego w razie choroby i macierzyństwa,</w:t>
      </w:r>
    </w:p>
    <w:p w14:paraId="716DF6C2" w14:textId="77777777" w:rsidR="00DC0C12" w:rsidRPr="002323D4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26 czerwca 1974 roku Kodeks pracy (dział ósmy),</w:t>
      </w:r>
    </w:p>
    <w:p w14:paraId="22A054F5" w14:textId="2F95FF66" w:rsidR="002323D4" w:rsidRDefault="002323D4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lastRenderedPageBreak/>
        <w:t>Ustawa z dnia 30 października 2002 roku o ubezpieczeniu społecznym z tytułu wypadków przy pracy i chorób zawodowych</w:t>
      </w:r>
    </w:p>
    <w:p w14:paraId="2873B33D" w14:textId="4E2DCA2C" w:rsidR="00A11C05" w:rsidRPr="002323D4" w:rsidRDefault="00A11C05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17 grudnia 1998 roku o emeryturach i rentach z Funduszu Ubezpieczeń Społecznych</w:t>
      </w:r>
    </w:p>
    <w:p w14:paraId="0F0D4FD2" w14:textId="591E681D" w:rsidR="002323D4" w:rsidRPr="00A11C05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12 marca 2003 roku o pomocy społecznej</w:t>
      </w:r>
    </w:p>
    <w:p w14:paraId="3DD8FC68" w14:textId="64B52E74" w:rsidR="00A11C05" w:rsidRPr="007667CE" w:rsidRDefault="00A11C05" w:rsidP="00A11C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Konsultacje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odbywają się w następujących terminach </w:t>
      </w:r>
    </w:p>
    <w:p w14:paraId="4857EC09" w14:textId="31523BFC" w:rsidR="00A11C05" w:rsidRDefault="00A11C05" w:rsidP="00A11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Tygodnie nieparzyste: piątek </w:t>
      </w:r>
      <w:r w:rsidR="008E331E">
        <w:rPr>
          <w:rFonts w:ascii="Times New Roman" w:hAnsi="Times New Roman" w:cs="Times New Roman"/>
          <w:sz w:val="24"/>
          <w:szCs w:val="24"/>
        </w:rPr>
        <w:t>11.15-13.15</w:t>
      </w:r>
    </w:p>
    <w:p w14:paraId="7006EF55" w14:textId="3581CFF0" w:rsidR="00A11C05" w:rsidRPr="009F4C32" w:rsidRDefault="00A11C05" w:rsidP="00A11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Tygodnie parzyste: poniedziałek 7.4</w:t>
      </w:r>
      <w:r w:rsidR="001272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-9.4</w:t>
      </w:r>
      <w:r w:rsidR="0012724F">
        <w:rPr>
          <w:rFonts w:ascii="Times New Roman" w:hAnsi="Times New Roman" w:cs="Times New Roman"/>
          <w:sz w:val="24"/>
          <w:szCs w:val="24"/>
        </w:rPr>
        <w:t>0</w:t>
      </w:r>
    </w:p>
    <w:p w14:paraId="1E3B586E" w14:textId="089C9EF4" w:rsidR="00DC0C12" w:rsidRPr="00DC0C12" w:rsidRDefault="00DC0C12" w:rsidP="002323D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C0C12" w:rsidRPr="00DC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61A6B"/>
    <w:multiLevelType w:val="hybridMultilevel"/>
    <w:tmpl w:val="8482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A36"/>
    <w:multiLevelType w:val="hybridMultilevel"/>
    <w:tmpl w:val="14463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1247"/>
    <w:multiLevelType w:val="hybridMultilevel"/>
    <w:tmpl w:val="4C82A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6182"/>
    <w:multiLevelType w:val="hybridMultilevel"/>
    <w:tmpl w:val="72D4C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5B39"/>
    <w:multiLevelType w:val="hybridMultilevel"/>
    <w:tmpl w:val="57548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77B1"/>
    <w:multiLevelType w:val="hybridMultilevel"/>
    <w:tmpl w:val="DDD49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755B7"/>
    <w:multiLevelType w:val="hybridMultilevel"/>
    <w:tmpl w:val="2018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12"/>
    <w:rsid w:val="0002019A"/>
    <w:rsid w:val="000C56E6"/>
    <w:rsid w:val="0012724F"/>
    <w:rsid w:val="002323D4"/>
    <w:rsid w:val="00236614"/>
    <w:rsid w:val="003D0F85"/>
    <w:rsid w:val="00491DDA"/>
    <w:rsid w:val="008E331E"/>
    <w:rsid w:val="00931290"/>
    <w:rsid w:val="00985EF5"/>
    <w:rsid w:val="00A11C05"/>
    <w:rsid w:val="00DC0C12"/>
    <w:rsid w:val="00EB417A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F2FE"/>
  <w15:chartTrackingRefBased/>
  <w15:docId w15:val="{F24FCE5E-61CB-4D16-9983-DBE5105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4</cp:revision>
  <dcterms:created xsi:type="dcterms:W3CDTF">2020-10-07T09:39:00Z</dcterms:created>
  <dcterms:modified xsi:type="dcterms:W3CDTF">2020-10-14T09:58:00Z</dcterms:modified>
</cp:coreProperties>
</file>