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2B8A" w14:textId="58BE2822" w:rsidR="00363A65" w:rsidRDefault="002E3362" w:rsidP="00DB70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362">
        <w:rPr>
          <w:rFonts w:ascii="Times New Roman" w:hAnsi="Times New Roman" w:cs="Times New Roman"/>
          <w:b/>
          <w:bCs/>
          <w:sz w:val="24"/>
          <w:szCs w:val="24"/>
        </w:rPr>
        <w:t>Renta i dożywocie</w:t>
      </w:r>
    </w:p>
    <w:p w14:paraId="1611D0C5" w14:textId="4482C6F2" w:rsidR="002E3362" w:rsidRDefault="002E3362" w:rsidP="00DB70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11891" w14:textId="43424750" w:rsidR="002E3362" w:rsidRDefault="0076724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45">
        <w:rPr>
          <w:rFonts w:ascii="Times New Roman" w:hAnsi="Times New Roman" w:cs="Times New Roman"/>
          <w:sz w:val="24"/>
          <w:szCs w:val="24"/>
        </w:rPr>
        <w:t>Dnia 26 marca 20</w:t>
      </w:r>
      <w:r w:rsidR="00FC3A56">
        <w:rPr>
          <w:rFonts w:ascii="Times New Roman" w:hAnsi="Times New Roman" w:cs="Times New Roman"/>
          <w:sz w:val="24"/>
          <w:szCs w:val="24"/>
        </w:rPr>
        <w:t>20</w:t>
      </w:r>
      <w:r w:rsidRPr="00767245">
        <w:rPr>
          <w:rFonts w:ascii="Times New Roman" w:hAnsi="Times New Roman" w:cs="Times New Roman"/>
          <w:sz w:val="24"/>
          <w:szCs w:val="24"/>
        </w:rPr>
        <w:t xml:space="preserve"> r. Maria B</w:t>
      </w:r>
      <w:r>
        <w:rPr>
          <w:rFonts w:ascii="Times New Roman" w:hAnsi="Times New Roman" w:cs="Times New Roman"/>
          <w:sz w:val="24"/>
          <w:szCs w:val="24"/>
        </w:rPr>
        <w:t xml:space="preserve"> zawarła ze swoim synem Adamem B umowę, na mocy której Maria B przeniosła na Adama B własność nieruchomości gruntowej zabudowanej domem mieszkalnym położonej w miejscowości U, przy ul. X 17, a Adam B w zamian za przeniesienie własności tej nieruchomości zobowiązał się zapewnić Marii B dożywotnie utrzymanie. W umowie tej strony ustanowiły ponadto służebność mieszkania na rzecz Marii B., dotyczącą domu mieszkalnego znajdującego się na nieruchomości stanowiącej przedmiot umowy.</w:t>
      </w:r>
      <w:r w:rsidR="008A6F60">
        <w:rPr>
          <w:rFonts w:ascii="Times New Roman" w:hAnsi="Times New Roman" w:cs="Times New Roman"/>
          <w:sz w:val="24"/>
          <w:szCs w:val="24"/>
        </w:rPr>
        <w:t xml:space="preserve"> Prawo dożywocia zostało ujawnione w księdze wieczystej.</w:t>
      </w:r>
    </w:p>
    <w:p w14:paraId="1CD15203" w14:textId="276AA47D" w:rsidR="00767245" w:rsidRDefault="0076724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zawarciu umowy Adam B opłacał rachunki za dostawę mediów do domu znajdującego się w miejscowości U przy ul. X 17, ponadto jednak w żaden sposób</w:t>
      </w:r>
      <w:r w:rsidRPr="00767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wspierał</w:t>
      </w:r>
      <w:r>
        <w:rPr>
          <w:rFonts w:ascii="Times New Roman" w:hAnsi="Times New Roman" w:cs="Times New Roman"/>
          <w:sz w:val="24"/>
          <w:szCs w:val="24"/>
        </w:rPr>
        <w:t xml:space="preserve"> Marii B, której miesięczne </w:t>
      </w:r>
      <w:r w:rsidR="008A6F60">
        <w:rPr>
          <w:rFonts w:ascii="Times New Roman" w:hAnsi="Times New Roman" w:cs="Times New Roman"/>
          <w:sz w:val="24"/>
          <w:szCs w:val="24"/>
        </w:rPr>
        <w:t xml:space="preserve">wydatki żywnościowe, odzieżowe i medyczne </w:t>
      </w:r>
      <w:r>
        <w:rPr>
          <w:rFonts w:ascii="Times New Roman" w:hAnsi="Times New Roman" w:cs="Times New Roman"/>
          <w:sz w:val="24"/>
          <w:szCs w:val="24"/>
        </w:rPr>
        <w:t xml:space="preserve">wynoszą </w:t>
      </w:r>
      <w:r w:rsidR="008A6F60">
        <w:rPr>
          <w:rFonts w:ascii="Times New Roman" w:hAnsi="Times New Roman" w:cs="Times New Roman"/>
          <w:sz w:val="24"/>
          <w:szCs w:val="24"/>
        </w:rPr>
        <w:t>1000 zł</w:t>
      </w:r>
      <w:r w:rsidR="00FC3A56">
        <w:rPr>
          <w:rFonts w:ascii="Times New Roman" w:hAnsi="Times New Roman" w:cs="Times New Roman"/>
          <w:sz w:val="24"/>
          <w:szCs w:val="24"/>
        </w:rPr>
        <w:t>, mimo że</w:t>
      </w:r>
      <w:r w:rsidR="00762785">
        <w:rPr>
          <w:rFonts w:ascii="Times New Roman" w:hAnsi="Times New Roman" w:cs="Times New Roman"/>
          <w:sz w:val="24"/>
          <w:szCs w:val="24"/>
        </w:rPr>
        <w:t xml:space="preserve"> Maria B </w:t>
      </w:r>
      <w:r w:rsidR="00FC3A56">
        <w:rPr>
          <w:rFonts w:ascii="Times New Roman" w:hAnsi="Times New Roman" w:cs="Times New Roman"/>
          <w:sz w:val="24"/>
          <w:szCs w:val="24"/>
        </w:rPr>
        <w:t>co miesiąc prosiła</w:t>
      </w:r>
      <w:r w:rsidR="00762785">
        <w:rPr>
          <w:rFonts w:ascii="Times New Roman" w:hAnsi="Times New Roman" w:cs="Times New Roman"/>
          <w:sz w:val="24"/>
          <w:szCs w:val="24"/>
        </w:rPr>
        <w:t xml:space="preserve"> Adama</w:t>
      </w:r>
      <w:r w:rsidR="00FC3A56">
        <w:rPr>
          <w:rFonts w:ascii="Times New Roman" w:hAnsi="Times New Roman" w:cs="Times New Roman"/>
          <w:sz w:val="24"/>
          <w:szCs w:val="24"/>
        </w:rPr>
        <w:t xml:space="preserve"> B. o przekazanie jej powyższej kwoty.</w:t>
      </w:r>
    </w:p>
    <w:p w14:paraId="64C0F955" w14:textId="6A6A9C7E" w:rsidR="008A6F60" w:rsidRDefault="008A6F60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zmianę planów życiowych Adam B w połowie 20</w:t>
      </w:r>
      <w:r w:rsidR="00E46D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postanowił przeprowadzić się za granicę i sprzedać nieruchomość nabytą od Marii B, co też uczynił, zawierając dnia </w:t>
      </w:r>
      <w:r w:rsidR="0076278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lipca 20</w:t>
      </w:r>
      <w:r w:rsidR="00FC3A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umowę sprzedaży tej nieruchomości z Anną i Tadeuszem małżonkami W. </w:t>
      </w:r>
    </w:p>
    <w:p w14:paraId="256EC379" w14:textId="636BA1B4" w:rsidR="00762785" w:rsidRDefault="0076278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B, zdenerwowana sprzedażą nieruchomości przez Adama B, postanowiła że nie będzie dłużej tolerowała jego zachowania. </w:t>
      </w:r>
      <w:r w:rsidR="00FC3A56">
        <w:rPr>
          <w:rFonts w:ascii="Times New Roman" w:hAnsi="Times New Roman" w:cs="Times New Roman"/>
          <w:sz w:val="24"/>
          <w:szCs w:val="24"/>
        </w:rPr>
        <w:t xml:space="preserve">Po pewnym czasie postanowiła też dochodzić roszczeń wobec Anny W i Tadeusza W, którzy od dnia zakupu nieruchomości nie wsparli jej żadną sumą pieniężną. W związku z powyższym pismami z dnia 10 lutego 2021 r. Maria B wezwała Adama B oraz Annę W i Tadeusza W do zapłaty kwoty 10.000 zł tytułem należnych jej środków utrzymania za okres od dnia 1 kwietnia 2020 r. do dnia </w:t>
      </w:r>
      <w:r w:rsidR="00E46D61">
        <w:rPr>
          <w:rFonts w:ascii="Times New Roman" w:hAnsi="Times New Roman" w:cs="Times New Roman"/>
          <w:sz w:val="24"/>
          <w:szCs w:val="24"/>
        </w:rPr>
        <w:t>31 stycznia 2021 r.</w:t>
      </w:r>
    </w:p>
    <w:p w14:paraId="341B7F1D" w14:textId="77777777" w:rsidR="00762785" w:rsidRDefault="0076278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6B58F" w14:textId="6436DE7F" w:rsidR="008A6F60" w:rsidRDefault="008A6F60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nieruchomość nabyta przez Annę W i Tadeusza W ma wadę prawną?</w:t>
      </w:r>
    </w:p>
    <w:p w14:paraId="1533D697" w14:textId="64DB7013" w:rsidR="00767245" w:rsidRDefault="00FC3A56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876828"/>
      <w:r w:rsidRPr="00E46D61">
        <w:rPr>
          <w:rFonts w:ascii="Times New Roman" w:hAnsi="Times New Roman" w:cs="Times New Roman"/>
          <w:sz w:val="24"/>
          <w:szCs w:val="24"/>
        </w:rPr>
        <w:t xml:space="preserve">Czy </w:t>
      </w:r>
      <w:r w:rsidR="00E46D61">
        <w:rPr>
          <w:rFonts w:ascii="Times New Roman" w:hAnsi="Times New Roman" w:cs="Times New Roman"/>
          <w:sz w:val="24"/>
          <w:szCs w:val="24"/>
        </w:rPr>
        <w:t xml:space="preserve">Adam B odpowiada wobec </w:t>
      </w:r>
      <w:r w:rsidRPr="00E46D61">
        <w:rPr>
          <w:rFonts w:ascii="Times New Roman" w:hAnsi="Times New Roman" w:cs="Times New Roman"/>
          <w:sz w:val="24"/>
          <w:szCs w:val="24"/>
        </w:rPr>
        <w:t xml:space="preserve">Marii B </w:t>
      </w:r>
      <w:r w:rsidR="00E46D61">
        <w:rPr>
          <w:rFonts w:ascii="Times New Roman" w:hAnsi="Times New Roman" w:cs="Times New Roman"/>
          <w:sz w:val="24"/>
          <w:szCs w:val="24"/>
        </w:rPr>
        <w:t xml:space="preserve">za </w:t>
      </w:r>
      <w:r w:rsidRPr="00E46D61">
        <w:rPr>
          <w:rFonts w:ascii="Times New Roman" w:hAnsi="Times New Roman" w:cs="Times New Roman"/>
          <w:sz w:val="24"/>
          <w:szCs w:val="24"/>
        </w:rPr>
        <w:t>zapłatę kwoty 1</w:t>
      </w:r>
      <w:r w:rsidR="00E46D61" w:rsidRPr="00E46D61">
        <w:rPr>
          <w:rFonts w:ascii="Times New Roman" w:hAnsi="Times New Roman" w:cs="Times New Roman"/>
          <w:sz w:val="24"/>
          <w:szCs w:val="24"/>
        </w:rPr>
        <w:t>0.</w:t>
      </w:r>
      <w:r w:rsidRPr="00E46D61">
        <w:rPr>
          <w:rFonts w:ascii="Times New Roman" w:hAnsi="Times New Roman" w:cs="Times New Roman"/>
          <w:sz w:val="24"/>
          <w:szCs w:val="24"/>
        </w:rPr>
        <w:t>000 zł</w:t>
      </w:r>
      <w:r w:rsidR="00E46D61">
        <w:rPr>
          <w:rFonts w:ascii="Times New Roman" w:hAnsi="Times New Roman" w:cs="Times New Roman"/>
          <w:sz w:val="24"/>
          <w:szCs w:val="24"/>
        </w:rPr>
        <w:t>?</w:t>
      </w:r>
    </w:p>
    <w:bookmarkEnd w:id="0"/>
    <w:p w14:paraId="432061D7" w14:textId="42D2FCC3" w:rsidR="00E46D61" w:rsidRDefault="00E46D61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bookmarkStart w:id="1" w:name="_Hlk71876884"/>
      <w:r>
        <w:rPr>
          <w:rFonts w:ascii="Times New Roman" w:hAnsi="Times New Roman" w:cs="Times New Roman"/>
          <w:sz w:val="24"/>
          <w:szCs w:val="24"/>
        </w:rPr>
        <w:t xml:space="preserve">Anna i Tadeusz W </w:t>
      </w:r>
      <w:r>
        <w:rPr>
          <w:rFonts w:ascii="Times New Roman" w:hAnsi="Times New Roman" w:cs="Times New Roman"/>
          <w:sz w:val="24"/>
          <w:szCs w:val="24"/>
        </w:rPr>
        <w:t>odpowiada</w:t>
      </w:r>
      <w:r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wobec </w:t>
      </w:r>
      <w:r w:rsidRPr="00E46D61">
        <w:rPr>
          <w:rFonts w:ascii="Times New Roman" w:hAnsi="Times New Roman" w:cs="Times New Roman"/>
          <w:sz w:val="24"/>
          <w:szCs w:val="24"/>
        </w:rPr>
        <w:t xml:space="preserve">Marii B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E46D61">
        <w:rPr>
          <w:rFonts w:ascii="Times New Roman" w:hAnsi="Times New Roman" w:cs="Times New Roman"/>
          <w:sz w:val="24"/>
          <w:szCs w:val="24"/>
        </w:rPr>
        <w:t>zapłatę kwoty 10.000 zł</w:t>
      </w:r>
      <w:r>
        <w:rPr>
          <w:rFonts w:ascii="Times New Roman" w:hAnsi="Times New Roman" w:cs="Times New Roman"/>
          <w:sz w:val="24"/>
          <w:szCs w:val="24"/>
        </w:rPr>
        <w:t>?</w:t>
      </w:r>
      <w:bookmarkEnd w:id="1"/>
    </w:p>
    <w:p w14:paraId="5167806A" w14:textId="308F6958" w:rsidR="00E46D61" w:rsidRPr="00E46D61" w:rsidRDefault="00952B0E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przypadku śmierci Marii B przy obliczaniu zachowku powinna zostać uwzględniona umowa zawarta przez  Marię B i Adama B dnia </w:t>
      </w:r>
      <w:r w:rsidRPr="00767245">
        <w:rPr>
          <w:rFonts w:ascii="Times New Roman" w:hAnsi="Times New Roman" w:cs="Times New Roman"/>
          <w:sz w:val="24"/>
          <w:szCs w:val="24"/>
        </w:rPr>
        <w:t>26 marca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6724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E46D61" w:rsidRPr="00E4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311"/>
    <w:multiLevelType w:val="hybridMultilevel"/>
    <w:tmpl w:val="01325402"/>
    <w:lvl w:ilvl="0" w:tplc="2D662A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6E"/>
    <w:rsid w:val="002E3362"/>
    <w:rsid w:val="00363A65"/>
    <w:rsid w:val="00762785"/>
    <w:rsid w:val="00767245"/>
    <w:rsid w:val="008A6F60"/>
    <w:rsid w:val="008B3E6E"/>
    <w:rsid w:val="00952B0E"/>
    <w:rsid w:val="00D35C44"/>
    <w:rsid w:val="00DB703F"/>
    <w:rsid w:val="00E46D61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114A"/>
  <w15:chartTrackingRefBased/>
  <w15:docId w15:val="{5917159A-AECC-4DAD-979E-3A8BDCA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dcterms:created xsi:type="dcterms:W3CDTF">2021-05-14T06:30:00Z</dcterms:created>
  <dcterms:modified xsi:type="dcterms:W3CDTF">2021-05-14T07:56:00Z</dcterms:modified>
</cp:coreProperties>
</file>