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8D4A" w14:textId="17ED06A8" w:rsidR="00B31E45" w:rsidRPr="00D12075" w:rsidRDefault="00693D15" w:rsidP="00B31E45">
      <w:pPr>
        <w:spacing w:line="36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2075">
        <w:rPr>
          <w:rFonts w:ascii="Times New Roman" w:hAnsi="Times New Roman"/>
          <w:b/>
          <w:color w:val="000000"/>
          <w:sz w:val="24"/>
          <w:szCs w:val="24"/>
        </w:rPr>
        <w:t>Swoboda umów</w:t>
      </w:r>
    </w:p>
    <w:p w14:paraId="07051EF0" w14:textId="77777777" w:rsidR="00B31E45" w:rsidRPr="00D1207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08280" w14:textId="0E4F2CEB" w:rsidR="00B31E45" w:rsidRPr="00D1207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2075">
        <w:rPr>
          <w:rFonts w:ascii="Times New Roman" w:hAnsi="Times New Roman"/>
          <w:color w:val="000000"/>
          <w:sz w:val="24"/>
          <w:szCs w:val="24"/>
        </w:rPr>
        <w:t xml:space="preserve">Dnia 05 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października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21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r. Marek R. i Jan K. będący tłumaczem zawarli umowę, na mocy której  Jan K. zobowiązał się do przetłumaczenia w czasie konferencji, mającej się odbyć dnia 01 lutego 20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22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r., wystąpienia Marka R. na tej konferencji z języka polskiego na suahili, a Marek R.. zobowiązał się do zapłaty Janowi K. wynagrodzenia w kwocie X dnia 01 lutego 20</w:t>
      </w:r>
      <w:r w:rsidR="00FD3BEF" w:rsidRPr="00D12075">
        <w:rPr>
          <w:rFonts w:ascii="Times New Roman" w:hAnsi="Times New Roman"/>
          <w:color w:val="000000"/>
          <w:sz w:val="24"/>
          <w:szCs w:val="24"/>
        </w:rPr>
        <w:t>22</w:t>
      </w:r>
      <w:r w:rsidRPr="00D12075">
        <w:rPr>
          <w:rFonts w:ascii="Times New Roman" w:hAnsi="Times New Roman"/>
          <w:color w:val="000000"/>
          <w:sz w:val="24"/>
          <w:szCs w:val="24"/>
        </w:rPr>
        <w:t xml:space="preserve"> r., po prawidłowym wykonaniu usługi. Jan K., wykorzystując swoją monopolistyczną pozycję na rynku oraz fakt, że Marek R. nie znał języka suahili i nie miał możliwości znalezienia innego tłumacza tego języka, wynegocjował dla siebie wysokie wynagrodzenie. Ponadto strony zgodnie postanowiły w umowie, że Janowi K. przysługuje uprawnienie do jednostronnego dokonywania zmian warunków umowy w dowolnym czasie.</w:t>
      </w:r>
    </w:p>
    <w:p w14:paraId="5F1B53DF" w14:textId="77777777" w:rsidR="00B31E45" w:rsidRPr="00D12075" w:rsidRDefault="00B31E45" w:rsidP="00B31E45">
      <w:pPr>
        <w:spacing w:line="36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2075">
        <w:rPr>
          <w:rFonts w:ascii="Times New Roman" w:hAnsi="Times New Roman"/>
          <w:color w:val="000000"/>
          <w:sz w:val="24"/>
          <w:szCs w:val="24"/>
        </w:rPr>
        <w:t>Po kilku dniach, w ciągu których Jan K. otrzymał wiele tekstów do przetłumaczenia, stwierdził, że jego czas stał się cenniejszy, w związku z czym przesłał Markowi R. pisemne oświadczenie, że podnosi określone w umowie wynagrodzenie o 25 %. Nie zgadzając się z takim zachowaniem Marek R. zdecydował się zasięgnąć porady prawnika.</w:t>
      </w:r>
    </w:p>
    <w:p w14:paraId="366D7704" w14:textId="77777777" w:rsidR="00B31E45" w:rsidRPr="00D12075" w:rsidRDefault="00B31E45" w:rsidP="00B31E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075">
        <w:rPr>
          <w:rFonts w:ascii="Times New Roman" w:hAnsi="Times New Roman"/>
          <w:color w:val="000000"/>
          <w:sz w:val="24"/>
          <w:szCs w:val="24"/>
        </w:rPr>
        <w:t>Jaka powinna być opinia prawnika?</w:t>
      </w:r>
    </w:p>
    <w:p w14:paraId="207BA89A" w14:textId="77777777" w:rsidR="00C14D2D" w:rsidRPr="00D12075" w:rsidRDefault="00C14D2D">
      <w:pPr>
        <w:rPr>
          <w:sz w:val="24"/>
          <w:szCs w:val="24"/>
        </w:rPr>
      </w:pPr>
    </w:p>
    <w:sectPr w:rsidR="00C14D2D" w:rsidRPr="00D1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EE0"/>
    <w:multiLevelType w:val="hybridMultilevel"/>
    <w:tmpl w:val="84542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EF"/>
    <w:rsid w:val="000901EF"/>
    <w:rsid w:val="00693D15"/>
    <w:rsid w:val="00B31E45"/>
    <w:rsid w:val="00C14D2D"/>
    <w:rsid w:val="00D12075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5511"/>
  <w15:chartTrackingRefBased/>
  <w15:docId w15:val="{DBDEEFEC-B52F-476B-B05C-CBA2D4D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</cp:lastModifiedBy>
  <cp:revision>5</cp:revision>
  <dcterms:created xsi:type="dcterms:W3CDTF">2015-10-25T06:11:00Z</dcterms:created>
  <dcterms:modified xsi:type="dcterms:W3CDTF">2021-10-18T06:05:00Z</dcterms:modified>
</cp:coreProperties>
</file>