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D79AC" w14:textId="3A638DF5" w:rsidR="00F96EC0" w:rsidRPr="00F96EC0" w:rsidRDefault="00F96EC0">
      <w:pPr>
        <w:pStyle w:val="Domylnie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F7BF3">
        <w:rPr>
          <w:rFonts w:ascii="Times New Roman" w:hAnsi="Times New Roman" w:cs="Times New Roman"/>
          <w:bCs/>
          <w:sz w:val="24"/>
          <w:szCs w:val="24"/>
        </w:rPr>
        <w:t>(w. dla studentów)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</w:t>
      </w:r>
      <w:r w:rsidRPr="00F96EC0">
        <w:rPr>
          <w:rFonts w:ascii="Times New Roman" w:hAnsi="Times New Roman" w:cs="Times New Roman"/>
          <w:bCs/>
          <w:sz w:val="24"/>
          <w:szCs w:val="24"/>
        </w:rPr>
        <w:t>2</w:t>
      </w:r>
      <w:r w:rsidR="004F7BF3">
        <w:rPr>
          <w:rFonts w:ascii="Times New Roman" w:hAnsi="Times New Roman" w:cs="Times New Roman"/>
          <w:bCs/>
          <w:sz w:val="24"/>
          <w:szCs w:val="24"/>
        </w:rPr>
        <w:t>3</w:t>
      </w:r>
      <w:r w:rsidRPr="00F96EC0">
        <w:rPr>
          <w:rFonts w:ascii="Times New Roman" w:hAnsi="Times New Roman" w:cs="Times New Roman"/>
          <w:bCs/>
          <w:sz w:val="24"/>
          <w:szCs w:val="24"/>
        </w:rPr>
        <w:t xml:space="preserve"> marca 202</w:t>
      </w:r>
      <w:r w:rsidR="004F7BF3">
        <w:rPr>
          <w:rFonts w:ascii="Times New Roman" w:hAnsi="Times New Roman" w:cs="Times New Roman"/>
          <w:bCs/>
          <w:sz w:val="24"/>
          <w:szCs w:val="24"/>
        </w:rPr>
        <w:t>1</w:t>
      </w:r>
      <w:r w:rsidRPr="00F96EC0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1B01D3AD" w14:textId="6279688A" w:rsidR="00F96EC0" w:rsidRPr="004F7BF3" w:rsidRDefault="00F96EC0">
      <w:pPr>
        <w:pStyle w:val="Domylnie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6EC0">
        <w:rPr>
          <w:rFonts w:ascii="Times New Roman" w:hAnsi="Times New Roman" w:cs="Times New Roman"/>
          <w:bCs/>
          <w:i/>
          <w:iCs/>
          <w:sz w:val="24"/>
          <w:szCs w:val="24"/>
        </w:rPr>
        <w:t>Andrzej Bator</w:t>
      </w:r>
      <w:r w:rsidR="004F7B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B1EED2" w14:textId="77777777" w:rsidR="00F96EC0" w:rsidRDefault="00F96EC0">
      <w:pPr>
        <w:pStyle w:val="Domylni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72FE9F" w14:textId="6A76FECA" w:rsidR="000340B6" w:rsidRPr="004F7BF3" w:rsidRDefault="009A30A1">
      <w:pPr>
        <w:pStyle w:val="Domylnie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Teoria i filozofia prawa, V r. NSP</w:t>
      </w:r>
      <w:r w:rsidR="003B4F73">
        <w:rPr>
          <w:rFonts w:ascii="Times New Roman" w:hAnsi="Times New Roman" w:cs="Times New Roman"/>
          <w:b/>
          <w:sz w:val="28"/>
          <w:szCs w:val="28"/>
        </w:rPr>
        <w:t xml:space="preserve"> - Z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EC2E71" w14:textId="77777777" w:rsidR="000F0095" w:rsidRDefault="000F0095">
      <w:pPr>
        <w:pStyle w:val="Domylnie"/>
        <w:spacing w:after="0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14:paraId="443A8BDE" w14:textId="693AF6CD" w:rsidR="00227420" w:rsidRPr="000340B6" w:rsidRDefault="009A30A1">
      <w:pPr>
        <w:pStyle w:val="Domylnie"/>
        <w:spacing w:after="0"/>
        <w:rPr>
          <w:i/>
          <w:iCs/>
        </w:rPr>
      </w:pPr>
      <w:r w:rsidRPr="008103DA">
        <w:rPr>
          <w:rFonts w:ascii="Times New Roman" w:hAnsi="Times New Roman" w:cs="Times New Roman"/>
          <w:b/>
          <w:sz w:val="26"/>
          <w:szCs w:val="26"/>
        </w:rPr>
        <w:t>Wykład I</w:t>
      </w:r>
      <w:r w:rsidR="000340B6">
        <w:rPr>
          <w:i/>
          <w:iCs/>
        </w:rPr>
        <w:t xml:space="preserve"> -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Teoria i filozofia </w:t>
      </w:r>
      <w:r w:rsidRPr="003A331C">
        <w:rPr>
          <w:rFonts w:ascii="Times New Roman" w:hAnsi="Times New Roman" w:cs="Times New Roman"/>
          <w:b/>
          <w:i/>
          <w:sz w:val="26"/>
          <w:szCs w:val="26"/>
        </w:rPr>
        <w:t xml:space="preserve">prawa jako </w:t>
      </w:r>
      <w:r w:rsidR="000F0095">
        <w:rPr>
          <w:rFonts w:ascii="Times New Roman" w:hAnsi="Times New Roman" w:cs="Times New Roman"/>
          <w:b/>
          <w:i/>
          <w:sz w:val="26"/>
          <w:szCs w:val="26"/>
        </w:rPr>
        <w:t xml:space="preserve">pojęcie i </w:t>
      </w:r>
      <w:r w:rsidRPr="003A331C">
        <w:rPr>
          <w:rFonts w:ascii="Times New Roman" w:hAnsi="Times New Roman" w:cs="Times New Roman"/>
          <w:b/>
          <w:i/>
          <w:sz w:val="26"/>
          <w:szCs w:val="26"/>
        </w:rPr>
        <w:t>przedmiot badań</w:t>
      </w:r>
    </w:p>
    <w:p w14:paraId="2AA09606" w14:textId="62CDA999" w:rsidR="008103DA" w:rsidRDefault="009A30A1" w:rsidP="008103DA">
      <w:pPr>
        <w:pStyle w:val="Akapitzlist"/>
        <w:numPr>
          <w:ilvl w:val="0"/>
          <w:numId w:val="4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Pr="00322517">
        <w:rPr>
          <w:rFonts w:ascii="Times New Roman" w:hAnsi="Times New Roman" w:cs="Times New Roman"/>
          <w:sz w:val="24"/>
          <w:szCs w:val="24"/>
        </w:rPr>
        <w:t>„</w:t>
      </w:r>
      <w:r w:rsidRPr="003B4F73">
        <w:rPr>
          <w:rFonts w:ascii="Times New Roman" w:hAnsi="Times New Roman" w:cs="Times New Roman"/>
          <w:b/>
          <w:bCs/>
          <w:sz w:val="24"/>
          <w:szCs w:val="24"/>
        </w:rPr>
        <w:t>filozofia prawa</w:t>
      </w:r>
      <w:r w:rsidRPr="00322517">
        <w:rPr>
          <w:rFonts w:ascii="Times New Roman" w:hAnsi="Times New Roman" w:cs="Times New Roman"/>
          <w:sz w:val="24"/>
          <w:szCs w:val="24"/>
        </w:rPr>
        <w:t>”</w:t>
      </w:r>
    </w:p>
    <w:p w14:paraId="52B9B848" w14:textId="67521790" w:rsidR="00227420" w:rsidRDefault="009A30A1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>- Gustaw Hugo (Uniw</w:t>
      </w:r>
      <w:r w:rsidR="003B4F73">
        <w:rPr>
          <w:rFonts w:ascii="Times New Roman" w:hAnsi="Times New Roman" w:cs="Times New Roman"/>
          <w:sz w:val="24"/>
          <w:szCs w:val="24"/>
        </w:rPr>
        <w:t>ersytet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3C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Getyndze) – </w:t>
      </w:r>
      <w:proofErr w:type="spellStart"/>
      <w:r w:rsidRPr="00F96EC0">
        <w:rPr>
          <w:rFonts w:ascii="Times New Roman" w:hAnsi="Times New Roman" w:cs="Times New Roman"/>
          <w:i/>
          <w:iCs/>
          <w:sz w:val="24"/>
          <w:szCs w:val="24"/>
        </w:rPr>
        <w:t>Lehrbuch</w:t>
      </w:r>
      <w:proofErr w:type="spellEnd"/>
      <w:r w:rsidRPr="00F96EC0">
        <w:rPr>
          <w:rFonts w:ascii="Times New Roman" w:hAnsi="Times New Roman" w:cs="Times New Roman"/>
          <w:i/>
          <w:iCs/>
          <w:sz w:val="24"/>
          <w:szCs w:val="24"/>
        </w:rPr>
        <w:t xml:space="preserve"> des </w:t>
      </w:r>
      <w:proofErr w:type="spellStart"/>
      <w:r w:rsidRPr="00F96EC0">
        <w:rPr>
          <w:rFonts w:ascii="Times New Roman" w:hAnsi="Times New Roman" w:cs="Times New Roman"/>
          <w:i/>
          <w:iCs/>
          <w:sz w:val="24"/>
          <w:szCs w:val="24"/>
        </w:rPr>
        <w:t>Naturrechts</w:t>
      </w:r>
      <w:proofErr w:type="spellEnd"/>
      <w:r w:rsidRPr="00F96E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6EC0">
        <w:rPr>
          <w:rFonts w:ascii="Times New Roman" w:hAnsi="Times New Roman" w:cs="Times New Roman"/>
          <w:i/>
          <w:iCs/>
          <w:sz w:val="24"/>
          <w:szCs w:val="24"/>
        </w:rPr>
        <w:t>als</w:t>
      </w:r>
      <w:proofErr w:type="spellEnd"/>
      <w:r w:rsidRPr="00F96E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6EC0">
        <w:rPr>
          <w:rFonts w:ascii="Times New Roman" w:hAnsi="Times New Roman" w:cs="Times New Roman"/>
          <w:i/>
          <w:iCs/>
          <w:sz w:val="24"/>
          <w:szCs w:val="24"/>
        </w:rPr>
        <w:t>einer</w:t>
      </w:r>
      <w:proofErr w:type="spellEnd"/>
      <w:r w:rsidRPr="00F96E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6EC0">
        <w:rPr>
          <w:rFonts w:ascii="Times New Roman" w:hAnsi="Times New Roman" w:cs="Times New Roman"/>
          <w:i/>
          <w:iCs/>
          <w:sz w:val="24"/>
          <w:szCs w:val="24"/>
        </w:rPr>
        <w:t>Philosophie</w:t>
      </w:r>
      <w:proofErr w:type="spellEnd"/>
      <w:r w:rsidRPr="00F96EC0">
        <w:rPr>
          <w:rFonts w:ascii="Times New Roman" w:hAnsi="Times New Roman" w:cs="Times New Roman"/>
          <w:i/>
          <w:iCs/>
          <w:sz w:val="24"/>
          <w:szCs w:val="24"/>
        </w:rPr>
        <w:t xml:space="preserve"> des </w:t>
      </w:r>
      <w:proofErr w:type="spellStart"/>
      <w:r w:rsidR="000673CC" w:rsidRPr="00F96EC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F96EC0">
        <w:rPr>
          <w:rFonts w:ascii="Times New Roman" w:hAnsi="Times New Roman" w:cs="Times New Roman"/>
          <w:i/>
          <w:iCs/>
          <w:sz w:val="24"/>
          <w:szCs w:val="24"/>
        </w:rPr>
        <w:t>ositiven</w:t>
      </w:r>
      <w:proofErr w:type="spellEnd"/>
      <w:r w:rsidRPr="00F96E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6EC0">
        <w:rPr>
          <w:rFonts w:ascii="Times New Roman" w:hAnsi="Times New Roman" w:cs="Times New Roman"/>
          <w:i/>
          <w:iCs/>
          <w:sz w:val="24"/>
          <w:szCs w:val="24"/>
        </w:rPr>
        <w:t>Rechts</w:t>
      </w:r>
      <w:proofErr w:type="spellEnd"/>
      <w:r w:rsidR="00F96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(1798),</w:t>
      </w:r>
    </w:p>
    <w:p w14:paraId="4C93A398" w14:textId="1A3FC0F8" w:rsidR="00227420" w:rsidRDefault="009A30A1" w:rsidP="004F7BF3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>- upowszechnienie: G.W.F. Hegel</w:t>
      </w:r>
      <w:r w:rsidR="000673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EC0">
        <w:rPr>
          <w:rFonts w:ascii="Times New Roman" w:hAnsi="Times New Roman" w:cs="Times New Roman"/>
          <w:i/>
          <w:iCs/>
          <w:sz w:val="24"/>
          <w:szCs w:val="24"/>
        </w:rPr>
        <w:t>Grundliniem</w:t>
      </w:r>
      <w:proofErr w:type="spellEnd"/>
      <w:r w:rsidRPr="00F96EC0">
        <w:rPr>
          <w:rFonts w:ascii="Times New Roman" w:hAnsi="Times New Roman" w:cs="Times New Roman"/>
          <w:i/>
          <w:iCs/>
          <w:sz w:val="24"/>
          <w:szCs w:val="24"/>
        </w:rPr>
        <w:t xml:space="preserve"> der </w:t>
      </w:r>
      <w:proofErr w:type="spellStart"/>
      <w:r w:rsidRPr="00F96EC0">
        <w:rPr>
          <w:rFonts w:ascii="Times New Roman" w:hAnsi="Times New Roman" w:cs="Times New Roman"/>
          <w:i/>
          <w:iCs/>
          <w:sz w:val="24"/>
          <w:szCs w:val="24"/>
        </w:rPr>
        <w:t>Philosophie</w:t>
      </w:r>
      <w:proofErr w:type="spellEnd"/>
      <w:r w:rsidRPr="00F96EC0">
        <w:rPr>
          <w:rFonts w:ascii="Times New Roman" w:hAnsi="Times New Roman" w:cs="Times New Roman"/>
          <w:i/>
          <w:iCs/>
          <w:sz w:val="24"/>
          <w:szCs w:val="24"/>
        </w:rPr>
        <w:t xml:space="preserve"> des </w:t>
      </w:r>
      <w:proofErr w:type="spellStart"/>
      <w:r w:rsidRPr="00F96EC0">
        <w:rPr>
          <w:rFonts w:ascii="Times New Roman" w:hAnsi="Times New Roman" w:cs="Times New Roman"/>
          <w:i/>
          <w:iCs/>
          <w:sz w:val="24"/>
          <w:szCs w:val="24"/>
        </w:rPr>
        <w:t>Rechts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(1821).</w:t>
      </w:r>
    </w:p>
    <w:p w14:paraId="56F7DF79" w14:textId="77777777" w:rsidR="00227420" w:rsidRDefault="009A30A1">
      <w:pPr>
        <w:pStyle w:val="Akapitzlist"/>
        <w:numPr>
          <w:ilvl w:val="0"/>
          <w:numId w:val="4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>Przedmiot filozofii:</w:t>
      </w:r>
    </w:p>
    <w:p w14:paraId="5A2D0579" w14:textId="108D6760" w:rsidR="00227420" w:rsidRDefault="009A30A1" w:rsidP="002A6EC4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>- istota prawa – czym jest?; przyczyny,</w:t>
      </w:r>
      <w:r w:rsidR="002A6EC4">
        <w:rPr>
          <w:rFonts w:ascii="Times New Roman" w:hAnsi="Times New Roman" w:cs="Times New Roman"/>
          <w:sz w:val="24"/>
          <w:szCs w:val="24"/>
        </w:rPr>
        <w:t xml:space="preserve"> </w:t>
      </w:r>
      <w:r w:rsidRPr="002A6EC4">
        <w:rPr>
          <w:rFonts w:ascii="Times New Roman" w:hAnsi="Times New Roman" w:cs="Times New Roman"/>
          <w:sz w:val="24"/>
          <w:szCs w:val="24"/>
        </w:rPr>
        <w:t>- jaką ma wartość?</w:t>
      </w:r>
      <w:r w:rsidR="002A6EC4">
        <w:rPr>
          <w:rFonts w:ascii="Times New Roman" w:hAnsi="Times New Roman" w:cs="Times New Roman"/>
          <w:sz w:val="24"/>
          <w:szCs w:val="24"/>
        </w:rPr>
        <w:t xml:space="preserve"> </w:t>
      </w:r>
      <w:r w:rsidRPr="002A6EC4">
        <w:rPr>
          <w:rFonts w:ascii="Times New Roman" w:hAnsi="Times New Roman" w:cs="Times New Roman"/>
          <w:sz w:val="24"/>
          <w:szCs w:val="24"/>
        </w:rPr>
        <w:t xml:space="preserve">- czy, i w jaki sposób jest poznawalne. </w:t>
      </w:r>
    </w:p>
    <w:p w14:paraId="331D65E7" w14:textId="2C5D05AD" w:rsidR="00322517" w:rsidRPr="008371E5" w:rsidRDefault="004F7BF3" w:rsidP="003B4F73">
      <w:pPr>
        <w:pStyle w:val="Akapitzlist"/>
        <w:numPr>
          <w:ilvl w:val="0"/>
          <w:numId w:val="4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>T</w:t>
      </w:r>
      <w:r w:rsidR="009A30A1">
        <w:rPr>
          <w:rFonts w:ascii="Times New Roman" w:hAnsi="Times New Roman" w:cs="Times New Roman"/>
          <w:sz w:val="24"/>
          <w:szCs w:val="24"/>
        </w:rPr>
        <w:t xml:space="preserve">radycyjne pytania: (a) </w:t>
      </w:r>
      <w:r w:rsidR="002A6EC4">
        <w:rPr>
          <w:rFonts w:ascii="Times New Roman" w:hAnsi="Times New Roman" w:cs="Times New Roman"/>
          <w:sz w:val="24"/>
          <w:szCs w:val="24"/>
        </w:rPr>
        <w:t xml:space="preserve">o </w:t>
      </w:r>
      <w:r w:rsidR="009A30A1">
        <w:rPr>
          <w:rFonts w:ascii="Times New Roman" w:hAnsi="Times New Roman" w:cs="Times New Roman"/>
          <w:sz w:val="24"/>
          <w:szCs w:val="24"/>
        </w:rPr>
        <w:t>ontologi</w:t>
      </w:r>
      <w:r w:rsidR="002A6EC4">
        <w:rPr>
          <w:rFonts w:ascii="Times New Roman" w:hAnsi="Times New Roman" w:cs="Times New Roman"/>
          <w:sz w:val="24"/>
          <w:szCs w:val="24"/>
        </w:rPr>
        <w:t>ę</w:t>
      </w:r>
      <w:r w:rsidR="009A30A1">
        <w:rPr>
          <w:rFonts w:ascii="Times New Roman" w:hAnsi="Times New Roman" w:cs="Times New Roman"/>
          <w:sz w:val="24"/>
          <w:szCs w:val="24"/>
        </w:rPr>
        <w:t xml:space="preserve"> prawa, </w:t>
      </w:r>
      <w:r w:rsidR="002A6EC4">
        <w:rPr>
          <w:rFonts w:ascii="Times New Roman" w:hAnsi="Times New Roman" w:cs="Times New Roman"/>
          <w:sz w:val="24"/>
          <w:szCs w:val="24"/>
        </w:rPr>
        <w:t xml:space="preserve">(b) </w:t>
      </w:r>
      <w:r w:rsidR="009A30A1">
        <w:rPr>
          <w:rFonts w:ascii="Times New Roman" w:hAnsi="Times New Roman" w:cs="Times New Roman"/>
          <w:sz w:val="24"/>
          <w:szCs w:val="24"/>
        </w:rPr>
        <w:t>teori</w:t>
      </w:r>
      <w:r w:rsidR="002A6EC4">
        <w:rPr>
          <w:rFonts w:ascii="Times New Roman" w:hAnsi="Times New Roman" w:cs="Times New Roman"/>
          <w:sz w:val="24"/>
          <w:szCs w:val="24"/>
        </w:rPr>
        <w:t>ę</w:t>
      </w:r>
      <w:r w:rsidR="009A30A1">
        <w:rPr>
          <w:rFonts w:ascii="Times New Roman" w:hAnsi="Times New Roman" w:cs="Times New Roman"/>
          <w:sz w:val="24"/>
          <w:szCs w:val="24"/>
        </w:rPr>
        <w:t xml:space="preserve"> poznania prawniczego </w:t>
      </w:r>
      <w:r w:rsidR="008371E5">
        <w:rPr>
          <w:rFonts w:ascii="Times New Roman" w:hAnsi="Times New Roman" w:cs="Times New Roman"/>
          <w:sz w:val="24"/>
          <w:szCs w:val="24"/>
        </w:rPr>
        <w:t>(</w:t>
      </w:r>
      <w:r w:rsidR="002A6EC4">
        <w:rPr>
          <w:rFonts w:ascii="Times New Roman" w:hAnsi="Times New Roman" w:cs="Times New Roman"/>
          <w:sz w:val="24"/>
          <w:szCs w:val="24"/>
        </w:rPr>
        <w:t>c</w:t>
      </w:r>
      <w:r w:rsidR="008371E5">
        <w:rPr>
          <w:rFonts w:ascii="Times New Roman" w:hAnsi="Times New Roman" w:cs="Times New Roman"/>
          <w:sz w:val="24"/>
          <w:szCs w:val="24"/>
        </w:rPr>
        <w:t xml:space="preserve">) </w:t>
      </w:r>
      <w:r w:rsidR="009A30A1">
        <w:rPr>
          <w:rFonts w:ascii="Times New Roman" w:hAnsi="Times New Roman" w:cs="Times New Roman"/>
          <w:sz w:val="24"/>
          <w:szCs w:val="24"/>
        </w:rPr>
        <w:t>metodologi</w:t>
      </w:r>
      <w:r w:rsidR="002A6EC4">
        <w:rPr>
          <w:rFonts w:ascii="Times New Roman" w:hAnsi="Times New Roman" w:cs="Times New Roman"/>
          <w:sz w:val="24"/>
          <w:szCs w:val="24"/>
        </w:rPr>
        <w:t>ę</w:t>
      </w:r>
      <w:r w:rsidR="009A30A1">
        <w:rPr>
          <w:rFonts w:ascii="Times New Roman" w:hAnsi="Times New Roman" w:cs="Times New Roman"/>
          <w:sz w:val="24"/>
          <w:szCs w:val="24"/>
        </w:rPr>
        <w:t xml:space="preserve"> badań </w:t>
      </w:r>
      <w:r w:rsidR="002A6EC4">
        <w:rPr>
          <w:rFonts w:ascii="Times New Roman" w:hAnsi="Times New Roman" w:cs="Times New Roman"/>
          <w:sz w:val="24"/>
          <w:szCs w:val="24"/>
        </w:rPr>
        <w:t xml:space="preserve">prawniczych </w:t>
      </w:r>
      <w:r w:rsidR="009A30A1">
        <w:rPr>
          <w:rFonts w:ascii="Times New Roman" w:hAnsi="Times New Roman" w:cs="Times New Roman"/>
          <w:sz w:val="24"/>
          <w:szCs w:val="24"/>
        </w:rPr>
        <w:t>oraz (</w:t>
      </w:r>
      <w:r w:rsidR="002A6EC4">
        <w:rPr>
          <w:rFonts w:ascii="Times New Roman" w:hAnsi="Times New Roman" w:cs="Times New Roman"/>
          <w:sz w:val="24"/>
          <w:szCs w:val="24"/>
        </w:rPr>
        <w:t>d</w:t>
      </w:r>
      <w:r w:rsidR="009A30A1">
        <w:rPr>
          <w:rFonts w:ascii="Times New Roman" w:hAnsi="Times New Roman" w:cs="Times New Roman"/>
          <w:sz w:val="24"/>
          <w:szCs w:val="24"/>
        </w:rPr>
        <w:t>) etyk</w:t>
      </w:r>
      <w:r w:rsidR="002A6EC4">
        <w:rPr>
          <w:rFonts w:ascii="Times New Roman" w:hAnsi="Times New Roman" w:cs="Times New Roman"/>
          <w:sz w:val="24"/>
          <w:szCs w:val="24"/>
        </w:rPr>
        <w:t>ę</w:t>
      </w:r>
      <w:r w:rsidR="009A30A1">
        <w:rPr>
          <w:rFonts w:ascii="Times New Roman" w:hAnsi="Times New Roman" w:cs="Times New Roman"/>
          <w:sz w:val="24"/>
          <w:szCs w:val="24"/>
        </w:rPr>
        <w:t xml:space="preserve"> prawnicz</w:t>
      </w:r>
      <w:r w:rsidR="002A6EC4">
        <w:rPr>
          <w:rFonts w:ascii="Times New Roman" w:hAnsi="Times New Roman" w:cs="Times New Roman"/>
          <w:sz w:val="24"/>
          <w:szCs w:val="24"/>
        </w:rPr>
        <w:t>ą</w:t>
      </w:r>
      <w:r w:rsidR="009A30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64A100" w14:textId="7DC6F450" w:rsidR="00227420" w:rsidRDefault="00322517">
      <w:pPr>
        <w:pStyle w:val="Akapitzlist"/>
        <w:numPr>
          <w:ilvl w:val="0"/>
          <w:numId w:val="4"/>
        </w:numPr>
        <w:spacing w:after="0"/>
      </w:pPr>
      <w:r w:rsidRPr="00322517">
        <w:rPr>
          <w:rFonts w:ascii="Times New Roman" w:hAnsi="Times New Roman" w:cs="Times New Roman"/>
          <w:bCs/>
          <w:sz w:val="24"/>
          <w:szCs w:val="24"/>
        </w:rPr>
        <w:t>„</w:t>
      </w:r>
      <w:r w:rsidR="009A30A1" w:rsidRPr="003B4F73">
        <w:rPr>
          <w:rFonts w:ascii="Times New Roman" w:hAnsi="Times New Roman" w:cs="Times New Roman"/>
          <w:b/>
          <w:sz w:val="24"/>
          <w:szCs w:val="24"/>
        </w:rPr>
        <w:t>Teoria prawa</w:t>
      </w:r>
      <w:r w:rsidRPr="00322517">
        <w:rPr>
          <w:rFonts w:ascii="Times New Roman" w:hAnsi="Times New Roman" w:cs="Times New Roman"/>
          <w:bCs/>
          <w:sz w:val="24"/>
          <w:szCs w:val="24"/>
        </w:rPr>
        <w:t>”</w:t>
      </w:r>
      <w:r w:rsidR="009A30A1">
        <w:rPr>
          <w:rFonts w:ascii="Times New Roman" w:hAnsi="Times New Roman" w:cs="Times New Roman"/>
          <w:sz w:val="24"/>
          <w:szCs w:val="24"/>
        </w:rPr>
        <w:t xml:space="preserve"> </w:t>
      </w:r>
      <w:r w:rsidR="008371E5">
        <w:rPr>
          <w:rFonts w:ascii="Times New Roman" w:hAnsi="Times New Roman" w:cs="Times New Roman"/>
          <w:sz w:val="24"/>
          <w:szCs w:val="24"/>
        </w:rPr>
        <w:t xml:space="preserve">(gr. </w:t>
      </w:r>
      <w:proofErr w:type="spellStart"/>
      <w:r w:rsidR="008371E5" w:rsidRPr="00F96EC0">
        <w:rPr>
          <w:rFonts w:ascii="Times New Roman" w:hAnsi="Times New Roman" w:cs="Times New Roman"/>
          <w:i/>
          <w:iCs/>
          <w:sz w:val="24"/>
          <w:szCs w:val="24"/>
        </w:rPr>
        <w:t>Thea</w:t>
      </w:r>
      <w:proofErr w:type="spellEnd"/>
      <w:r w:rsidR="008371E5">
        <w:rPr>
          <w:rFonts w:ascii="Times New Roman" w:hAnsi="Times New Roman" w:cs="Times New Roman"/>
          <w:sz w:val="24"/>
          <w:szCs w:val="24"/>
        </w:rPr>
        <w:t xml:space="preserve">: </w:t>
      </w:r>
      <w:r w:rsidR="008371E5" w:rsidRPr="00F96EC0">
        <w:rPr>
          <w:rFonts w:ascii="Times New Roman" w:hAnsi="Times New Roman" w:cs="Times New Roman"/>
          <w:sz w:val="24"/>
          <w:szCs w:val="24"/>
        </w:rPr>
        <w:t>widok</w:t>
      </w:r>
      <w:r w:rsidR="008371E5">
        <w:rPr>
          <w:rFonts w:ascii="Times New Roman" w:hAnsi="Times New Roman" w:cs="Times New Roman"/>
          <w:sz w:val="24"/>
          <w:szCs w:val="24"/>
        </w:rPr>
        <w:t xml:space="preserve">, </w:t>
      </w:r>
      <w:r w:rsidR="008371E5" w:rsidRPr="00F96EC0">
        <w:rPr>
          <w:rFonts w:ascii="Times New Roman" w:hAnsi="Times New Roman" w:cs="Times New Roman"/>
          <w:sz w:val="24"/>
          <w:szCs w:val="24"/>
        </w:rPr>
        <w:t>myślenie</w:t>
      </w:r>
      <w:r w:rsidR="008371E5">
        <w:rPr>
          <w:rFonts w:ascii="Times New Roman" w:hAnsi="Times New Roman" w:cs="Times New Roman"/>
          <w:sz w:val="24"/>
          <w:szCs w:val="24"/>
        </w:rPr>
        <w:t xml:space="preserve">) </w:t>
      </w:r>
      <w:r w:rsidR="009A30A1">
        <w:rPr>
          <w:rFonts w:ascii="Times New Roman" w:hAnsi="Times New Roman" w:cs="Times New Roman"/>
          <w:sz w:val="24"/>
          <w:szCs w:val="24"/>
        </w:rPr>
        <w:t>jako próba naukowej (niespekulatywnej) refleksji o prawie.</w:t>
      </w:r>
    </w:p>
    <w:p w14:paraId="6D816705" w14:textId="377E13DC" w:rsidR="00227420" w:rsidRDefault="009A30A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naturalistyczny wzorzec XIX w. nauk pozytywnych dla prawoznawstwa</w:t>
      </w:r>
      <w:r w:rsidR="008371E5">
        <w:rPr>
          <w:rFonts w:ascii="Times New Roman" w:hAnsi="Times New Roman" w:cs="Times New Roman"/>
          <w:sz w:val="24"/>
          <w:szCs w:val="24"/>
        </w:rPr>
        <w:t>:</w:t>
      </w:r>
    </w:p>
    <w:p w14:paraId="7ACCBFA7" w14:textId="250BEA21" w:rsidR="008371E5" w:rsidRDefault="008371E5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uogólnianie twierdzeń nauk szczegółowych (A. Comte);</w:t>
      </w:r>
    </w:p>
    <w:p w14:paraId="5521B480" w14:textId="559AB35E" w:rsidR="008371E5" w:rsidRDefault="008371E5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>(ii) metodologia badań – scjentyzm (J.S. Mill);</w:t>
      </w:r>
    </w:p>
    <w:p w14:paraId="01AA0C08" w14:textId="2E0F6E5D" w:rsidR="008371E5" w:rsidRPr="004F7BF3" w:rsidRDefault="009A30A1" w:rsidP="004F7BF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wpływ na upowszechnienie pojęci</w:t>
      </w:r>
      <w:r w:rsidR="008371E5">
        <w:rPr>
          <w:rFonts w:ascii="Times New Roman" w:hAnsi="Times New Roman" w:cs="Times New Roman"/>
          <w:sz w:val="24"/>
          <w:szCs w:val="24"/>
        </w:rPr>
        <w:t>a „teoria” -</w:t>
      </w:r>
      <w:r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>
        <w:rPr>
          <w:rFonts w:ascii="Times New Roman" w:hAnsi="Times New Roman" w:cs="Times New Roman"/>
          <w:sz w:val="24"/>
          <w:szCs w:val="24"/>
        </w:rPr>
        <w:t>Kelsen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jego </w:t>
      </w:r>
      <w:proofErr w:type="spellStart"/>
      <w:r w:rsidRPr="00F96EC0">
        <w:rPr>
          <w:rFonts w:ascii="Times New Roman" w:hAnsi="Times New Roman" w:cs="Times New Roman"/>
          <w:i/>
          <w:iCs/>
          <w:sz w:val="24"/>
          <w:szCs w:val="24"/>
        </w:rPr>
        <w:t>Reine</w:t>
      </w:r>
      <w:proofErr w:type="spellEnd"/>
      <w:r w:rsidRPr="00F96E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6EC0">
        <w:rPr>
          <w:rFonts w:ascii="Times New Roman" w:hAnsi="Times New Roman" w:cs="Times New Roman"/>
          <w:i/>
          <w:iCs/>
          <w:sz w:val="24"/>
          <w:szCs w:val="24"/>
        </w:rPr>
        <w:t>Theorie</w:t>
      </w:r>
      <w:proofErr w:type="spellEnd"/>
      <w:r w:rsidRPr="00F96EC0">
        <w:rPr>
          <w:rFonts w:ascii="Times New Roman" w:hAnsi="Times New Roman" w:cs="Times New Roman"/>
          <w:i/>
          <w:iCs/>
          <w:sz w:val="24"/>
          <w:szCs w:val="24"/>
        </w:rPr>
        <w:t xml:space="preserve"> des </w:t>
      </w:r>
      <w:proofErr w:type="spellStart"/>
      <w:r w:rsidRPr="00F96EC0">
        <w:rPr>
          <w:rFonts w:ascii="Times New Roman" w:hAnsi="Times New Roman" w:cs="Times New Roman"/>
          <w:i/>
          <w:iCs/>
          <w:sz w:val="24"/>
          <w:szCs w:val="24"/>
        </w:rPr>
        <w:t>Rechts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(1921)</w:t>
      </w:r>
      <w:r w:rsidR="008371E5" w:rsidRPr="004F7BF3">
        <w:rPr>
          <w:rFonts w:ascii="Times New Roman" w:hAnsi="Times New Roman" w:cs="Times New Roman"/>
          <w:sz w:val="24"/>
          <w:szCs w:val="24"/>
        </w:rPr>
        <w:t>;</w:t>
      </w:r>
    </w:p>
    <w:p w14:paraId="5650CF37" w14:textId="5AD5EF90" w:rsidR="00227420" w:rsidRPr="003A331C" w:rsidRDefault="009A30A1" w:rsidP="003A331C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3A331C">
        <w:rPr>
          <w:rFonts w:ascii="Times New Roman" w:hAnsi="Times New Roman" w:cs="Times New Roman"/>
          <w:sz w:val="24"/>
          <w:szCs w:val="24"/>
        </w:rPr>
        <w:t xml:space="preserve">Trzy nurty badawcze w teorii prawa: (a) teorie empiryczne (L. </w:t>
      </w:r>
      <w:proofErr w:type="spellStart"/>
      <w:r w:rsidRPr="003A331C">
        <w:rPr>
          <w:rFonts w:ascii="Times New Roman" w:hAnsi="Times New Roman" w:cs="Times New Roman"/>
          <w:sz w:val="24"/>
          <w:szCs w:val="24"/>
        </w:rPr>
        <w:t>Petrażycki</w:t>
      </w:r>
      <w:proofErr w:type="spellEnd"/>
      <w:r w:rsidRPr="003A331C">
        <w:rPr>
          <w:rFonts w:ascii="Times New Roman" w:hAnsi="Times New Roman" w:cs="Times New Roman"/>
          <w:sz w:val="24"/>
          <w:szCs w:val="24"/>
        </w:rPr>
        <w:t xml:space="preserve">, S. Ehrlich, W. Holmes, K. </w:t>
      </w:r>
      <w:proofErr w:type="spellStart"/>
      <w:r w:rsidRPr="003A331C">
        <w:rPr>
          <w:rFonts w:ascii="Times New Roman" w:hAnsi="Times New Roman" w:cs="Times New Roman"/>
          <w:sz w:val="24"/>
          <w:szCs w:val="24"/>
        </w:rPr>
        <w:t>Olivecrona</w:t>
      </w:r>
      <w:proofErr w:type="spellEnd"/>
      <w:r w:rsidRPr="003A331C">
        <w:rPr>
          <w:rFonts w:ascii="Times New Roman" w:hAnsi="Times New Roman" w:cs="Times New Roman"/>
          <w:sz w:val="24"/>
          <w:szCs w:val="24"/>
        </w:rPr>
        <w:t>, A. Ross), (b) analityczne (</w:t>
      </w:r>
      <w:proofErr w:type="spellStart"/>
      <w:r w:rsidRPr="003A331C">
        <w:rPr>
          <w:rFonts w:ascii="Times New Roman" w:hAnsi="Times New Roman" w:cs="Times New Roman"/>
          <w:sz w:val="24"/>
          <w:szCs w:val="24"/>
        </w:rPr>
        <w:t>Kelsen</w:t>
      </w:r>
      <w:proofErr w:type="spellEnd"/>
      <w:r w:rsidRPr="003A331C">
        <w:rPr>
          <w:rFonts w:ascii="Times New Roman" w:hAnsi="Times New Roman" w:cs="Times New Roman"/>
          <w:sz w:val="24"/>
          <w:szCs w:val="24"/>
        </w:rPr>
        <w:t xml:space="preserve">, Hart, Wróblewski, Opałek) oraz (c) humanistyczna (kulturowa) teoria prawa (wpływ </w:t>
      </w:r>
      <w:r w:rsidR="008371E5" w:rsidRPr="003A331C">
        <w:rPr>
          <w:rFonts w:ascii="Times New Roman" w:hAnsi="Times New Roman" w:cs="Times New Roman"/>
          <w:sz w:val="24"/>
          <w:szCs w:val="24"/>
        </w:rPr>
        <w:t xml:space="preserve">W. </w:t>
      </w:r>
      <w:r w:rsidRPr="003A331C">
        <w:rPr>
          <w:rFonts w:ascii="Times New Roman" w:hAnsi="Times New Roman" w:cs="Times New Roman"/>
          <w:sz w:val="24"/>
          <w:szCs w:val="24"/>
        </w:rPr>
        <w:t xml:space="preserve">Diltheya i </w:t>
      </w:r>
      <w:r w:rsidR="008371E5" w:rsidRPr="003A331C">
        <w:rPr>
          <w:rFonts w:ascii="Times New Roman" w:hAnsi="Times New Roman" w:cs="Times New Roman"/>
          <w:sz w:val="24"/>
          <w:szCs w:val="24"/>
        </w:rPr>
        <w:t xml:space="preserve">W. </w:t>
      </w:r>
      <w:proofErr w:type="spellStart"/>
      <w:r w:rsidRPr="003A331C">
        <w:rPr>
          <w:rFonts w:ascii="Times New Roman" w:hAnsi="Times New Roman" w:cs="Times New Roman"/>
          <w:sz w:val="24"/>
          <w:szCs w:val="24"/>
        </w:rPr>
        <w:t>Wi</w:t>
      </w:r>
      <w:r w:rsidR="0063284A">
        <w:rPr>
          <w:rFonts w:ascii="Times New Roman" w:hAnsi="Times New Roman" w:cs="Times New Roman"/>
          <w:sz w:val="24"/>
          <w:szCs w:val="24"/>
        </w:rPr>
        <w:t>n</w:t>
      </w:r>
      <w:r w:rsidRPr="003A331C">
        <w:rPr>
          <w:rFonts w:ascii="Times New Roman" w:hAnsi="Times New Roman" w:cs="Times New Roman"/>
          <w:sz w:val="24"/>
          <w:szCs w:val="24"/>
        </w:rPr>
        <w:t>delbanda</w:t>
      </w:r>
      <w:proofErr w:type="spellEnd"/>
      <w:r w:rsidRPr="003A331C">
        <w:rPr>
          <w:rFonts w:ascii="Times New Roman" w:hAnsi="Times New Roman" w:cs="Times New Roman"/>
          <w:sz w:val="24"/>
          <w:szCs w:val="24"/>
        </w:rPr>
        <w:t xml:space="preserve">) – np. R. </w:t>
      </w:r>
      <w:proofErr w:type="spellStart"/>
      <w:r w:rsidRPr="003A331C">
        <w:rPr>
          <w:rFonts w:ascii="Times New Roman" w:hAnsi="Times New Roman" w:cs="Times New Roman"/>
          <w:sz w:val="24"/>
          <w:szCs w:val="24"/>
        </w:rPr>
        <w:t>Dworkin</w:t>
      </w:r>
      <w:proofErr w:type="spellEnd"/>
      <w:r w:rsidRPr="003A331C">
        <w:rPr>
          <w:rFonts w:ascii="Times New Roman" w:hAnsi="Times New Roman" w:cs="Times New Roman"/>
          <w:sz w:val="24"/>
          <w:szCs w:val="24"/>
        </w:rPr>
        <w:t>.</w:t>
      </w:r>
    </w:p>
    <w:p w14:paraId="4AE7CFBA" w14:textId="417F1F51" w:rsidR="003A331C" w:rsidRPr="003A331C" w:rsidRDefault="003A331C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31C">
        <w:rPr>
          <w:rFonts w:ascii="Times New Roman" w:hAnsi="Times New Roman" w:cs="Times New Roman"/>
          <w:sz w:val="24"/>
          <w:szCs w:val="24"/>
        </w:rPr>
        <w:t>Związek teorii prawa z dogmatyką prawniczą:</w:t>
      </w:r>
    </w:p>
    <w:p w14:paraId="76090FE7" w14:textId="1117BA9E" w:rsidR="003A331C" w:rsidRPr="003A331C" w:rsidRDefault="002A6EC4" w:rsidP="002A6EC4">
      <w:pPr>
        <w:pStyle w:val="Akapitzlist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331C" w:rsidRPr="003A331C">
        <w:rPr>
          <w:rFonts w:ascii="Times New Roman" w:hAnsi="Times New Roman" w:cs="Times New Roman"/>
          <w:sz w:val="24"/>
          <w:szCs w:val="24"/>
        </w:rPr>
        <w:t>Indukcyjny wariant dogmatyki prawniczej (</w:t>
      </w:r>
      <w:proofErr w:type="spellStart"/>
      <w:r w:rsidR="003A331C" w:rsidRPr="003A331C">
        <w:rPr>
          <w:rFonts w:ascii="Times New Roman" w:hAnsi="Times New Roman" w:cs="Times New Roman"/>
          <w:i/>
          <w:iCs/>
          <w:sz w:val="24"/>
          <w:szCs w:val="24"/>
        </w:rPr>
        <w:t>Common</w:t>
      </w:r>
      <w:proofErr w:type="spellEnd"/>
      <w:r w:rsidR="003A331C" w:rsidRPr="003A331C">
        <w:rPr>
          <w:rFonts w:ascii="Times New Roman" w:hAnsi="Times New Roman" w:cs="Times New Roman"/>
          <w:i/>
          <w:iCs/>
          <w:sz w:val="24"/>
          <w:szCs w:val="24"/>
        </w:rPr>
        <w:t xml:space="preserve"> Law</w:t>
      </w:r>
      <w:r w:rsidR="003A331C" w:rsidRPr="003A331C">
        <w:rPr>
          <w:rFonts w:ascii="Times New Roman" w:hAnsi="Times New Roman" w:cs="Times New Roman"/>
          <w:sz w:val="24"/>
          <w:szCs w:val="24"/>
        </w:rPr>
        <w:t xml:space="preserve"> i </w:t>
      </w:r>
      <w:r w:rsidR="003A331C" w:rsidRPr="003A331C">
        <w:rPr>
          <w:rFonts w:ascii="Times New Roman" w:hAnsi="Times New Roman" w:cs="Times New Roman"/>
          <w:i/>
          <w:iCs/>
          <w:sz w:val="24"/>
          <w:szCs w:val="24"/>
        </w:rPr>
        <w:t>Case Law</w:t>
      </w:r>
      <w:r w:rsidR="003A331C" w:rsidRPr="003A331C">
        <w:rPr>
          <w:rFonts w:ascii="Times New Roman" w:hAnsi="Times New Roman" w:cs="Times New Roman"/>
          <w:sz w:val="24"/>
          <w:szCs w:val="24"/>
        </w:rPr>
        <w:t>);</w:t>
      </w:r>
    </w:p>
    <w:p w14:paraId="7F352764" w14:textId="16B76919" w:rsidR="003A331C" w:rsidRPr="003A331C" w:rsidRDefault="002A6EC4" w:rsidP="002A6EC4">
      <w:pPr>
        <w:pStyle w:val="Akapitzlist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331C" w:rsidRPr="003A331C">
        <w:rPr>
          <w:rFonts w:ascii="Times New Roman" w:hAnsi="Times New Roman" w:cs="Times New Roman"/>
          <w:sz w:val="24"/>
          <w:szCs w:val="24"/>
        </w:rPr>
        <w:t>Dedukcyjny wariant dogmatyki prawa (</w:t>
      </w:r>
      <w:proofErr w:type="spellStart"/>
      <w:r w:rsidR="003A331C" w:rsidRPr="003A331C">
        <w:rPr>
          <w:rFonts w:ascii="Times New Roman" w:hAnsi="Times New Roman" w:cs="Times New Roman"/>
          <w:i/>
          <w:iCs/>
          <w:sz w:val="24"/>
          <w:szCs w:val="24"/>
        </w:rPr>
        <w:t>Civil</w:t>
      </w:r>
      <w:proofErr w:type="spellEnd"/>
      <w:r w:rsidR="003A331C" w:rsidRPr="003A331C">
        <w:rPr>
          <w:rFonts w:ascii="Times New Roman" w:hAnsi="Times New Roman" w:cs="Times New Roman"/>
          <w:i/>
          <w:iCs/>
          <w:sz w:val="24"/>
          <w:szCs w:val="24"/>
        </w:rPr>
        <w:t xml:space="preserve"> Law</w:t>
      </w:r>
      <w:r w:rsidR="003A331C" w:rsidRPr="003A331C">
        <w:rPr>
          <w:rFonts w:ascii="Times New Roman" w:hAnsi="Times New Roman" w:cs="Times New Roman"/>
          <w:sz w:val="24"/>
          <w:szCs w:val="24"/>
        </w:rPr>
        <w:t>);</w:t>
      </w:r>
    </w:p>
    <w:p w14:paraId="4740F8C5" w14:textId="77461257" w:rsidR="008103DA" w:rsidRPr="004F7BF3" w:rsidRDefault="002A6EC4" w:rsidP="002A6EC4">
      <w:pPr>
        <w:pStyle w:val="Akapitzlist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331C" w:rsidRPr="003A331C">
        <w:rPr>
          <w:rFonts w:ascii="Times New Roman" w:hAnsi="Times New Roman" w:cs="Times New Roman"/>
          <w:sz w:val="24"/>
          <w:szCs w:val="24"/>
        </w:rPr>
        <w:t>Niedogmatyczne podejście w perspektywie humanistyczno-kulturowej.</w:t>
      </w:r>
    </w:p>
    <w:p w14:paraId="2C2043E3" w14:textId="77777777" w:rsidR="000F0095" w:rsidRDefault="000F0095">
      <w:pPr>
        <w:pStyle w:val="Domylnie"/>
        <w:spacing w:after="0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14:paraId="32208033" w14:textId="5794F0F2" w:rsidR="008103DA" w:rsidRPr="004F7BF3" w:rsidRDefault="009A30A1">
      <w:pPr>
        <w:pStyle w:val="Domylnie"/>
        <w:spacing w:after="0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8103DA">
        <w:rPr>
          <w:rFonts w:ascii="Times New Roman" w:hAnsi="Times New Roman" w:cs="Times New Roman"/>
          <w:b/>
          <w:sz w:val="26"/>
          <w:szCs w:val="26"/>
        </w:rPr>
        <w:t>Wykład II</w:t>
      </w:r>
      <w:r w:rsidRPr="003A331C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="000340B6">
        <w:rPr>
          <w:i/>
          <w:iCs/>
        </w:rPr>
        <w:t xml:space="preserve">- </w:t>
      </w:r>
      <w:r w:rsidRPr="003A331C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Spory o pojmowanie prawa. Prawo natury </w:t>
      </w:r>
      <w:r w:rsidR="000340B6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– </w:t>
      </w:r>
      <w:proofErr w:type="spellStart"/>
      <w:r w:rsidR="000340B6">
        <w:rPr>
          <w:rFonts w:ascii="Times New Roman" w:hAnsi="Times New Roman" w:cs="Times New Roman"/>
          <w:b/>
          <w:i/>
          <w:iCs/>
          <w:sz w:val="26"/>
          <w:szCs w:val="26"/>
        </w:rPr>
        <w:t>iusnaturalizm</w:t>
      </w:r>
      <w:proofErr w:type="spellEnd"/>
      <w:r w:rsidR="000340B6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="006A578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(i) </w:t>
      </w:r>
      <w:r w:rsidRPr="003A331C">
        <w:rPr>
          <w:rFonts w:ascii="Times New Roman" w:hAnsi="Times New Roman" w:cs="Times New Roman"/>
          <w:b/>
          <w:i/>
          <w:iCs/>
          <w:sz w:val="26"/>
          <w:szCs w:val="26"/>
        </w:rPr>
        <w:t>vs pozytywizm prawniczy</w:t>
      </w:r>
      <w:r w:rsidR="006A578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(ii)</w:t>
      </w:r>
      <w:r w:rsidR="00F96EC0">
        <w:rPr>
          <w:rFonts w:ascii="Times New Roman" w:hAnsi="Times New Roman" w:cs="Times New Roman"/>
          <w:b/>
          <w:i/>
          <w:iCs/>
          <w:sz w:val="26"/>
          <w:szCs w:val="26"/>
        </w:rPr>
        <w:t>:</w:t>
      </w:r>
    </w:p>
    <w:p w14:paraId="0C3F1783" w14:textId="4CC00DBA" w:rsidR="00D32487" w:rsidRDefault="009A30A1" w:rsidP="00D32487">
      <w:pPr>
        <w:pStyle w:val="Akapitzlist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Ontologia prawa: </w:t>
      </w:r>
      <w:r w:rsidR="006A5782">
        <w:rPr>
          <w:rFonts w:ascii="Times New Roman" w:hAnsi="Times New Roman" w:cs="Times New Roman"/>
          <w:sz w:val="24"/>
          <w:szCs w:val="24"/>
        </w:rPr>
        <w:t xml:space="preserve">(i) prawo </w:t>
      </w:r>
      <w:r w:rsidRPr="006A5782">
        <w:rPr>
          <w:rFonts w:ascii="Times New Roman" w:hAnsi="Times New Roman" w:cs="Times New Roman"/>
          <w:sz w:val="24"/>
          <w:szCs w:val="24"/>
        </w:rPr>
        <w:t>wartości</w:t>
      </w:r>
      <w:r w:rsidR="006A5782">
        <w:rPr>
          <w:rFonts w:ascii="Times New Roman" w:hAnsi="Times New Roman" w:cs="Times New Roman"/>
          <w:sz w:val="24"/>
          <w:szCs w:val="24"/>
        </w:rPr>
        <w:t>ą</w:t>
      </w:r>
      <w:r w:rsidRPr="006A5782">
        <w:rPr>
          <w:rFonts w:ascii="Times New Roman" w:hAnsi="Times New Roman" w:cs="Times New Roman"/>
          <w:sz w:val="24"/>
          <w:szCs w:val="24"/>
        </w:rPr>
        <w:t xml:space="preserve"> aksjologiczn</w:t>
      </w:r>
      <w:r w:rsidR="006A5782">
        <w:rPr>
          <w:rFonts w:ascii="Times New Roman" w:hAnsi="Times New Roman" w:cs="Times New Roman"/>
          <w:sz w:val="24"/>
          <w:szCs w:val="24"/>
        </w:rPr>
        <w:t>ą</w:t>
      </w:r>
      <w:r w:rsidRPr="006A5782">
        <w:rPr>
          <w:rFonts w:ascii="Times New Roman" w:hAnsi="Times New Roman" w:cs="Times New Roman"/>
          <w:sz w:val="24"/>
          <w:szCs w:val="24"/>
        </w:rPr>
        <w:t xml:space="preserve"> – </w:t>
      </w:r>
      <w:r w:rsidR="006A5782">
        <w:rPr>
          <w:rFonts w:ascii="Times New Roman" w:hAnsi="Times New Roman" w:cs="Times New Roman"/>
          <w:sz w:val="24"/>
          <w:szCs w:val="24"/>
        </w:rPr>
        <w:t xml:space="preserve">(ii) prawo </w:t>
      </w:r>
      <w:r w:rsidRPr="006A5782">
        <w:rPr>
          <w:rFonts w:ascii="Times New Roman" w:hAnsi="Times New Roman" w:cs="Times New Roman"/>
          <w:sz w:val="24"/>
          <w:szCs w:val="24"/>
        </w:rPr>
        <w:t>wypowied</w:t>
      </w:r>
      <w:r w:rsidR="006A5782">
        <w:rPr>
          <w:rFonts w:ascii="Times New Roman" w:hAnsi="Times New Roman" w:cs="Times New Roman"/>
          <w:sz w:val="24"/>
          <w:szCs w:val="24"/>
        </w:rPr>
        <w:t>zią</w:t>
      </w:r>
      <w:r w:rsidRPr="006A5782">
        <w:rPr>
          <w:rFonts w:ascii="Times New Roman" w:hAnsi="Times New Roman" w:cs="Times New Roman"/>
          <w:sz w:val="24"/>
          <w:szCs w:val="24"/>
        </w:rPr>
        <w:t xml:space="preserve"> językow</w:t>
      </w:r>
      <w:r w:rsidR="006A5782">
        <w:rPr>
          <w:rFonts w:ascii="Times New Roman" w:hAnsi="Times New Roman" w:cs="Times New Roman"/>
          <w:sz w:val="24"/>
          <w:szCs w:val="24"/>
        </w:rPr>
        <w:t>ą prawodawcy</w:t>
      </w:r>
      <w:r w:rsidRPr="006A5782">
        <w:rPr>
          <w:rFonts w:ascii="Times New Roman" w:hAnsi="Times New Roman" w:cs="Times New Roman"/>
          <w:sz w:val="24"/>
          <w:szCs w:val="24"/>
        </w:rPr>
        <w:t>.</w:t>
      </w:r>
      <w:r w:rsidR="00D32487">
        <w:rPr>
          <w:rFonts w:ascii="Times New Roman" w:hAnsi="Times New Roman" w:cs="Times New Roman"/>
          <w:sz w:val="24"/>
          <w:szCs w:val="24"/>
        </w:rPr>
        <w:t xml:space="preserve"> </w:t>
      </w:r>
      <w:r w:rsidR="009D3C4D">
        <w:rPr>
          <w:rFonts w:ascii="Times New Roman" w:hAnsi="Times New Roman" w:cs="Times New Roman"/>
          <w:sz w:val="24"/>
          <w:szCs w:val="24"/>
        </w:rPr>
        <w:t xml:space="preserve">(i) </w:t>
      </w:r>
      <w:r w:rsidR="00D32487">
        <w:rPr>
          <w:rFonts w:ascii="Times New Roman" w:hAnsi="Times New Roman" w:cs="Times New Roman"/>
          <w:sz w:val="24"/>
          <w:szCs w:val="24"/>
        </w:rPr>
        <w:t>Prymat argumentacji z wartości</w:t>
      </w:r>
      <w:r w:rsidR="009D3C4D">
        <w:rPr>
          <w:rFonts w:ascii="Times New Roman" w:hAnsi="Times New Roman" w:cs="Times New Roman"/>
          <w:sz w:val="24"/>
          <w:szCs w:val="24"/>
        </w:rPr>
        <w:t xml:space="preserve"> </w:t>
      </w:r>
      <w:r w:rsidR="00D32487">
        <w:rPr>
          <w:rFonts w:ascii="Times New Roman" w:hAnsi="Times New Roman" w:cs="Times New Roman"/>
          <w:sz w:val="24"/>
          <w:szCs w:val="24"/>
        </w:rPr>
        <w:t xml:space="preserve">– </w:t>
      </w:r>
      <w:r w:rsidR="009D3C4D">
        <w:rPr>
          <w:rFonts w:ascii="Times New Roman" w:hAnsi="Times New Roman" w:cs="Times New Roman"/>
          <w:sz w:val="24"/>
          <w:szCs w:val="24"/>
        </w:rPr>
        <w:t xml:space="preserve">(ii) </w:t>
      </w:r>
      <w:r w:rsidR="00D32487">
        <w:rPr>
          <w:rFonts w:ascii="Times New Roman" w:hAnsi="Times New Roman" w:cs="Times New Roman"/>
          <w:sz w:val="24"/>
          <w:szCs w:val="24"/>
        </w:rPr>
        <w:t xml:space="preserve">dominacja analizy pojęciowej (lingwistyka </w:t>
      </w:r>
      <w:r w:rsidR="009D3C4D">
        <w:rPr>
          <w:rFonts w:ascii="Times New Roman" w:hAnsi="Times New Roman" w:cs="Times New Roman"/>
          <w:sz w:val="24"/>
          <w:szCs w:val="24"/>
        </w:rPr>
        <w:t>i</w:t>
      </w:r>
      <w:r w:rsidR="00D32487">
        <w:rPr>
          <w:rFonts w:ascii="Times New Roman" w:hAnsi="Times New Roman" w:cs="Times New Roman"/>
          <w:sz w:val="24"/>
          <w:szCs w:val="24"/>
        </w:rPr>
        <w:t xml:space="preserve"> logika);  </w:t>
      </w:r>
    </w:p>
    <w:p w14:paraId="4F74F57C" w14:textId="6D65D28D" w:rsidR="00227420" w:rsidRDefault="009A30A1" w:rsidP="006A5782">
      <w:pPr>
        <w:pStyle w:val="Akapitzlist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Poznawalność prawa: </w:t>
      </w:r>
      <w:r w:rsidR="006A5782">
        <w:rPr>
          <w:rFonts w:ascii="Times New Roman" w:hAnsi="Times New Roman" w:cs="Times New Roman"/>
          <w:sz w:val="24"/>
          <w:szCs w:val="24"/>
        </w:rPr>
        <w:t xml:space="preserve">(i) </w:t>
      </w:r>
      <w:r w:rsidR="004F7BF3">
        <w:rPr>
          <w:rFonts w:ascii="Times New Roman" w:hAnsi="Times New Roman" w:cs="Times New Roman"/>
          <w:sz w:val="24"/>
          <w:szCs w:val="24"/>
        </w:rPr>
        <w:t>od intuicji do objawienia,</w:t>
      </w:r>
      <w:r w:rsidRPr="006A5782">
        <w:rPr>
          <w:rFonts w:ascii="Times New Roman" w:hAnsi="Times New Roman" w:cs="Times New Roman"/>
          <w:sz w:val="24"/>
          <w:szCs w:val="24"/>
        </w:rPr>
        <w:t xml:space="preserve"> praktyka i tradycja – </w:t>
      </w:r>
      <w:r w:rsidR="006A5782">
        <w:rPr>
          <w:rFonts w:ascii="Times New Roman" w:hAnsi="Times New Roman" w:cs="Times New Roman"/>
          <w:sz w:val="24"/>
          <w:szCs w:val="24"/>
        </w:rPr>
        <w:t xml:space="preserve">(ii) </w:t>
      </w:r>
      <w:r w:rsidRPr="006A5782">
        <w:rPr>
          <w:rFonts w:ascii="Times New Roman" w:hAnsi="Times New Roman" w:cs="Times New Roman"/>
          <w:sz w:val="24"/>
          <w:szCs w:val="24"/>
        </w:rPr>
        <w:t>interpretacja</w:t>
      </w:r>
      <w:r w:rsidR="006A5782">
        <w:rPr>
          <w:rFonts w:ascii="Times New Roman" w:hAnsi="Times New Roman" w:cs="Times New Roman"/>
          <w:sz w:val="24"/>
          <w:szCs w:val="24"/>
        </w:rPr>
        <w:t xml:space="preserve"> tekstu</w:t>
      </w:r>
      <w:r w:rsidRPr="006A5782">
        <w:rPr>
          <w:rFonts w:ascii="Times New Roman" w:hAnsi="Times New Roman" w:cs="Times New Roman"/>
          <w:sz w:val="24"/>
          <w:szCs w:val="24"/>
        </w:rPr>
        <w:t>.</w:t>
      </w:r>
    </w:p>
    <w:p w14:paraId="2832B72A" w14:textId="5C082B27" w:rsidR="00227420" w:rsidRDefault="009A30A1" w:rsidP="006A5782">
      <w:pPr>
        <w:pStyle w:val="Akapitzlist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Założenia teoriopoznawcze </w:t>
      </w:r>
      <w:r w:rsidR="004F7BF3">
        <w:rPr>
          <w:rFonts w:ascii="Times New Roman" w:hAnsi="Times New Roman" w:cs="Times New Roman"/>
          <w:sz w:val="24"/>
          <w:szCs w:val="24"/>
        </w:rPr>
        <w:t>–</w:t>
      </w:r>
      <w:r w:rsidR="00D32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status poznawczy ocen i norm: </w:t>
      </w:r>
      <w:r w:rsidR="006A5782">
        <w:rPr>
          <w:rFonts w:ascii="Times New Roman" w:hAnsi="Times New Roman" w:cs="Times New Roman"/>
          <w:sz w:val="24"/>
          <w:szCs w:val="24"/>
        </w:rPr>
        <w:t xml:space="preserve">(i) </w:t>
      </w:r>
      <w:proofErr w:type="spellStart"/>
      <w:r w:rsidRPr="006A5782">
        <w:rPr>
          <w:rFonts w:ascii="Times New Roman" w:hAnsi="Times New Roman" w:cs="Times New Roman"/>
          <w:sz w:val="24"/>
          <w:szCs w:val="24"/>
        </w:rPr>
        <w:t>kognitywizm</w:t>
      </w:r>
      <w:proofErr w:type="spellEnd"/>
      <w:r w:rsidRPr="006A5782">
        <w:rPr>
          <w:rFonts w:ascii="Times New Roman" w:hAnsi="Times New Roman" w:cs="Times New Roman"/>
          <w:sz w:val="24"/>
          <w:szCs w:val="24"/>
        </w:rPr>
        <w:t xml:space="preserve"> – </w:t>
      </w:r>
      <w:r w:rsidR="006A5782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6A5782">
        <w:rPr>
          <w:rFonts w:ascii="Times New Roman" w:hAnsi="Times New Roman" w:cs="Times New Roman"/>
          <w:sz w:val="24"/>
          <w:szCs w:val="24"/>
        </w:rPr>
        <w:t>antykognitywizm</w:t>
      </w:r>
      <w:proofErr w:type="spellEnd"/>
      <w:r w:rsidRPr="006A5782">
        <w:rPr>
          <w:rFonts w:ascii="Times New Roman" w:hAnsi="Times New Roman" w:cs="Times New Roman"/>
          <w:sz w:val="24"/>
          <w:szCs w:val="24"/>
        </w:rPr>
        <w:t>.</w:t>
      </w:r>
    </w:p>
    <w:p w14:paraId="4D034F38" w14:textId="480249CD" w:rsidR="00227420" w:rsidRDefault="009A30A1" w:rsidP="006A5782">
      <w:pPr>
        <w:pStyle w:val="Akapitzlist"/>
        <w:numPr>
          <w:ilvl w:val="0"/>
          <w:numId w:val="1"/>
        </w:numPr>
        <w:spacing w:after="0"/>
      </w:pPr>
      <w:r w:rsidRPr="006A5782">
        <w:rPr>
          <w:rFonts w:ascii="Times New Roman" w:hAnsi="Times New Roman" w:cs="Times New Roman"/>
          <w:sz w:val="24"/>
          <w:szCs w:val="24"/>
        </w:rPr>
        <w:t>Stosunek do wartości:</w:t>
      </w:r>
      <w:r w:rsidR="006A5782">
        <w:rPr>
          <w:rFonts w:ascii="Times New Roman" w:hAnsi="Times New Roman" w:cs="Times New Roman"/>
          <w:sz w:val="24"/>
          <w:szCs w:val="24"/>
        </w:rPr>
        <w:t xml:space="preserve"> (i) wartości </w:t>
      </w:r>
      <w:r w:rsidRPr="006A5782">
        <w:rPr>
          <w:rFonts w:ascii="Times New Roman" w:hAnsi="Times New Roman" w:cs="Times New Roman"/>
          <w:sz w:val="24"/>
          <w:szCs w:val="24"/>
        </w:rPr>
        <w:t>integraln</w:t>
      </w:r>
      <w:r w:rsidR="006A5782">
        <w:rPr>
          <w:rFonts w:ascii="Times New Roman" w:hAnsi="Times New Roman" w:cs="Times New Roman"/>
          <w:sz w:val="24"/>
          <w:szCs w:val="24"/>
        </w:rPr>
        <w:t>ą</w:t>
      </w:r>
      <w:r w:rsidRPr="006A5782">
        <w:rPr>
          <w:rFonts w:ascii="Times New Roman" w:hAnsi="Times New Roman" w:cs="Times New Roman"/>
          <w:sz w:val="24"/>
          <w:szCs w:val="24"/>
        </w:rPr>
        <w:t xml:space="preserve"> częś</w:t>
      </w:r>
      <w:r w:rsidR="006A5782">
        <w:rPr>
          <w:rFonts w:ascii="Times New Roman" w:hAnsi="Times New Roman" w:cs="Times New Roman"/>
          <w:sz w:val="24"/>
          <w:szCs w:val="24"/>
        </w:rPr>
        <w:t>cią</w:t>
      </w:r>
      <w:r w:rsidRPr="006A5782">
        <w:rPr>
          <w:rFonts w:ascii="Times New Roman" w:hAnsi="Times New Roman" w:cs="Times New Roman"/>
          <w:sz w:val="24"/>
          <w:szCs w:val="24"/>
        </w:rPr>
        <w:t xml:space="preserve"> porządku prawnego (kryterium walidacyjne i interpretacyjne) – </w:t>
      </w:r>
      <w:r w:rsidR="006A5782">
        <w:rPr>
          <w:rFonts w:ascii="Times New Roman" w:hAnsi="Times New Roman" w:cs="Times New Roman"/>
          <w:sz w:val="24"/>
          <w:szCs w:val="24"/>
        </w:rPr>
        <w:t xml:space="preserve">(ii) założenie o </w:t>
      </w:r>
      <w:r w:rsidRPr="006A5782">
        <w:rPr>
          <w:rFonts w:ascii="Times New Roman" w:hAnsi="Times New Roman" w:cs="Times New Roman"/>
          <w:sz w:val="24"/>
          <w:szCs w:val="24"/>
        </w:rPr>
        <w:t>separacj</w:t>
      </w:r>
      <w:r w:rsidR="006A5782">
        <w:rPr>
          <w:rFonts w:ascii="Times New Roman" w:hAnsi="Times New Roman" w:cs="Times New Roman"/>
          <w:sz w:val="24"/>
          <w:szCs w:val="24"/>
        </w:rPr>
        <w:t>i</w:t>
      </w:r>
      <w:r w:rsidRPr="006A5782">
        <w:rPr>
          <w:rFonts w:ascii="Times New Roman" w:hAnsi="Times New Roman" w:cs="Times New Roman"/>
          <w:sz w:val="24"/>
          <w:szCs w:val="24"/>
        </w:rPr>
        <w:t xml:space="preserve"> prawa i moralności</w:t>
      </w:r>
      <w:r w:rsidR="009D3C4D">
        <w:rPr>
          <w:rFonts w:ascii="Times New Roman" w:hAnsi="Times New Roman" w:cs="Times New Roman"/>
          <w:sz w:val="24"/>
          <w:szCs w:val="24"/>
        </w:rPr>
        <w:t xml:space="preserve"> oraz teza społeczna</w:t>
      </w:r>
      <w:r w:rsidRPr="006A5782">
        <w:rPr>
          <w:rFonts w:ascii="Times New Roman" w:hAnsi="Times New Roman" w:cs="Times New Roman"/>
          <w:sz w:val="24"/>
          <w:szCs w:val="24"/>
        </w:rPr>
        <w:t>.</w:t>
      </w:r>
    </w:p>
    <w:p w14:paraId="72309226" w14:textId="37F1A1DA" w:rsidR="00227420" w:rsidRDefault="009A30A1" w:rsidP="006A5782">
      <w:pPr>
        <w:pStyle w:val="Akapitzlist"/>
        <w:numPr>
          <w:ilvl w:val="0"/>
          <w:numId w:val="1"/>
        </w:numPr>
        <w:spacing w:after="0"/>
      </w:pPr>
      <w:r w:rsidRPr="006A5782">
        <w:rPr>
          <w:rFonts w:ascii="Times New Roman" w:hAnsi="Times New Roman" w:cs="Times New Roman"/>
          <w:sz w:val="24"/>
          <w:szCs w:val="24"/>
        </w:rPr>
        <w:lastRenderedPageBreak/>
        <w:t>Typy uzasadniania obowiązków:</w:t>
      </w:r>
      <w:r w:rsidR="006A5782">
        <w:rPr>
          <w:rFonts w:ascii="Times New Roman" w:hAnsi="Times New Roman" w:cs="Times New Roman"/>
          <w:sz w:val="24"/>
          <w:szCs w:val="24"/>
        </w:rPr>
        <w:t xml:space="preserve"> (i) </w:t>
      </w:r>
      <w:r w:rsidRPr="006A5782">
        <w:rPr>
          <w:rFonts w:ascii="Times New Roman" w:hAnsi="Times New Roman" w:cs="Times New Roman"/>
          <w:sz w:val="24"/>
          <w:szCs w:val="24"/>
        </w:rPr>
        <w:t>aksjologiczne</w:t>
      </w:r>
      <w:r w:rsidR="006A5782">
        <w:rPr>
          <w:rFonts w:ascii="Times New Roman" w:hAnsi="Times New Roman" w:cs="Times New Roman"/>
          <w:sz w:val="24"/>
          <w:szCs w:val="24"/>
        </w:rPr>
        <w:t xml:space="preserve"> –</w:t>
      </w:r>
      <w:r w:rsidRPr="006A5782">
        <w:rPr>
          <w:rFonts w:ascii="Times New Roman" w:hAnsi="Times New Roman" w:cs="Times New Roman"/>
          <w:sz w:val="24"/>
          <w:szCs w:val="24"/>
        </w:rPr>
        <w:t xml:space="preserve"> </w:t>
      </w:r>
      <w:r w:rsidR="006A5782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Pr="006A5782">
        <w:rPr>
          <w:rFonts w:ascii="Times New Roman" w:hAnsi="Times New Roman" w:cs="Times New Roman"/>
          <w:sz w:val="24"/>
          <w:szCs w:val="24"/>
        </w:rPr>
        <w:t>tetyczne</w:t>
      </w:r>
      <w:proofErr w:type="spellEnd"/>
      <w:r w:rsidRPr="006A5782">
        <w:rPr>
          <w:rFonts w:ascii="Times New Roman" w:hAnsi="Times New Roman" w:cs="Times New Roman"/>
          <w:sz w:val="24"/>
          <w:szCs w:val="24"/>
        </w:rPr>
        <w:t>, systemowe</w:t>
      </w:r>
      <w:r w:rsidR="009D3C4D">
        <w:rPr>
          <w:rFonts w:ascii="Times New Roman" w:hAnsi="Times New Roman" w:cs="Times New Roman"/>
          <w:sz w:val="24"/>
          <w:szCs w:val="24"/>
        </w:rPr>
        <w:t xml:space="preserve"> i faktualne</w:t>
      </w:r>
      <w:r w:rsidR="006A5782">
        <w:rPr>
          <w:rFonts w:ascii="Times New Roman" w:hAnsi="Times New Roman" w:cs="Times New Roman"/>
          <w:sz w:val="24"/>
          <w:szCs w:val="24"/>
        </w:rPr>
        <w:t>;</w:t>
      </w:r>
      <w:r w:rsidR="009D3C4D">
        <w:rPr>
          <w:rFonts w:ascii="Times New Roman" w:hAnsi="Times New Roman" w:cs="Times New Roman"/>
          <w:sz w:val="24"/>
          <w:szCs w:val="24"/>
        </w:rPr>
        <w:t xml:space="preserve"> pozytywizm pierwotny a pozytywizm wyrafinowany;</w:t>
      </w:r>
      <w:r w:rsidR="006A5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54C57" w14:textId="529C2977" w:rsidR="00227420" w:rsidRDefault="009A30A1" w:rsidP="006A5782">
      <w:pPr>
        <w:pStyle w:val="Akapitzlist"/>
        <w:numPr>
          <w:ilvl w:val="0"/>
          <w:numId w:val="1"/>
        </w:numPr>
        <w:spacing w:after="0"/>
      </w:pPr>
      <w:r w:rsidRPr="006A5782">
        <w:rPr>
          <w:rFonts w:ascii="Times New Roman" w:hAnsi="Times New Roman" w:cs="Times New Roman"/>
          <w:sz w:val="24"/>
          <w:szCs w:val="24"/>
        </w:rPr>
        <w:t>Aksjologiczna legitymizacja prawa:</w:t>
      </w:r>
      <w:r w:rsidR="006A5782">
        <w:rPr>
          <w:rFonts w:ascii="Times New Roman" w:hAnsi="Times New Roman" w:cs="Times New Roman"/>
          <w:sz w:val="24"/>
          <w:szCs w:val="24"/>
        </w:rPr>
        <w:t xml:space="preserve"> (</w:t>
      </w:r>
      <w:r w:rsidR="00014B60">
        <w:rPr>
          <w:rFonts w:ascii="Times New Roman" w:hAnsi="Times New Roman" w:cs="Times New Roman"/>
          <w:sz w:val="24"/>
          <w:szCs w:val="24"/>
        </w:rPr>
        <w:t xml:space="preserve">i) </w:t>
      </w:r>
      <w:r w:rsidRPr="006A5782">
        <w:rPr>
          <w:rFonts w:ascii="Times New Roman" w:hAnsi="Times New Roman" w:cs="Times New Roman"/>
          <w:sz w:val="24"/>
          <w:szCs w:val="24"/>
        </w:rPr>
        <w:t xml:space="preserve">sprawiedliwość, pewność, bezpieczeństwo prawne – </w:t>
      </w:r>
      <w:r w:rsidR="00014B60">
        <w:rPr>
          <w:rFonts w:ascii="Times New Roman" w:hAnsi="Times New Roman" w:cs="Times New Roman"/>
          <w:sz w:val="24"/>
          <w:szCs w:val="24"/>
        </w:rPr>
        <w:t xml:space="preserve">(ii) </w:t>
      </w:r>
      <w:r w:rsidRPr="006A5782">
        <w:rPr>
          <w:rFonts w:ascii="Times New Roman" w:hAnsi="Times New Roman" w:cs="Times New Roman"/>
          <w:sz w:val="24"/>
          <w:szCs w:val="24"/>
        </w:rPr>
        <w:t>demokracja, naukowość.</w:t>
      </w:r>
    </w:p>
    <w:p w14:paraId="1B2EC49A" w14:textId="7FC13C49" w:rsidR="00227420" w:rsidRDefault="009A30A1" w:rsidP="00014B60">
      <w:pPr>
        <w:pStyle w:val="Akapitzlist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>Założenia dotyczące prawotwórstwa:</w:t>
      </w:r>
      <w:r w:rsidR="00014B60">
        <w:rPr>
          <w:rFonts w:ascii="Times New Roman" w:hAnsi="Times New Roman" w:cs="Times New Roman"/>
          <w:sz w:val="24"/>
          <w:szCs w:val="24"/>
        </w:rPr>
        <w:t xml:space="preserve"> (i) </w:t>
      </w:r>
      <w:r w:rsidRPr="00014B60">
        <w:rPr>
          <w:rFonts w:ascii="Times New Roman" w:hAnsi="Times New Roman" w:cs="Times New Roman"/>
          <w:sz w:val="24"/>
          <w:szCs w:val="24"/>
        </w:rPr>
        <w:t>o obiektywności oce</w:t>
      </w:r>
      <w:r w:rsidR="004F7BF3">
        <w:rPr>
          <w:rFonts w:ascii="Times New Roman" w:hAnsi="Times New Roman" w:cs="Times New Roman"/>
          <w:sz w:val="24"/>
          <w:szCs w:val="24"/>
        </w:rPr>
        <w:t>n</w:t>
      </w:r>
      <w:r w:rsidRPr="00014B60">
        <w:rPr>
          <w:rFonts w:ascii="Times New Roman" w:hAnsi="Times New Roman" w:cs="Times New Roman"/>
          <w:sz w:val="24"/>
          <w:szCs w:val="24"/>
        </w:rPr>
        <w:t xml:space="preserve"> – </w:t>
      </w:r>
      <w:r w:rsidR="00014B60">
        <w:rPr>
          <w:rFonts w:ascii="Times New Roman" w:hAnsi="Times New Roman" w:cs="Times New Roman"/>
          <w:sz w:val="24"/>
          <w:szCs w:val="24"/>
        </w:rPr>
        <w:t xml:space="preserve">(ii) o </w:t>
      </w:r>
      <w:r w:rsidRPr="00014B60">
        <w:rPr>
          <w:rFonts w:ascii="Times New Roman" w:hAnsi="Times New Roman" w:cs="Times New Roman"/>
          <w:sz w:val="24"/>
          <w:szCs w:val="24"/>
        </w:rPr>
        <w:t>racjonalnoś</w:t>
      </w:r>
      <w:r w:rsidR="00014B60">
        <w:rPr>
          <w:rFonts w:ascii="Times New Roman" w:hAnsi="Times New Roman" w:cs="Times New Roman"/>
          <w:sz w:val="24"/>
          <w:szCs w:val="24"/>
        </w:rPr>
        <w:t>ci</w:t>
      </w:r>
      <w:r w:rsidRPr="00014B60">
        <w:rPr>
          <w:rFonts w:ascii="Times New Roman" w:hAnsi="Times New Roman" w:cs="Times New Roman"/>
          <w:sz w:val="24"/>
          <w:szCs w:val="24"/>
        </w:rPr>
        <w:t xml:space="preserve"> prawodawcy.</w:t>
      </w:r>
    </w:p>
    <w:p w14:paraId="540CDDFB" w14:textId="755F68E0" w:rsidR="00D32487" w:rsidRDefault="009A30A1" w:rsidP="00D32487">
      <w:pPr>
        <w:pStyle w:val="Akapitzlist"/>
        <w:numPr>
          <w:ilvl w:val="0"/>
          <w:numId w:val="1"/>
        </w:numPr>
        <w:spacing w:after="0"/>
      </w:pPr>
      <w:r w:rsidRPr="00014B60">
        <w:rPr>
          <w:rFonts w:ascii="Times New Roman" w:hAnsi="Times New Roman" w:cs="Times New Roman"/>
          <w:sz w:val="24"/>
          <w:szCs w:val="24"/>
        </w:rPr>
        <w:t>Funkcje tekstu prawnego:</w:t>
      </w:r>
      <w:r w:rsidR="00014B60">
        <w:rPr>
          <w:rFonts w:ascii="Times New Roman" w:hAnsi="Times New Roman" w:cs="Times New Roman"/>
          <w:sz w:val="24"/>
          <w:szCs w:val="24"/>
        </w:rPr>
        <w:t xml:space="preserve"> (i) </w:t>
      </w:r>
      <w:r w:rsidRPr="00014B60">
        <w:rPr>
          <w:rFonts w:ascii="Times New Roman" w:hAnsi="Times New Roman" w:cs="Times New Roman"/>
          <w:sz w:val="24"/>
          <w:szCs w:val="24"/>
        </w:rPr>
        <w:t xml:space="preserve">komunikat, opis </w:t>
      </w:r>
      <w:r w:rsidR="00014B60">
        <w:rPr>
          <w:rFonts w:ascii="Times New Roman" w:hAnsi="Times New Roman" w:cs="Times New Roman"/>
          <w:sz w:val="24"/>
          <w:szCs w:val="24"/>
        </w:rPr>
        <w:t xml:space="preserve">prawa </w:t>
      </w:r>
      <w:r w:rsidRPr="00014B60">
        <w:rPr>
          <w:rFonts w:ascii="Times New Roman" w:hAnsi="Times New Roman" w:cs="Times New Roman"/>
          <w:sz w:val="24"/>
          <w:szCs w:val="24"/>
        </w:rPr>
        <w:t>(</w:t>
      </w:r>
      <w:r w:rsidR="00014B60">
        <w:rPr>
          <w:rFonts w:ascii="Times New Roman" w:hAnsi="Times New Roman" w:cs="Times New Roman"/>
          <w:sz w:val="24"/>
          <w:szCs w:val="24"/>
        </w:rPr>
        <w:t xml:space="preserve">prymat </w:t>
      </w:r>
      <w:proofErr w:type="spellStart"/>
      <w:r w:rsidR="00014B60" w:rsidRPr="00014B60">
        <w:rPr>
          <w:rFonts w:ascii="Times New Roman" w:hAnsi="Times New Roman" w:cs="Times New Roman"/>
          <w:i/>
          <w:iCs/>
          <w:sz w:val="24"/>
          <w:szCs w:val="24"/>
        </w:rPr>
        <w:t>ius</w:t>
      </w:r>
      <w:proofErr w:type="spellEnd"/>
      <w:r w:rsidR="00014B60">
        <w:rPr>
          <w:rFonts w:ascii="Times New Roman" w:hAnsi="Times New Roman" w:cs="Times New Roman"/>
          <w:sz w:val="24"/>
          <w:szCs w:val="24"/>
        </w:rPr>
        <w:t xml:space="preserve"> nad </w:t>
      </w:r>
      <w:r w:rsidRPr="00014B60">
        <w:rPr>
          <w:rFonts w:ascii="Times New Roman" w:hAnsi="Times New Roman" w:cs="Times New Roman"/>
          <w:i/>
          <w:sz w:val="24"/>
          <w:szCs w:val="24"/>
        </w:rPr>
        <w:t>lex</w:t>
      </w:r>
      <w:r w:rsidRPr="00014B60">
        <w:rPr>
          <w:rFonts w:ascii="Times New Roman" w:hAnsi="Times New Roman" w:cs="Times New Roman"/>
          <w:sz w:val="24"/>
          <w:szCs w:val="24"/>
        </w:rPr>
        <w:t xml:space="preserve">)  – </w:t>
      </w:r>
      <w:r w:rsidR="00014B60">
        <w:rPr>
          <w:rFonts w:ascii="Times New Roman" w:hAnsi="Times New Roman" w:cs="Times New Roman"/>
          <w:sz w:val="24"/>
          <w:szCs w:val="24"/>
        </w:rPr>
        <w:t xml:space="preserve">(ii) </w:t>
      </w:r>
      <w:r w:rsidRPr="00014B60">
        <w:rPr>
          <w:rFonts w:ascii="Times New Roman" w:hAnsi="Times New Roman" w:cs="Times New Roman"/>
          <w:sz w:val="24"/>
          <w:szCs w:val="24"/>
        </w:rPr>
        <w:t>jedność prawa i tekstu; prawo jako znaczenie</w:t>
      </w:r>
      <w:r w:rsidR="00014B60">
        <w:rPr>
          <w:rFonts w:ascii="Times New Roman" w:hAnsi="Times New Roman" w:cs="Times New Roman"/>
          <w:sz w:val="24"/>
          <w:szCs w:val="24"/>
        </w:rPr>
        <w:t xml:space="preserve"> tekstu (</w:t>
      </w:r>
      <w:r w:rsidR="00014B60" w:rsidRPr="00014B60">
        <w:rPr>
          <w:rFonts w:ascii="Times New Roman" w:hAnsi="Times New Roman" w:cs="Times New Roman"/>
          <w:sz w:val="24"/>
          <w:szCs w:val="24"/>
        </w:rPr>
        <w:t>prymat</w:t>
      </w:r>
      <w:r w:rsidR="00014B60">
        <w:rPr>
          <w:rFonts w:ascii="Times New Roman" w:hAnsi="Times New Roman" w:cs="Times New Roman"/>
          <w:sz w:val="24"/>
          <w:szCs w:val="24"/>
        </w:rPr>
        <w:t xml:space="preserve"> </w:t>
      </w:r>
      <w:r w:rsidR="00014B60" w:rsidRPr="00014B60">
        <w:rPr>
          <w:rFonts w:ascii="Times New Roman" w:hAnsi="Times New Roman" w:cs="Times New Roman"/>
          <w:i/>
          <w:iCs/>
          <w:sz w:val="24"/>
          <w:szCs w:val="24"/>
        </w:rPr>
        <w:t>lex</w:t>
      </w:r>
      <w:r w:rsidR="00014B60">
        <w:rPr>
          <w:rFonts w:ascii="Times New Roman" w:hAnsi="Times New Roman" w:cs="Times New Roman"/>
          <w:sz w:val="24"/>
          <w:szCs w:val="24"/>
        </w:rPr>
        <w:t xml:space="preserve"> nad </w:t>
      </w:r>
      <w:proofErr w:type="spellStart"/>
      <w:r w:rsidR="00014B60" w:rsidRPr="00014B60">
        <w:rPr>
          <w:rFonts w:ascii="Times New Roman" w:hAnsi="Times New Roman" w:cs="Times New Roman"/>
          <w:i/>
          <w:iCs/>
          <w:sz w:val="24"/>
          <w:szCs w:val="24"/>
        </w:rPr>
        <w:t>ius</w:t>
      </w:r>
      <w:proofErr w:type="spellEnd"/>
      <w:r w:rsidR="00014B60">
        <w:rPr>
          <w:rFonts w:ascii="Times New Roman" w:hAnsi="Times New Roman" w:cs="Times New Roman"/>
          <w:sz w:val="24"/>
          <w:szCs w:val="24"/>
        </w:rPr>
        <w:t>)</w:t>
      </w:r>
      <w:r w:rsidRPr="00014B60">
        <w:rPr>
          <w:rFonts w:ascii="Times New Roman" w:hAnsi="Times New Roman" w:cs="Times New Roman"/>
          <w:sz w:val="24"/>
          <w:szCs w:val="24"/>
        </w:rPr>
        <w:t>.</w:t>
      </w:r>
      <w:r w:rsidR="00014B60">
        <w:rPr>
          <w:rFonts w:ascii="Times New Roman" w:hAnsi="Times New Roman" w:cs="Times New Roman"/>
          <w:sz w:val="24"/>
          <w:szCs w:val="24"/>
        </w:rPr>
        <w:t xml:space="preserve"> Dylemat G. </w:t>
      </w:r>
      <w:proofErr w:type="spellStart"/>
      <w:r w:rsidR="00014B60">
        <w:rPr>
          <w:rFonts w:ascii="Times New Roman" w:hAnsi="Times New Roman" w:cs="Times New Roman"/>
          <w:sz w:val="24"/>
          <w:szCs w:val="24"/>
        </w:rPr>
        <w:t>R</w:t>
      </w:r>
      <w:r w:rsidR="00D32487">
        <w:rPr>
          <w:rFonts w:ascii="Times New Roman" w:hAnsi="Times New Roman" w:cs="Times New Roman"/>
          <w:sz w:val="24"/>
          <w:szCs w:val="24"/>
        </w:rPr>
        <w:t>a</w:t>
      </w:r>
      <w:r w:rsidR="00014B60">
        <w:rPr>
          <w:rFonts w:ascii="Times New Roman" w:hAnsi="Times New Roman" w:cs="Times New Roman"/>
          <w:sz w:val="24"/>
          <w:szCs w:val="24"/>
        </w:rPr>
        <w:t>dbrucha</w:t>
      </w:r>
      <w:proofErr w:type="spellEnd"/>
      <w:r w:rsidR="00014B60">
        <w:rPr>
          <w:rFonts w:ascii="Times New Roman" w:hAnsi="Times New Roman" w:cs="Times New Roman"/>
          <w:sz w:val="24"/>
          <w:szCs w:val="24"/>
        </w:rPr>
        <w:t xml:space="preserve"> i jego rozwiązanie: </w:t>
      </w:r>
      <w:r w:rsidR="00014B60">
        <w:rPr>
          <w:rFonts w:ascii="Times New Roman" w:hAnsi="Times New Roman" w:cs="Times New Roman"/>
          <w:i/>
          <w:iCs/>
          <w:sz w:val="24"/>
          <w:szCs w:val="24"/>
        </w:rPr>
        <w:t xml:space="preserve">Lex </w:t>
      </w:r>
      <w:proofErr w:type="spellStart"/>
      <w:r w:rsidR="00014B60">
        <w:rPr>
          <w:rFonts w:ascii="Times New Roman" w:hAnsi="Times New Roman" w:cs="Times New Roman"/>
          <w:i/>
          <w:iCs/>
          <w:sz w:val="24"/>
          <w:szCs w:val="24"/>
        </w:rPr>
        <w:t>iniustisima</w:t>
      </w:r>
      <w:proofErr w:type="spellEnd"/>
      <w:r w:rsidR="00014B60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014B60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014B60">
        <w:rPr>
          <w:rFonts w:ascii="Times New Roman" w:hAnsi="Times New Roman" w:cs="Times New Roman"/>
          <w:i/>
          <w:iCs/>
          <w:sz w:val="24"/>
          <w:szCs w:val="24"/>
        </w:rPr>
        <w:t xml:space="preserve"> lex</w:t>
      </w:r>
      <w:r w:rsidR="009D3C4D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9D3C4D">
        <w:rPr>
          <w:rFonts w:ascii="Times New Roman" w:hAnsi="Times New Roman" w:cs="Times New Roman"/>
          <w:sz w:val="24"/>
          <w:szCs w:val="24"/>
        </w:rPr>
        <w:t>pozytywizm pierwotny a pozytywizm wyrafinowany.</w:t>
      </w:r>
    </w:p>
    <w:p w14:paraId="523AF598" w14:textId="12EEEA08" w:rsidR="00227420" w:rsidRDefault="009A30A1" w:rsidP="00014B60">
      <w:pPr>
        <w:pStyle w:val="Akapitzlist"/>
        <w:numPr>
          <w:ilvl w:val="0"/>
          <w:numId w:val="1"/>
        </w:numPr>
        <w:spacing w:after="0"/>
      </w:pPr>
      <w:r w:rsidRPr="00014B60">
        <w:rPr>
          <w:rFonts w:ascii="Times New Roman" w:hAnsi="Times New Roman" w:cs="Times New Roman"/>
          <w:sz w:val="24"/>
          <w:szCs w:val="24"/>
        </w:rPr>
        <w:t>Geneza</w:t>
      </w:r>
      <w:r w:rsidR="00874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28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874284" w:rsidRPr="00874284">
        <w:rPr>
          <w:rFonts w:ascii="Times New Roman" w:hAnsi="Times New Roman" w:cs="Times New Roman"/>
          <w:i/>
          <w:iCs/>
          <w:sz w:val="24"/>
          <w:szCs w:val="24"/>
        </w:rPr>
        <w:t>ivil</w:t>
      </w:r>
      <w:proofErr w:type="spellEnd"/>
      <w:r w:rsidR="00874284" w:rsidRPr="008742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74284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874284" w:rsidRPr="00874284">
        <w:rPr>
          <w:rFonts w:ascii="Times New Roman" w:hAnsi="Times New Roman" w:cs="Times New Roman"/>
          <w:i/>
          <w:iCs/>
          <w:sz w:val="24"/>
          <w:szCs w:val="24"/>
        </w:rPr>
        <w:t>aw</w:t>
      </w:r>
      <w:r w:rsidRPr="00014B60">
        <w:rPr>
          <w:rFonts w:ascii="Times New Roman" w:hAnsi="Times New Roman" w:cs="Times New Roman"/>
          <w:sz w:val="24"/>
          <w:szCs w:val="24"/>
        </w:rPr>
        <w:t>:</w:t>
      </w:r>
      <w:r w:rsidR="00014B60">
        <w:rPr>
          <w:rFonts w:ascii="Times New Roman" w:hAnsi="Times New Roman" w:cs="Times New Roman"/>
          <w:sz w:val="24"/>
          <w:szCs w:val="24"/>
        </w:rPr>
        <w:t xml:space="preserve"> (i) </w:t>
      </w:r>
      <w:r w:rsidRPr="00014B60">
        <w:rPr>
          <w:rFonts w:ascii="Times New Roman" w:hAnsi="Times New Roman" w:cs="Times New Roman"/>
          <w:sz w:val="24"/>
          <w:szCs w:val="24"/>
        </w:rPr>
        <w:t xml:space="preserve">tworzenie </w:t>
      </w:r>
      <w:r w:rsidR="009D3C4D">
        <w:rPr>
          <w:rFonts w:ascii="Times New Roman" w:hAnsi="Times New Roman" w:cs="Times New Roman"/>
          <w:sz w:val="24"/>
          <w:szCs w:val="24"/>
        </w:rPr>
        <w:t xml:space="preserve">prawa </w:t>
      </w:r>
      <w:r w:rsidRPr="00014B60">
        <w:rPr>
          <w:rFonts w:ascii="Times New Roman" w:hAnsi="Times New Roman" w:cs="Times New Roman"/>
          <w:sz w:val="24"/>
          <w:szCs w:val="24"/>
        </w:rPr>
        <w:t>jako</w:t>
      </w:r>
      <w:r w:rsidR="00874284">
        <w:rPr>
          <w:rFonts w:ascii="Times New Roman" w:hAnsi="Times New Roman" w:cs="Times New Roman"/>
          <w:sz w:val="24"/>
          <w:szCs w:val="24"/>
        </w:rPr>
        <w:t xml:space="preserve"> rezultat </w:t>
      </w:r>
      <w:r w:rsidRPr="00014B60">
        <w:rPr>
          <w:rFonts w:ascii="Times New Roman" w:hAnsi="Times New Roman" w:cs="Times New Roman"/>
          <w:sz w:val="24"/>
          <w:szCs w:val="24"/>
        </w:rPr>
        <w:t>rozpoznawani</w:t>
      </w:r>
      <w:r w:rsidR="00874284">
        <w:rPr>
          <w:rFonts w:ascii="Times New Roman" w:hAnsi="Times New Roman" w:cs="Times New Roman"/>
          <w:sz w:val="24"/>
          <w:szCs w:val="24"/>
        </w:rPr>
        <w:t>a</w:t>
      </w:r>
      <w:r w:rsidRPr="00014B60">
        <w:rPr>
          <w:rFonts w:ascii="Times New Roman" w:hAnsi="Times New Roman" w:cs="Times New Roman"/>
          <w:sz w:val="24"/>
          <w:szCs w:val="24"/>
        </w:rPr>
        <w:t xml:space="preserve"> przez praktykę </w:t>
      </w:r>
      <w:r w:rsidR="00874284">
        <w:rPr>
          <w:rFonts w:ascii="Times New Roman" w:hAnsi="Times New Roman" w:cs="Times New Roman"/>
          <w:sz w:val="24"/>
          <w:szCs w:val="24"/>
        </w:rPr>
        <w:t>prawodawczą rzeczywistości prawnej</w:t>
      </w:r>
      <w:r w:rsidRPr="00014B60">
        <w:rPr>
          <w:rFonts w:ascii="Times New Roman" w:hAnsi="Times New Roman" w:cs="Times New Roman"/>
          <w:sz w:val="24"/>
          <w:szCs w:val="24"/>
        </w:rPr>
        <w:t xml:space="preserve"> – </w:t>
      </w:r>
      <w:r w:rsidR="00874284">
        <w:rPr>
          <w:rFonts w:ascii="Times New Roman" w:hAnsi="Times New Roman" w:cs="Times New Roman"/>
          <w:sz w:val="24"/>
          <w:szCs w:val="24"/>
        </w:rPr>
        <w:t xml:space="preserve">(ii) </w:t>
      </w:r>
      <w:r w:rsidRPr="00014B60">
        <w:rPr>
          <w:rFonts w:ascii="Times New Roman" w:hAnsi="Times New Roman" w:cs="Times New Roman"/>
          <w:sz w:val="24"/>
          <w:szCs w:val="24"/>
        </w:rPr>
        <w:t xml:space="preserve">stanowienie jako </w:t>
      </w:r>
      <w:r w:rsidR="00874284">
        <w:rPr>
          <w:rFonts w:ascii="Times New Roman" w:hAnsi="Times New Roman" w:cs="Times New Roman"/>
          <w:sz w:val="24"/>
          <w:szCs w:val="24"/>
        </w:rPr>
        <w:t>realizacja</w:t>
      </w:r>
      <w:r w:rsidRPr="00014B60">
        <w:rPr>
          <w:rFonts w:ascii="Times New Roman" w:hAnsi="Times New Roman" w:cs="Times New Roman"/>
          <w:sz w:val="24"/>
          <w:szCs w:val="24"/>
        </w:rPr>
        <w:t xml:space="preserve"> </w:t>
      </w:r>
      <w:r w:rsidR="00874284">
        <w:rPr>
          <w:rFonts w:ascii="Times New Roman" w:hAnsi="Times New Roman" w:cs="Times New Roman"/>
          <w:sz w:val="24"/>
          <w:szCs w:val="24"/>
        </w:rPr>
        <w:t xml:space="preserve">konstytucyjnych (ustawowych) kompetencji </w:t>
      </w:r>
      <w:r w:rsidRPr="00014B60">
        <w:rPr>
          <w:rFonts w:ascii="Times New Roman" w:hAnsi="Times New Roman" w:cs="Times New Roman"/>
          <w:sz w:val="24"/>
          <w:szCs w:val="24"/>
        </w:rPr>
        <w:t>prawodawczych</w:t>
      </w:r>
      <w:r w:rsidR="009D3C4D">
        <w:rPr>
          <w:rFonts w:ascii="Times New Roman" w:hAnsi="Times New Roman" w:cs="Times New Roman"/>
          <w:sz w:val="24"/>
          <w:szCs w:val="24"/>
        </w:rPr>
        <w:t>; instrumentalizacja prawa; pozytywizm pierwotny a pozytywizm wyrafinowany.</w:t>
      </w:r>
    </w:p>
    <w:p w14:paraId="2373A6BA" w14:textId="052B1BD2" w:rsidR="00227420" w:rsidRPr="00874284" w:rsidRDefault="009A30A1" w:rsidP="00874284">
      <w:pPr>
        <w:pStyle w:val="Akapitzlist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>Stosunek prawa do państwa:</w:t>
      </w:r>
      <w:r w:rsidR="00874284">
        <w:rPr>
          <w:rFonts w:ascii="Times New Roman" w:hAnsi="Times New Roman" w:cs="Times New Roman"/>
          <w:sz w:val="24"/>
          <w:szCs w:val="24"/>
        </w:rPr>
        <w:t xml:space="preserve"> (i) </w:t>
      </w:r>
      <w:r w:rsidRPr="00874284">
        <w:rPr>
          <w:rFonts w:ascii="Times New Roman" w:hAnsi="Times New Roman" w:cs="Times New Roman"/>
          <w:sz w:val="24"/>
          <w:szCs w:val="24"/>
        </w:rPr>
        <w:t xml:space="preserve">pojęciowa niezależność </w:t>
      </w:r>
      <w:r w:rsidR="00874284">
        <w:rPr>
          <w:rFonts w:ascii="Times New Roman" w:hAnsi="Times New Roman" w:cs="Times New Roman"/>
          <w:sz w:val="24"/>
          <w:szCs w:val="24"/>
        </w:rPr>
        <w:t xml:space="preserve">prawa i państwa </w:t>
      </w:r>
      <w:r w:rsidRPr="00874284">
        <w:rPr>
          <w:rFonts w:ascii="Times New Roman" w:hAnsi="Times New Roman" w:cs="Times New Roman"/>
          <w:sz w:val="24"/>
          <w:szCs w:val="24"/>
        </w:rPr>
        <w:t xml:space="preserve">- </w:t>
      </w:r>
      <w:r w:rsidR="00954A94">
        <w:rPr>
          <w:rFonts w:ascii="Times New Roman" w:hAnsi="Times New Roman" w:cs="Times New Roman"/>
          <w:sz w:val="24"/>
          <w:szCs w:val="24"/>
        </w:rPr>
        <w:t xml:space="preserve">(ii) </w:t>
      </w:r>
      <w:r w:rsidRPr="00874284">
        <w:rPr>
          <w:rFonts w:ascii="Times New Roman" w:hAnsi="Times New Roman" w:cs="Times New Roman"/>
          <w:sz w:val="24"/>
          <w:szCs w:val="24"/>
        </w:rPr>
        <w:t>pojęciowy</w:t>
      </w:r>
      <w:r w:rsidR="00874284">
        <w:rPr>
          <w:rFonts w:ascii="Times New Roman" w:hAnsi="Times New Roman" w:cs="Times New Roman"/>
          <w:sz w:val="24"/>
          <w:szCs w:val="24"/>
        </w:rPr>
        <w:t>, normatywny i funkcjonalny</w:t>
      </w:r>
      <w:r w:rsidRPr="00874284">
        <w:rPr>
          <w:rFonts w:ascii="Times New Roman" w:hAnsi="Times New Roman" w:cs="Times New Roman"/>
          <w:sz w:val="24"/>
          <w:szCs w:val="24"/>
        </w:rPr>
        <w:t xml:space="preserve"> związek </w:t>
      </w:r>
      <w:r w:rsidR="00874284">
        <w:rPr>
          <w:rFonts w:ascii="Times New Roman" w:hAnsi="Times New Roman" w:cs="Times New Roman"/>
          <w:sz w:val="24"/>
          <w:szCs w:val="24"/>
        </w:rPr>
        <w:t xml:space="preserve">prawa z </w:t>
      </w:r>
      <w:r w:rsidRPr="00874284">
        <w:rPr>
          <w:rFonts w:ascii="Times New Roman" w:hAnsi="Times New Roman" w:cs="Times New Roman"/>
          <w:sz w:val="24"/>
          <w:szCs w:val="24"/>
        </w:rPr>
        <w:t>państwem i przymusem</w:t>
      </w:r>
      <w:r w:rsidR="009D3C4D">
        <w:rPr>
          <w:rFonts w:ascii="Times New Roman" w:hAnsi="Times New Roman" w:cs="Times New Roman"/>
          <w:sz w:val="24"/>
          <w:szCs w:val="24"/>
        </w:rPr>
        <w:t>; pozytywizm pierwotny a pozytywizm wyrafinowany</w:t>
      </w:r>
    </w:p>
    <w:p w14:paraId="5C30096F" w14:textId="5E849E2E" w:rsidR="009A30A1" w:rsidRPr="009A30A1" w:rsidRDefault="00874284" w:rsidP="009A30A1">
      <w:pPr>
        <w:pStyle w:val="Akapitzlist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>Wiedza o prawie i naukowoś</w:t>
      </w:r>
      <w:r w:rsidR="00CD4A58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prawoznawstwa: (i)</w:t>
      </w:r>
      <w:r w:rsidR="00D32487">
        <w:rPr>
          <w:rFonts w:ascii="Times New Roman" w:hAnsi="Times New Roman" w:cs="Times New Roman"/>
          <w:sz w:val="24"/>
          <w:szCs w:val="24"/>
        </w:rPr>
        <w:t xml:space="preserve"> filozofii prawa</w:t>
      </w:r>
      <w:r w:rsidR="00CD4A58">
        <w:rPr>
          <w:rFonts w:ascii="Times New Roman" w:hAnsi="Times New Roman" w:cs="Times New Roman"/>
          <w:sz w:val="24"/>
          <w:szCs w:val="24"/>
        </w:rPr>
        <w:t xml:space="preserve"> -</w:t>
      </w:r>
      <w:r w:rsidR="009A30A1">
        <w:rPr>
          <w:rFonts w:ascii="Times New Roman" w:hAnsi="Times New Roman" w:cs="Times New Roman"/>
          <w:sz w:val="24"/>
          <w:szCs w:val="24"/>
        </w:rPr>
        <w:t xml:space="preserve"> </w:t>
      </w:r>
      <w:r w:rsidR="00D32487">
        <w:rPr>
          <w:rFonts w:ascii="Times New Roman" w:hAnsi="Times New Roman" w:cs="Times New Roman"/>
          <w:sz w:val="24"/>
          <w:szCs w:val="24"/>
        </w:rPr>
        <w:t>(ii)</w:t>
      </w:r>
      <w:r w:rsidR="002A6EC4">
        <w:rPr>
          <w:rFonts w:ascii="Times New Roman" w:hAnsi="Times New Roman" w:cs="Times New Roman"/>
          <w:sz w:val="24"/>
          <w:szCs w:val="24"/>
        </w:rPr>
        <w:t xml:space="preserve"> teoria prawa - </w:t>
      </w:r>
      <w:r w:rsidR="00D32487">
        <w:rPr>
          <w:rFonts w:ascii="Times New Roman" w:hAnsi="Times New Roman" w:cs="Times New Roman"/>
          <w:sz w:val="24"/>
          <w:szCs w:val="24"/>
        </w:rPr>
        <w:t>niezaangażowany scjentyzm;</w:t>
      </w:r>
      <w:r w:rsidR="009A3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13F87" w14:textId="2F861C05" w:rsidR="000340B6" w:rsidRDefault="009A30A1" w:rsidP="000340B6">
      <w:pPr>
        <w:pStyle w:val="Akapitzlist"/>
        <w:numPr>
          <w:ilvl w:val="0"/>
          <w:numId w:val="1"/>
        </w:numPr>
        <w:spacing w:after="0"/>
      </w:pPr>
      <w:r w:rsidRPr="009A30A1">
        <w:rPr>
          <w:rFonts w:ascii="Times New Roman" w:hAnsi="Times New Roman" w:cs="Times New Roman"/>
          <w:sz w:val="24"/>
          <w:szCs w:val="24"/>
        </w:rPr>
        <w:t xml:space="preserve"> </w:t>
      </w:r>
      <w:r w:rsidR="00197F69">
        <w:rPr>
          <w:rFonts w:ascii="Times New Roman" w:hAnsi="Times New Roman" w:cs="Times New Roman"/>
          <w:sz w:val="24"/>
          <w:szCs w:val="24"/>
        </w:rPr>
        <w:t>Stosunek do języka nauki prawa</w:t>
      </w:r>
      <w:r>
        <w:rPr>
          <w:rFonts w:ascii="Times New Roman" w:hAnsi="Times New Roman" w:cs="Times New Roman"/>
          <w:sz w:val="24"/>
          <w:szCs w:val="24"/>
        </w:rPr>
        <w:t xml:space="preserve">: (i) </w:t>
      </w:r>
      <w:r w:rsidR="00197F69">
        <w:rPr>
          <w:rFonts w:ascii="Times New Roman" w:hAnsi="Times New Roman" w:cs="Times New Roman"/>
          <w:sz w:val="24"/>
          <w:szCs w:val="24"/>
        </w:rPr>
        <w:t>brak dystynkcji pojęciowych</w:t>
      </w:r>
      <w:r w:rsidR="002A6EC4">
        <w:rPr>
          <w:rFonts w:ascii="Times New Roman" w:hAnsi="Times New Roman" w:cs="Times New Roman"/>
          <w:sz w:val="24"/>
          <w:szCs w:val="24"/>
        </w:rPr>
        <w:t xml:space="preserve"> zastępowana przez </w:t>
      </w:r>
      <w:r w:rsidR="00197F69">
        <w:rPr>
          <w:rFonts w:ascii="Times New Roman" w:hAnsi="Times New Roman" w:cs="Times New Roman"/>
          <w:sz w:val="24"/>
          <w:szCs w:val="24"/>
        </w:rPr>
        <w:t xml:space="preserve"> relatywność</w:t>
      </w:r>
      <w:r w:rsidR="002A6EC4">
        <w:rPr>
          <w:rFonts w:ascii="Times New Roman" w:hAnsi="Times New Roman" w:cs="Times New Roman"/>
          <w:sz w:val="24"/>
          <w:szCs w:val="24"/>
        </w:rPr>
        <w:t>/typologiczność</w:t>
      </w:r>
      <w:r w:rsidR="00197F69">
        <w:rPr>
          <w:rFonts w:ascii="Times New Roman" w:hAnsi="Times New Roman" w:cs="Times New Roman"/>
          <w:sz w:val="24"/>
          <w:szCs w:val="24"/>
        </w:rPr>
        <w:t xml:space="preserve"> podział</w:t>
      </w:r>
      <w:r w:rsidR="002A6EC4">
        <w:rPr>
          <w:rFonts w:ascii="Times New Roman" w:hAnsi="Times New Roman" w:cs="Times New Roman"/>
          <w:sz w:val="24"/>
          <w:szCs w:val="24"/>
        </w:rPr>
        <w:t xml:space="preserve">ów </w:t>
      </w:r>
      <w:r w:rsidR="00CD4A58">
        <w:rPr>
          <w:rFonts w:ascii="Times New Roman" w:hAnsi="Times New Roman" w:cs="Times New Roman"/>
          <w:sz w:val="24"/>
          <w:szCs w:val="24"/>
        </w:rPr>
        <w:t>-</w:t>
      </w:r>
      <w:r w:rsidR="000340B6">
        <w:rPr>
          <w:rFonts w:ascii="Times New Roman" w:hAnsi="Times New Roman" w:cs="Times New Roman"/>
          <w:sz w:val="24"/>
          <w:szCs w:val="24"/>
        </w:rPr>
        <w:t xml:space="preserve"> </w:t>
      </w:r>
      <w:r w:rsidR="00197F69">
        <w:rPr>
          <w:rFonts w:ascii="Times New Roman" w:hAnsi="Times New Roman" w:cs="Times New Roman"/>
          <w:sz w:val="24"/>
          <w:szCs w:val="24"/>
        </w:rPr>
        <w:t xml:space="preserve">(ii) </w:t>
      </w:r>
      <w:r w:rsidR="002A6EC4">
        <w:rPr>
          <w:rFonts w:ascii="Times New Roman" w:hAnsi="Times New Roman" w:cs="Times New Roman"/>
          <w:sz w:val="24"/>
          <w:szCs w:val="24"/>
        </w:rPr>
        <w:t xml:space="preserve">0/1 </w:t>
      </w:r>
      <w:r w:rsidR="00197F69">
        <w:rPr>
          <w:rFonts w:ascii="Times New Roman" w:hAnsi="Times New Roman" w:cs="Times New Roman"/>
          <w:sz w:val="24"/>
          <w:szCs w:val="24"/>
        </w:rPr>
        <w:t>podział</w:t>
      </w:r>
      <w:r w:rsidR="00CD4A58">
        <w:rPr>
          <w:rFonts w:ascii="Times New Roman" w:hAnsi="Times New Roman" w:cs="Times New Roman"/>
          <w:sz w:val="24"/>
          <w:szCs w:val="24"/>
        </w:rPr>
        <w:t>y</w:t>
      </w:r>
      <w:r w:rsidR="002A6EC4">
        <w:rPr>
          <w:rFonts w:ascii="Times New Roman" w:hAnsi="Times New Roman" w:cs="Times New Roman"/>
          <w:sz w:val="24"/>
          <w:szCs w:val="24"/>
        </w:rPr>
        <w:t xml:space="preserve"> np. na:</w:t>
      </w:r>
      <w:r w:rsidR="00197F69">
        <w:rPr>
          <w:rFonts w:ascii="Times New Roman" w:hAnsi="Times New Roman" w:cs="Times New Roman"/>
          <w:sz w:val="24"/>
          <w:szCs w:val="24"/>
        </w:rPr>
        <w:t xml:space="preserve"> tworzenie i stosowanie prawa; </w:t>
      </w:r>
      <w:r w:rsidR="00626C63">
        <w:rPr>
          <w:rFonts w:ascii="Times New Roman" w:hAnsi="Times New Roman" w:cs="Times New Roman"/>
          <w:sz w:val="24"/>
          <w:szCs w:val="24"/>
        </w:rPr>
        <w:t>system prawa i regulacje poza</w:t>
      </w:r>
      <w:r w:rsidR="00197F69">
        <w:rPr>
          <w:rFonts w:ascii="Times New Roman" w:hAnsi="Times New Roman" w:cs="Times New Roman"/>
          <w:sz w:val="24"/>
          <w:szCs w:val="24"/>
        </w:rPr>
        <w:t>praw</w:t>
      </w:r>
      <w:r w:rsidR="00626C63">
        <w:rPr>
          <w:rFonts w:ascii="Times New Roman" w:hAnsi="Times New Roman" w:cs="Times New Roman"/>
          <w:sz w:val="24"/>
          <w:szCs w:val="24"/>
        </w:rPr>
        <w:t>ne</w:t>
      </w:r>
      <w:r w:rsidR="00197F69">
        <w:rPr>
          <w:rFonts w:ascii="Times New Roman" w:hAnsi="Times New Roman" w:cs="Times New Roman"/>
          <w:sz w:val="24"/>
          <w:szCs w:val="24"/>
        </w:rPr>
        <w:t xml:space="preserve">, obowiązywanie </w:t>
      </w:r>
      <w:r w:rsidR="000340B6">
        <w:rPr>
          <w:rFonts w:ascii="Times New Roman" w:hAnsi="Times New Roman" w:cs="Times New Roman"/>
          <w:sz w:val="24"/>
          <w:szCs w:val="24"/>
        </w:rPr>
        <w:t>i nieobowiązywanie</w:t>
      </w:r>
      <w:r w:rsidR="00CD4A58">
        <w:rPr>
          <w:rFonts w:ascii="Times New Roman" w:hAnsi="Times New Roman" w:cs="Times New Roman"/>
          <w:sz w:val="24"/>
          <w:szCs w:val="24"/>
        </w:rPr>
        <w:t xml:space="preserve"> </w:t>
      </w:r>
      <w:r w:rsidR="00626C63">
        <w:rPr>
          <w:rFonts w:ascii="Times New Roman" w:hAnsi="Times New Roman" w:cs="Times New Roman"/>
          <w:sz w:val="24"/>
          <w:szCs w:val="24"/>
        </w:rPr>
        <w:t>–</w:t>
      </w:r>
      <w:r w:rsidR="00CD4A58">
        <w:rPr>
          <w:rFonts w:ascii="Times New Roman" w:hAnsi="Times New Roman" w:cs="Times New Roman"/>
          <w:sz w:val="24"/>
          <w:szCs w:val="24"/>
        </w:rPr>
        <w:t xml:space="preserve"> </w:t>
      </w:r>
      <w:r w:rsidR="00626C63">
        <w:rPr>
          <w:rFonts w:ascii="Times New Roman" w:hAnsi="Times New Roman" w:cs="Times New Roman"/>
          <w:sz w:val="24"/>
          <w:szCs w:val="24"/>
        </w:rPr>
        <w:t xml:space="preserve">ogólny </w:t>
      </w:r>
      <w:r w:rsidR="00197F69">
        <w:rPr>
          <w:rFonts w:ascii="Times New Roman" w:hAnsi="Times New Roman" w:cs="Times New Roman"/>
          <w:sz w:val="24"/>
          <w:szCs w:val="24"/>
        </w:rPr>
        <w:t xml:space="preserve">prymat metod </w:t>
      </w:r>
      <w:r w:rsidR="00626C63">
        <w:rPr>
          <w:rFonts w:ascii="Times New Roman" w:hAnsi="Times New Roman" w:cs="Times New Roman"/>
          <w:sz w:val="24"/>
          <w:szCs w:val="24"/>
        </w:rPr>
        <w:t xml:space="preserve">tradycyjnej analizy </w:t>
      </w:r>
      <w:r w:rsidR="00197F69">
        <w:rPr>
          <w:rFonts w:ascii="Times New Roman" w:hAnsi="Times New Roman" w:cs="Times New Roman"/>
          <w:sz w:val="24"/>
          <w:szCs w:val="24"/>
        </w:rPr>
        <w:t>logiczn</w:t>
      </w:r>
      <w:r w:rsidR="00626C63">
        <w:rPr>
          <w:rFonts w:ascii="Times New Roman" w:hAnsi="Times New Roman" w:cs="Times New Roman"/>
          <w:sz w:val="24"/>
          <w:szCs w:val="24"/>
        </w:rPr>
        <w:t>ej</w:t>
      </w:r>
      <w:r w:rsidR="00197F6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1F1E6B6" w14:textId="77777777" w:rsidR="000F0095" w:rsidRDefault="000F0095">
      <w:pPr>
        <w:pStyle w:val="Domylnie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57C1D47" w14:textId="0D903494" w:rsidR="000F0095" w:rsidRPr="00595C71" w:rsidRDefault="009A30A1">
      <w:pPr>
        <w:pStyle w:val="Domylnie"/>
        <w:spacing w:after="0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BB0D97">
        <w:rPr>
          <w:rFonts w:ascii="Times New Roman" w:hAnsi="Times New Roman" w:cs="Times New Roman"/>
          <w:b/>
          <w:sz w:val="26"/>
          <w:szCs w:val="26"/>
        </w:rPr>
        <w:t>Wykład III</w:t>
      </w:r>
      <w:r w:rsidRPr="000340B6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="000340B6" w:rsidRPr="000340B6">
        <w:rPr>
          <w:i/>
          <w:iCs/>
        </w:rPr>
        <w:t>-</w:t>
      </w:r>
      <w:r w:rsidR="000340B6">
        <w:t xml:space="preserve"> </w:t>
      </w:r>
      <w:r w:rsidRPr="00D32487">
        <w:rPr>
          <w:rFonts w:ascii="Times New Roman" w:hAnsi="Times New Roman" w:cs="Times New Roman"/>
          <w:b/>
          <w:i/>
          <w:iCs/>
          <w:sz w:val="26"/>
          <w:szCs w:val="26"/>
        </w:rPr>
        <w:t>Współczesne adaptacje prawa natury</w:t>
      </w:r>
    </w:p>
    <w:p w14:paraId="2F2790F7" w14:textId="590FB424" w:rsidR="00227420" w:rsidRDefault="009A30A1" w:rsidP="009D3C4D">
      <w:pPr>
        <w:pStyle w:val="Akapitzlist"/>
        <w:numPr>
          <w:ilvl w:val="0"/>
          <w:numId w:val="25"/>
        </w:numPr>
        <w:spacing w:after="0"/>
      </w:pPr>
      <w:r w:rsidRPr="009D3C4D">
        <w:rPr>
          <w:rFonts w:ascii="Times New Roman" w:hAnsi="Times New Roman" w:cs="Times New Roman"/>
          <w:b/>
          <w:sz w:val="24"/>
          <w:szCs w:val="24"/>
        </w:rPr>
        <w:t>Proceduralna wersja prawa natury</w:t>
      </w:r>
      <w:r w:rsidR="00DC2CBF" w:rsidRPr="009D3C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C4D">
        <w:rPr>
          <w:rFonts w:ascii="Times New Roman" w:hAnsi="Times New Roman" w:cs="Times New Roman"/>
          <w:b/>
          <w:sz w:val="24"/>
          <w:szCs w:val="24"/>
        </w:rPr>
        <w:t>L</w:t>
      </w:r>
      <w:r w:rsidR="00DC2CBF" w:rsidRPr="009D3C4D">
        <w:rPr>
          <w:rFonts w:ascii="Times New Roman" w:hAnsi="Times New Roman" w:cs="Times New Roman"/>
          <w:b/>
          <w:sz w:val="24"/>
          <w:szCs w:val="24"/>
        </w:rPr>
        <w:t>on</w:t>
      </w:r>
      <w:r w:rsidR="003B4F73" w:rsidRPr="009D3C4D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9D3C4D">
        <w:rPr>
          <w:rFonts w:ascii="Times New Roman" w:hAnsi="Times New Roman" w:cs="Times New Roman"/>
          <w:b/>
          <w:sz w:val="24"/>
          <w:szCs w:val="24"/>
        </w:rPr>
        <w:t xml:space="preserve"> Fuller</w:t>
      </w:r>
      <w:r w:rsidR="003B4F73" w:rsidRPr="009D3C4D">
        <w:rPr>
          <w:rFonts w:ascii="Times New Roman" w:hAnsi="Times New Roman" w:cs="Times New Roman"/>
          <w:b/>
          <w:sz w:val="24"/>
          <w:szCs w:val="24"/>
        </w:rPr>
        <w:t>a</w:t>
      </w:r>
      <w:r w:rsidR="00DC2CBF" w:rsidRPr="009D3C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3C4D">
        <w:rPr>
          <w:rFonts w:ascii="Times New Roman" w:hAnsi="Times New Roman" w:cs="Times New Roman"/>
          <w:bCs/>
          <w:sz w:val="24"/>
          <w:szCs w:val="24"/>
        </w:rPr>
        <w:t>(1902-1978)</w:t>
      </w:r>
      <w:r w:rsidR="000673CC" w:rsidRPr="009D3C4D">
        <w:rPr>
          <w:rFonts w:ascii="Times New Roman" w:hAnsi="Times New Roman" w:cs="Times New Roman"/>
          <w:bCs/>
          <w:sz w:val="24"/>
          <w:szCs w:val="24"/>
        </w:rPr>
        <w:t>,</w:t>
      </w:r>
      <w:r w:rsidRPr="009D3C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CBF" w:rsidRPr="009D3C4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</w:t>
      </w:r>
      <w:proofErr w:type="spellStart"/>
      <w:r w:rsidR="00DC2CBF" w:rsidRPr="009D3C4D">
        <w:rPr>
          <w:rFonts w:ascii="Times New Roman" w:hAnsi="Times New Roman" w:cs="Times New Roman"/>
          <w:bCs/>
          <w:i/>
          <w:iCs/>
          <w:sz w:val="24"/>
          <w:szCs w:val="24"/>
        </w:rPr>
        <w:t>Morality</w:t>
      </w:r>
      <w:proofErr w:type="spellEnd"/>
      <w:r w:rsidR="00DC2CBF" w:rsidRPr="009D3C4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 Law</w:t>
      </w:r>
      <w:r w:rsidR="00DC2CBF" w:rsidRPr="009D3C4D">
        <w:rPr>
          <w:rFonts w:ascii="Times New Roman" w:hAnsi="Times New Roman" w:cs="Times New Roman"/>
          <w:b/>
          <w:sz w:val="24"/>
          <w:szCs w:val="24"/>
        </w:rPr>
        <w:t>:</w:t>
      </w:r>
    </w:p>
    <w:p w14:paraId="1BF11106" w14:textId="16480FE8" w:rsidR="00227420" w:rsidRDefault="009D3C4D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>1. Z</w:t>
      </w:r>
      <w:r w:rsidR="009A30A1">
        <w:rPr>
          <w:rFonts w:ascii="Times New Roman" w:hAnsi="Times New Roman" w:cs="Times New Roman"/>
          <w:sz w:val="24"/>
          <w:szCs w:val="24"/>
        </w:rPr>
        <w:t>ałożenia</w:t>
      </w:r>
      <w:r w:rsidR="00DC2CBF">
        <w:rPr>
          <w:rFonts w:ascii="Times New Roman" w:hAnsi="Times New Roman" w:cs="Times New Roman"/>
          <w:sz w:val="24"/>
          <w:szCs w:val="24"/>
        </w:rPr>
        <w:t xml:space="preserve"> koncepcji</w:t>
      </w:r>
      <w:r w:rsidR="009A30A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26DCFD" w14:textId="5A2A7CA1" w:rsidR="00227420" w:rsidRDefault="009A30A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postulaty kierowane do prawodawcy,</w:t>
      </w:r>
    </w:p>
    <w:p w14:paraId="2AFC25E0" w14:textId="22E1AD51" w:rsidR="00C6066D" w:rsidRDefault="00C6066D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>- liberalne uwarunkowania,</w:t>
      </w:r>
    </w:p>
    <w:p w14:paraId="0FF8862B" w14:textId="77777777" w:rsidR="00227420" w:rsidRDefault="009A30A1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>- instytucjonalizacja tradycyjnych wartości,</w:t>
      </w:r>
    </w:p>
    <w:p w14:paraId="7CB6A603" w14:textId="6EEDB294" w:rsidR="00DC2CBF" w:rsidRDefault="009A30A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składnik pragmatyki prawniczej (kultury prawnej</w:t>
      </w:r>
      <w:r w:rsidR="00DC2CB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3FD233" w14:textId="42F543F1" w:rsidR="00227420" w:rsidRDefault="00DC2CBF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- warunki jako składniki </w:t>
      </w:r>
      <w:r w:rsidR="009A30A1">
        <w:rPr>
          <w:rFonts w:ascii="Times New Roman" w:hAnsi="Times New Roman" w:cs="Times New Roman"/>
          <w:sz w:val="24"/>
          <w:szCs w:val="24"/>
        </w:rPr>
        <w:t>tzw. wewnętrzn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9A30A1">
        <w:rPr>
          <w:rFonts w:ascii="Times New Roman" w:hAnsi="Times New Roman" w:cs="Times New Roman"/>
          <w:sz w:val="24"/>
          <w:szCs w:val="24"/>
        </w:rPr>
        <w:t xml:space="preserve"> wartości </w:t>
      </w:r>
      <w:r w:rsidR="00322517">
        <w:rPr>
          <w:rFonts w:ascii="Times New Roman" w:hAnsi="Times New Roman" w:cs="Times New Roman"/>
          <w:sz w:val="24"/>
          <w:szCs w:val="24"/>
        </w:rPr>
        <w:t xml:space="preserve">(moralności) </w:t>
      </w:r>
      <w:r w:rsidR="009A30A1">
        <w:rPr>
          <w:rFonts w:ascii="Times New Roman" w:hAnsi="Times New Roman" w:cs="Times New Roman"/>
          <w:sz w:val="24"/>
          <w:szCs w:val="24"/>
        </w:rPr>
        <w:t>prawa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rule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of law</w:t>
      </w:r>
      <w:r>
        <w:rPr>
          <w:rFonts w:ascii="Times New Roman" w:hAnsi="Times New Roman" w:cs="Times New Roman"/>
          <w:sz w:val="24"/>
          <w:szCs w:val="24"/>
        </w:rPr>
        <w:t>)</w:t>
      </w:r>
      <w:r w:rsidR="009A30A1">
        <w:rPr>
          <w:rFonts w:ascii="Times New Roman" w:hAnsi="Times New Roman" w:cs="Times New Roman"/>
          <w:sz w:val="24"/>
          <w:szCs w:val="24"/>
        </w:rPr>
        <w:t>,</w:t>
      </w:r>
    </w:p>
    <w:p w14:paraId="476FB94E" w14:textId="0CA43C77" w:rsidR="00227420" w:rsidRDefault="009A30A1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>- areligijność</w:t>
      </w:r>
      <w:r w:rsidR="00DC2CBF">
        <w:rPr>
          <w:rFonts w:ascii="Times New Roman" w:hAnsi="Times New Roman" w:cs="Times New Roman"/>
          <w:sz w:val="24"/>
          <w:szCs w:val="24"/>
        </w:rPr>
        <w:t xml:space="preserve"> i praktycyzm.</w:t>
      </w:r>
    </w:p>
    <w:p w14:paraId="2424C9D1" w14:textId="5B43FC14" w:rsidR="00227420" w:rsidRDefault="009A30A1" w:rsidP="009D3C4D">
      <w:pPr>
        <w:pStyle w:val="Akapitzlist"/>
        <w:numPr>
          <w:ilvl w:val="0"/>
          <w:numId w:val="26"/>
        </w:numPr>
        <w:spacing w:after="0"/>
      </w:pPr>
      <w:r w:rsidRPr="009D3C4D">
        <w:rPr>
          <w:rFonts w:ascii="Times New Roman" w:hAnsi="Times New Roman" w:cs="Times New Roman"/>
          <w:sz w:val="24"/>
          <w:szCs w:val="24"/>
        </w:rPr>
        <w:t xml:space="preserve">Postulaty </w:t>
      </w:r>
      <w:r w:rsidR="00C6066D">
        <w:rPr>
          <w:rFonts w:ascii="Times New Roman" w:hAnsi="Times New Roman" w:cs="Times New Roman"/>
          <w:sz w:val="24"/>
          <w:szCs w:val="24"/>
        </w:rPr>
        <w:t>instytucjonalne (i ukryte w nich wartości)</w:t>
      </w:r>
      <w:r w:rsidRPr="009D3C4D">
        <w:rPr>
          <w:rFonts w:ascii="Times New Roman" w:hAnsi="Times New Roman" w:cs="Times New Roman"/>
          <w:sz w:val="24"/>
          <w:szCs w:val="24"/>
        </w:rPr>
        <w:t>:</w:t>
      </w:r>
    </w:p>
    <w:p w14:paraId="325F20A8" w14:textId="712CE399" w:rsidR="00227420" w:rsidRDefault="009A30A1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>- generalność i ogólność,</w:t>
      </w:r>
    </w:p>
    <w:p w14:paraId="06749CAF" w14:textId="185237CE" w:rsidR="00227420" w:rsidRDefault="009A30A1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>- jasność rozumienia tekstu,</w:t>
      </w:r>
    </w:p>
    <w:p w14:paraId="42AB9C46" w14:textId="7ED15DCB" w:rsidR="00227420" w:rsidRDefault="009A30A1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>- realność nakładanych obowiązków,</w:t>
      </w:r>
    </w:p>
    <w:p w14:paraId="4C96F3D5" w14:textId="5A5E0B62" w:rsidR="00227420" w:rsidRDefault="009A30A1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nieretroakcja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prawotwórstwa,</w:t>
      </w:r>
    </w:p>
    <w:p w14:paraId="56151A61" w14:textId="420D4EBB" w:rsidR="00227420" w:rsidRDefault="009A30A1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>- udostępnianie informacji o prawie,</w:t>
      </w:r>
    </w:p>
    <w:p w14:paraId="02A1D994" w14:textId="39F10F33" w:rsidR="00227420" w:rsidRDefault="009A30A1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>- względna trwałość obowiązków,</w:t>
      </w:r>
    </w:p>
    <w:p w14:paraId="1624AA2E" w14:textId="520721BB" w:rsidR="00227420" w:rsidRDefault="009A30A1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4A58">
        <w:rPr>
          <w:rFonts w:ascii="Times New Roman" w:hAnsi="Times New Roman" w:cs="Times New Roman"/>
          <w:sz w:val="24"/>
          <w:szCs w:val="24"/>
        </w:rPr>
        <w:t>wymóg n</w:t>
      </w:r>
      <w:r>
        <w:rPr>
          <w:rFonts w:ascii="Times New Roman" w:hAnsi="Times New Roman" w:cs="Times New Roman"/>
          <w:sz w:val="24"/>
          <w:szCs w:val="24"/>
        </w:rPr>
        <w:t>iesprzeczn</w:t>
      </w:r>
      <w:r w:rsidR="00CD4A58">
        <w:rPr>
          <w:rFonts w:ascii="Times New Roman" w:hAnsi="Times New Roman" w:cs="Times New Roman"/>
          <w:sz w:val="24"/>
          <w:szCs w:val="24"/>
        </w:rPr>
        <w:t>ości</w:t>
      </w:r>
      <w:r>
        <w:rPr>
          <w:rFonts w:ascii="Times New Roman" w:hAnsi="Times New Roman" w:cs="Times New Roman"/>
          <w:sz w:val="24"/>
          <w:szCs w:val="24"/>
        </w:rPr>
        <w:t xml:space="preserve"> (rozumność),</w:t>
      </w:r>
    </w:p>
    <w:p w14:paraId="4E7B97FC" w14:textId="47A91606" w:rsidR="000340B6" w:rsidRPr="004E657F" w:rsidRDefault="009A30A1" w:rsidP="00CD4A5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zgodność między prawem ustanowionym i prawem rzeczywistym.</w:t>
      </w:r>
      <w:r w:rsidR="000340B6" w:rsidRPr="004E65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F0D0C" w14:textId="77777777" w:rsidR="000340B6" w:rsidRDefault="000340B6">
      <w:pPr>
        <w:pStyle w:val="Akapitzlist"/>
        <w:spacing w:after="0"/>
      </w:pPr>
    </w:p>
    <w:p w14:paraId="272CE829" w14:textId="692B3D80" w:rsidR="00227420" w:rsidRDefault="009A30A1" w:rsidP="00C6066D">
      <w:pPr>
        <w:pStyle w:val="Akapitzlist"/>
        <w:numPr>
          <w:ilvl w:val="0"/>
          <w:numId w:val="25"/>
        </w:num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Materialna wersja prawa natury J</w:t>
      </w:r>
      <w:r w:rsidR="003B4F73">
        <w:rPr>
          <w:rFonts w:ascii="Times New Roman" w:hAnsi="Times New Roman" w:cs="Times New Roman"/>
          <w:b/>
          <w:sz w:val="24"/>
          <w:szCs w:val="24"/>
        </w:rPr>
        <w:t>ohna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Finnisa</w:t>
      </w:r>
      <w:proofErr w:type="spellEnd"/>
      <w:r w:rsidR="00DE546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340B6" w:rsidRPr="000340B6">
        <w:rPr>
          <w:rFonts w:ascii="Times New Roman" w:hAnsi="Times New Roman" w:cs="Times New Roman"/>
          <w:bCs/>
          <w:sz w:val="24"/>
          <w:szCs w:val="24"/>
        </w:rPr>
        <w:t>1940</w:t>
      </w:r>
      <w:r w:rsidR="00DE5463">
        <w:rPr>
          <w:rFonts w:ascii="Times New Roman" w:hAnsi="Times New Roman" w:cs="Times New Roman"/>
          <w:bCs/>
          <w:sz w:val="24"/>
          <w:szCs w:val="24"/>
        </w:rPr>
        <w:t xml:space="preserve">, Australia </w:t>
      </w:r>
      <w:r w:rsidR="000340B6" w:rsidRPr="000340B6">
        <w:rPr>
          <w:rFonts w:ascii="Times New Roman" w:hAnsi="Times New Roman" w:cs="Times New Roman"/>
          <w:bCs/>
          <w:sz w:val="24"/>
          <w:szCs w:val="24"/>
        </w:rPr>
        <w:t>-</w:t>
      </w:r>
      <w:r w:rsidR="000673CC" w:rsidRPr="00DE54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5463" w:rsidRPr="00DE5463">
        <w:rPr>
          <w:rFonts w:ascii="Times New Roman" w:hAnsi="Times New Roman" w:cs="Times New Roman"/>
          <w:bCs/>
          <w:sz w:val="24"/>
          <w:szCs w:val="24"/>
        </w:rPr>
        <w:t>)</w:t>
      </w:r>
      <w:r w:rsidR="000673CC" w:rsidRPr="00DE5463">
        <w:rPr>
          <w:rFonts w:ascii="Times New Roman" w:hAnsi="Times New Roman" w:cs="Times New Roman"/>
          <w:bCs/>
          <w:sz w:val="24"/>
          <w:szCs w:val="24"/>
        </w:rPr>
        <w:t>;</w:t>
      </w:r>
      <w:r w:rsidR="000673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Prawa naturalne i uprawnieni naturalne, </w:t>
      </w:r>
      <w:r>
        <w:rPr>
          <w:rFonts w:ascii="Times New Roman" w:hAnsi="Times New Roman" w:cs="Times New Roman"/>
          <w:sz w:val="24"/>
          <w:szCs w:val="24"/>
        </w:rPr>
        <w:t>1980) – wymogi stawiane prawu pozytywnemu przez rozum praktyczny</w:t>
      </w:r>
      <w:r w:rsidR="000673CC">
        <w:rPr>
          <w:rFonts w:ascii="Times New Roman" w:hAnsi="Times New Roman" w:cs="Times New Roman"/>
          <w:sz w:val="24"/>
          <w:szCs w:val="24"/>
        </w:rPr>
        <w:t xml:space="preserve">. </w:t>
      </w:r>
      <w:r w:rsidR="00494F6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D34278" w14:textId="5ED8CEF1" w:rsidR="00227420" w:rsidRDefault="009A30A1">
      <w:pPr>
        <w:pStyle w:val="Akapitzlist"/>
        <w:spacing w:after="0"/>
      </w:pPr>
      <w:r w:rsidRPr="006D723B">
        <w:rPr>
          <w:rFonts w:ascii="Times New Roman" w:hAnsi="Times New Roman" w:cs="Times New Roman"/>
          <w:i/>
          <w:iCs/>
          <w:sz w:val="24"/>
          <w:szCs w:val="24"/>
        </w:rPr>
        <w:t>Teza:</w:t>
      </w:r>
      <w:r>
        <w:rPr>
          <w:rFonts w:ascii="Times New Roman" w:hAnsi="Times New Roman" w:cs="Times New Roman"/>
          <w:sz w:val="24"/>
          <w:szCs w:val="24"/>
        </w:rPr>
        <w:t xml:space="preserve"> prawa natury </w:t>
      </w:r>
      <w:r w:rsidR="00FA6372">
        <w:rPr>
          <w:rFonts w:ascii="Times New Roman" w:hAnsi="Times New Roman" w:cs="Times New Roman"/>
          <w:sz w:val="24"/>
          <w:szCs w:val="24"/>
        </w:rPr>
        <w:t xml:space="preserve">obiektywne i </w:t>
      </w:r>
      <w:r>
        <w:rPr>
          <w:rFonts w:ascii="Times New Roman" w:hAnsi="Times New Roman" w:cs="Times New Roman"/>
          <w:sz w:val="24"/>
          <w:szCs w:val="24"/>
        </w:rPr>
        <w:t>niezmienne.</w:t>
      </w:r>
    </w:p>
    <w:p w14:paraId="43A99357" w14:textId="5D0363C0" w:rsidR="00227420" w:rsidRDefault="009A30A1">
      <w:pPr>
        <w:pStyle w:val="Akapitzlist"/>
        <w:spacing w:after="0"/>
      </w:pPr>
      <w:r w:rsidRPr="006D723B">
        <w:rPr>
          <w:rFonts w:ascii="Times New Roman" w:hAnsi="Times New Roman" w:cs="Times New Roman"/>
          <w:i/>
          <w:iCs/>
          <w:sz w:val="24"/>
          <w:szCs w:val="24"/>
        </w:rPr>
        <w:t>Źródło</w:t>
      </w:r>
      <w:r>
        <w:rPr>
          <w:rFonts w:ascii="Times New Roman" w:hAnsi="Times New Roman" w:cs="Times New Roman"/>
          <w:sz w:val="24"/>
          <w:szCs w:val="24"/>
        </w:rPr>
        <w:t>: rozum praktyczny</w:t>
      </w:r>
      <w:r w:rsidR="000340B6">
        <w:rPr>
          <w:rFonts w:ascii="Times New Roman" w:hAnsi="Times New Roman" w:cs="Times New Roman"/>
          <w:sz w:val="24"/>
          <w:szCs w:val="24"/>
        </w:rPr>
        <w:t>, etyka pragmatyczna;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F427C" w14:textId="77777777" w:rsidR="00CD4A58" w:rsidRDefault="009A30A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6D723B">
        <w:rPr>
          <w:rFonts w:ascii="Times New Roman" w:hAnsi="Times New Roman" w:cs="Times New Roman"/>
          <w:i/>
          <w:iCs/>
          <w:sz w:val="24"/>
          <w:szCs w:val="24"/>
        </w:rPr>
        <w:t>Cecha</w:t>
      </w:r>
      <w:r>
        <w:rPr>
          <w:rFonts w:ascii="Times New Roman" w:hAnsi="Times New Roman" w:cs="Times New Roman"/>
          <w:sz w:val="24"/>
          <w:szCs w:val="24"/>
        </w:rPr>
        <w:t>: uniwersalizm</w:t>
      </w:r>
      <w:r w:rsidR="00CD4A58">
        <w:rPr>
          <w:rFonts w:ascii="Times New Roman" w:hAnsi="Times New Roman" w:cs="Times New Roman"/>
          <w:sz w:val="24"/>
          <w:szCs w:val="24"/>
        </w:rPr>
        <w:t>;</w:t>
      </w:r>
    </w:p>
    <w:p w14:paraId="5B864EB7" w14:textId="35970CB3" w:rsidR="00227420" w:rsidRDefault="00494F62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F62">
        <w:rPr>
          <w:rFonts w:ascii="Times New Roman" w:hAnsi="Times New Roman" w:cs="Times New Roman"/>
          <w:i/>
          <w:iCs/>
          <w:sz w:val="24"/>
          <w:szCs w:val="24"/>
        </w:rPr>
        <w:t>Oczywistość przyjmowanych twierdzeń-zasad</w:t>
      </w:r>
      <w:r w:rsidR="00CD4A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np. praw logiki</w:t>
      </w:r>
      <w:r w:rsidR="004348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uznawania </w:t>
      </w:r>
      <w:r w:rsidR="00C6066D">
        <w:rPr>
          <w:rFonts w:ascii="Times New Roman" w:hAnsi="Times New Roman" w:cs="Times New Roman"/>
          <w:sz w:val="24"/>
          <w:szCs w:val="24"/>
        </w:rPr>
        <w:t>przekonań</w:t>
      </w:r>
      <w:r w:rsidR="00626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istniejące</w:t>
      </w:r>
      <w:r w:rsidR="00C6066D">
        <w:rPr>
          <w:rFonts w:ascii="Times New Roman" w:hAnsi="Times New Roman" w:cs="Times New Roman"/>
          <w:sz w:val="24"/>
          <w:szCs w:val="24"/>
        </w:rPr>
        <w:t>,</w:t>
      </w:r>
      <w:r w:rsidR="00434886">
        <w:rPr>
          <w:rFonts w:ascii="Times New Roman" w:hAnsi="Times New Roman" w:cs="Times New Roman"/>
          <w:sz w:val="24"/>
          <w:szCs w:val="24"/>
        </w:rPr>
        <w:t xml:space="preserve"> gdy zachodzą racje za tym przemawiające</w:t>
      </w:r>
      <w:r w:rsidR="00C6066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886">
        <w:rPr>
          <w:rFonts w:ascii="Times New Roman" w:hAnsi="Times New Roman" w:cs="Times New Roman"/>
          <w:sz w:val="24"/>
          <w:szCs w:val="24"/>
        </w:rPr>
        <w:t xml:space="preserve">wymóg </w:t>
      </w:r>
      <w:r>
        <w:rPr>
          <w:rFonts w:ascii="Times New Roman" w:hAnsi="Times New Roman" w:cs="Times New Roman"/>
          <w:sz w:val="24"/>
          <w:szCs w:val="24"/>
        </w:rPr>
        <w:t>całościow</w:t>
      </w:r>
      <w:r w:rsidR="00434886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ogląd</w:t>
      </w:r>
      <w:r w:rsidR="0043488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sprawy.</w:t>
      </w:r>
    </w:p>
    <w:p w14:paraId="4A86AD2E" w14:textId="03DD4E83" w:rsidR="00227420" w:rsidRDefault="00626C63" w:rsidP="00C6066D">
      <w:pPr>
        <w:pStyle w:val="Akapitzlist"/>
        <w:numPr>
          <w:ilvl w:val="0"/>
          <w:numId w:val="27"/>
        </w:numPr>
        <w:spacing w:after="0"/>
      </w:pPr>
      <w:r w:rsidRPr="00C6066D">
        <w:rPr>
          <w:rFonts w:ascii="Times New Roman" w:hAnsi="Times New Roman" w:cs="Times New Roman"/>
          <w:sz w:val="24"/>
          <w:szCs w:val="24"/>
        </w:rPr>
        <w:t xml:space="preserve">Przyjmowane </w:t>
      </w:r>
      <w:r w:rsidR="009A30A1" w:rsidRPr="00C6066D">
        <w:rPr>
          <w:rFonts w:ascii="Times New Roman" w:hAnsi="Times New Roman" w:cs="Times New Roman"/>
          <w:sz w:val="24"/>
          <w:szCs w:val="24"/>
        </w:rPr>
        <w:t>dobra</w:t>
      </w:r>
      <w:r w:rsidR="000673CC" w:rsidRPr="00C6066D">
        <w:rPr>
          <w:rFonts w:ascii="Times New Roman" w:hAnsi="Times New Roman" w:cs="Times New Roman"/>
          <w:sz w:val="24"/>
          <w:szCs w:val="24"/>
        </w:rPr>
        <w:t>/wartości</w:t>
      </w:r>
      <w:r w:rsidR="009A30A1" w:rsidRPr="00C6066D">
        <w:rPr>
          <w:rFonts w:ascii="Times New Roman" w:hAnsi="Times New Roman" w:cs="Times New Roman"/>
          <w:sz w:val="24"/>
          <w:szCs w:val="24"/>
        </w:rPr>
        <w:t xml:space="preserve"> podstawowe</w:t>
      </w:r>
      <w:r w:rsidRPr="00C6066D">
        <w:rPr>
          <w:rFonts w:ascii="Times New Roman" w:hAnsi="Times New Roman" w:cs="Times New Roman"/>
          <w:sz w:val="24"/>
          <w:szCs w:val="24"/>
        </w:rPr>
        <w:t>:</w:t>
      </w:r>
    </w:p>
    <w:p w14:paraId="2BAE8A5D" w14:textId="45417F4F" w:rsidR="00227420" w:rsidRDefault="009A30A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życie - wiedza – zabawa – przeżycia estetyczne – życie w społeczności (przyjaźń, uspołecznienie) – rozumność praktyczna – religia</w:t>
      </w:r>
      <w:r w:rsidR="00434886">
        <w:rPr>
          <w:rFonts w:ascii="Times New Roman" w:hAnsi="Times New Roman" w:cs="Times New Roman"/>
          <w:sz w:val="24"/>
          <w:szCs w:val="24"/>
        </w:rPr>
        <w:t>;</w:t>
      </w:r>
    </w:p>
    <w:p w14:paraId="7CBDD2A3" w14:textId="4F4DBDF7" w:rsidR="00434886" w:rsidRDefault="0043488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wartości nie mają charakteru moralnego, stają się takimi poprzez refleksję rozumu praktycznego;</w:t>
      </w:r>
    </w:p>
    <w:p w14:paraId="0377393F" w14:textId="21AFBD68" w:rsidR="00434886" w:rsidRDefault="00434886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- wartości podstawowe </w:t>
      </w:r>
      <w:r w:rsidR="003938B1">
        <w:rPr>
          <w:rFonts w:ascii="Times New Roman" w:hAnsi="Times New Roman" w:cs="Times New Roman"/>
          <w:sz w:val="24"/>
          <w:szCs w:val="24"/>
        </w:rPr>
        <w:t xml:space="preserve"> jako wartości </w:t>
      </w:r>
      <w:r>
        <w:rPr>
          <w:rFonts w:ascii="Times New Roman" w:hAnsi="Times New Roman" w:cs="Times New Roman"/>
          <w:sz w:val="24"/>
          <w:szCs w:val="24"/>
        </w:rPr>
        <w:t>fundamentalne, niewyprowadzane z innych zasad i nieredukowalne do innych</w:t>
      </w:r>
      <w:r w:rsidR="00F133FF">
        <w:rPr>
          <w:rFonts w:ascii="Times New Roman" w:hAnsi="Times New Roman" w:cs="Times New Roman"/>
          <w:sz w:val="24"/>
          <w:szCs w:val="24"/>
        </w:rPr>
        <w:t>;</w:t>
      </w:r>
    </w:p>
    <w:p w14:paraId="61FEE4A7" w14:textId="567ECEB0" w:rsidR="00227420" w:rsidRDefault="009A30A1" w:rsidP="00C6066D">
      <w:pPr>
        <w:pStyle w:val="Akapitzlist"/>
        <w:numPr>
          <w:ilvl w:val="0"/>
          <w:numId w:val="27"/>
        </w:numPr>
        <w:spacing w:after="0"/>
      </w:pPr>
      <w:r w:rsidRPr="00C6066D">
        <w:rPr>
          <w:rFonts w:ascii="Times New Roman" w:hAnsi="Times New Roman" w:cs="Times New Roman"/>
          <w:sz w:val="24"/>
          <w:szCs w:val="24"/>
        </w:rPr>
        <w:t>Wskazania rozumności praktycznej:</w:t>
      </w:r>
    </w:p>
    <w:p w14:paraId="0A96D6D4" w14:textId="65716F9C" w:rsidR="00227420" w:rsidRDefault="009A30A1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>- wybory pomiędzy dobrami powinny opierać się na spójnym</w:t>
      </w:r>
      <w:r w:rsidR="00F133FF">
        <w:rPr>
          <w:rFonts w:ascii="Times New Roman" w:hAnsi="Times New Roman" w:cs="Times New Roman"/>
          <w:sz w:val="24"/>
          <w:szCs w:val="24"/>
        </w:rPr>
        <w:t>, koherentnym</w:t>
      </w:r>
      <w:r>
        <w:rPr>
          <w:rFonts w:ascii="Times New Roman" w:hAnsi="Times New Roman" w:cs="Times New Roman"/>
          <w:sz w:val="24"/>
          <w:szCs w:val="24"/>
        </w:rPr>
        <w:t xml:space="preserve"> planie życia</w:t>
      </w:r>
      <w:r w:rsidR="00954A94">
        <w:rPr>
          <w:rFonts w:ascii="Times New Roman" w:hAnsi="Times New Roman" w:cs="Times New Roman"/>
          <w:sz w:val="24"/>
          <w:szCs w:val="24"/>
        </w:rPr>
        <w:t>,</w:t>
      </w:r>
    </w:p>
    <w:p w14:paraId="57BC35AB" w14:textId="0881ACB5" w:rsidR="00227420" w:rsidRDefault="009A30A1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>- niedopuszczalne arbitralne preferencje,</w:t>
      </w:r>
    </w:p>
    <w:p w14:paraId="6A63B2DE" w14:textId="6CB35970" w:rsidR="00227420" w:rsidRDefault="009A30A1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38B1">
        <w:rPr>
          <w:rFonts w:ascii="Times New Roman" w:hAnsi="Times New Roman" w:cs="Times New Roman"/>
          <w:sz w:val="24"/>
          <w:szCs w:val="24"/>
        </w:rPr>
        <w:t xml:space="preserve">niedopuszczalność </w:t>
      </w:r>
      <w:r>
        <w:rPr>
          <w:rFonts w:ascii="Times New Roman" w:hAnsi="Times New Roman" w:cs="Times New Roman"/>
          <w:sz w:val="24"/>
          <w:szCs w:val="24"/>
        </w:rPr>
        <w:t>arbitraln</w:t>
      </w:r>
      <w:r w:rsidR="003938B1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preferencj</w:t>
      </w:r>
      <w:r w:rsidR="003938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między osobami,</w:t>
      </w:r>
    </w:p>
    <w:p w14:paraId="44FF49D5" w14:textId="5952850E" w:rsidR="00227420" w:rsidRDefault="009A30A1" w:rsidP="00F133FF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dystans wobec własnych </w:t>
      </w:r>
      <w:r w:rsidR="00C6066D">
        <w:rPr>
          <w:rFonts w:ascii="Times New Roman" w:hAnsi="Times New Roman" w:cs="Times New Roman"/>
          <w:sz w:val="24"/>
          <w:szCs w:val="24"/>
        </w:rPr>
        <w:t xml:space="preserve">przekonań i </w:t>
      </w:r>
      <w:r>
        <w:rPr>
          <w:rFonts w:ascii="Times New Roman" w:hAnsi="Times New Roman" w:cs="Times New Roman"/>
          <w:sz w:val="24"/>
          <w:szCs w:val="24"/>
        </w:rPr>
        <w:t>działań</w:t>
      </w:r>
      <w:r w:rsidR="00F133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6BCCA" w14:textId="7CBD7A00" w:rsidR="00F133FF" w:rsidRDefault="00F133FF" w:rsidP="00F133FF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>- potrzeba podejmowania zobowiązań wobec innych jako antonim wolności;</w:t>
      </w:r>
    </w:p>
    <w:p w14:paraId="6C46E47C" w14:textId="77777777" w:rsidR="003938B1" w:rsidRDefault="009A30A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uwag</w:t>
      </w:r>
      <w:r w:rsidR="003938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konsekwencje działań, </w:t>
      </w:r>
    </w:p>
    <w:p w14:paraId="170C78DB" w14:textId="12F7B31D" w:rsidR="00227420" w:rsidRDefault="009A30A1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>- wspiera</w:t>
      </w:r>
      <w:r w:rsidR="003938B1">
        <w:rPr>
          <w:rFonts w:ascii="Times New Roman" w:hAnsi="Times New Roman" w:cs="Times New Roman"/>
          <w:sz w:val="24"/>
          <w:szCs w:val="24"/>
        </w:rPr>
        <w:t>nie</w:t>
      </w:r>
      <w:r w:rsidR="00F133FF">
        <w:rPr>
          <w:rFonts w:ascii="Times New Roman" w:hAnsi="Times New Roman" w:cs="Times New Roman"/>
          <w:sz w:val="24"/>
          <w:szCs w:val="24"/>
        </w:rPr>
        <w:t xml:space="preserve"> działaniem </w:t>
      </w:r>
      <w:r>
        <w:rPr>
          <w:rFonts w:ascii="Times New Roman" w:hAnsi="Times New Roman" w:cs="Times New Roman"/>
          <w:sz w:val="24"/>
          <w:szCs w:val="24"/>
        </w:rPr>
        <w:t>realizacji dobra wspólnego,</w:t>
      </w:r>
    </w:p>
    <w:p w14:paraId="67A5E24C" w14:textId="694D0C13" w:rsidR="002E748D" w:rsidRDefault="009A30A1" w:rsidP="00F133FF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zgod</w:t>
      </w:r>
      <w:r w:rsidR="003938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 własnym sumieniem</w:t>
      </w:r>
      <w:r w:rsidR="003938B1">
        <w:rPr>
          <w:rFonts w:ascii="Times New Roman" w:hAnsi="Times New Roman" w:cs="Times New Roman"/>
          <w:sz w:val="24"/>
          <w:szCs w:val="24"/>
        </w:rPr>
        <w:t>.</w:t>
      </w:r>
    </w:p>
    <w:p w14:paraId="0EDABFF7" w14:textId="210E433B" w:rsidR="00E26757" w:rsidRPr="00C6066D" w:rsidRDefault="002E748D" w:rsidP="00C6066D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66D">
        <w:rPr>
          <w:rFonts w:ascii="Times New Roman" w:hAnsi="Times New Roman" w:cs="Times New Roman"/>
          <w:sz w:val="24"/>
          <w:szCs w:val="24"/>
        </w:rPr>
        <w:t xml:space="preserve">Porządek rozumowania opartego na rozumności praktycznej: </w:t>
      </w:r>
    </w:p>
    <w:p w14:paraId="5CE7857F" w14:textId="262536F9" w:rsidR="003B4F73" w:rsidRPr="003938B1" w:rsidRDefault="00E26757" w:rsidP="003938B1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748D">
        <w:rPr>
          <w:rFonts w:ascii="Times New Roman" w:hAnsi="Times New Roman" w:cs="Times New Roman"/>
          <w:sz w:val="24"/>
          <w:szCs w:val="24"/>
        </w:rPr>
        <w:t xml:space="preserve">sekwencja </w:t>
      </w:r>
      <w:r w:rsidR="00C6066D">
        <w:rPr>
          <w:rFonts w:ascii="Times New Roman" w:hAnsi="Times New Roman" w:cs="Times New Roman"/>
          <w:sz w:val="24"/>
          <w:szCs w:val="24"/>
        </w:rPr>
        <w:t>1.</w:t>
      </w:r>
      <w:r w:rsidR="002E748D">
        <w:rPr>
          <w:rFonts w:ascii="Times New Roman" w:hAnsi="Times New Roman" w:cs="Times New Roman"/>
          <w:sz w:val="24"/>
          <w:szCs w:val="24"/>
        </w:rPr>
        <w:t xml:space="preserve"> wyróżnia wartości, którymi powinien się kierować człowie</w:t>
      </w:r>
      <w:r>
        <w:rPr>
          <w:rFonts w:ascii="Times New Roman" w:hAnsi="Times New Roman" w:cs="Times New Roman"/>
          <w:sz w:val="24"/>
          <w:szCs w:val="24"/>
        </w:rPr>
        <w:t xml:space="preserve">k; sekwencja </w:t>
      </w:r>
      <w:r w:rsidR="00C6066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określa reguły, którymi powinien się rządzić proces podejmowania decyzji – </w:t>
      </w:r>
      <w:r w:rsidR="003938B1">
        <w:rPr>
          <w:rFonts w:ascii="Times New Roman" w:hAnsi="Times New Roman" w:cs="Times New Roman"/>
          <w:sz w:val="24"/>
          <w:szCs w:val="24"/>
        </w:rPr>
        <w:t xml:space="preserve">analogia do </w:t>
      </w:r>
      <w:r>
        <w:rPr>
          <w:rFonts w:ascii="Times New Roman" w:hAnsi="Times New Roman" w:cs="Times New Roman"/>
          <w:sz w:val="24"/>
          <w:szCs w:val="24"/>
        </w:rPr>
        <w:t>rozumowani</w:t>
      </w:r>
      <w:r w:rsidR="003938B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sylogistyczn</w:t>
      </w:r>
      <w:r w:rsidR="003938B1">
        <w:rPr>
          <w:rFonts w:ascii="Times New Roman" w:hAnsi="Times New Roman" w:cs="Times New Roman"/>
          <w:sz w:val="24"/>
          <w:szCs w:val="24"/>
        </w:rPr>
        <w:t>ego</w:t>
      </w:r>
      <w:r w:rsidR="00C6066D">
        <w:rPr>
          <w:rFonts w:ascii="Times New Roman" w:hAnsi="Times New Roman" w:cs="Times New Roman"/>
          <w:sz w:val="24"/>
          <w:szCs w:val="24"/>
        </w:rPr>
        <w:t>.</w:t>
      </w:r>
    </w:p>
    <w:p w14:paraId="4F895FED" w14:textId="77777777" w:rsidR="003B4F73" w:rsidRDefault="003B4F73" w:rsidP="00322517">
      <w:pPr>
        <w:pStyle w:val="Domylnie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D56D547" w14:textId="57D945CE" w:rsidR="00322517" w:rsidRDefault="00322517" w:rsidP="003938B1">
      <w:pPr>
        <w:pStyle w:val="Domylnie"/>
        <w:spacing w:after="0"/>
      </w:pPr>
      <w:r w:rsidRPr="00BB0D97">
        <w:rPr>
          <w:rFonts w:ascii="Times New Roman" w:hAnsi="Times New Roman" w:cs="Times New Roman"/>
          <w:b/>
          <w:sz w:val="26"/>
          <w:szCs w:val="26"/>
        </w:rPr>
        <w:t>Wykład I</w:t>
      </w:r>
      <w:r>
        <w:rPr>
          <w:rFonts w:ascii="Times New Roman" w:hAnsi="Times New Roman" w:cs="Times New Roman"/>
          <w:b/>
          <w:sz w:val="26"/>
          <w:szCs w:val="26"/>
        </w:rPr>
        <w:t>V</w:t>
      </w:r>
      <w:r w:rsidRPr="000340B6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0340B6">
        <w:rPr>
          <w:i/>
          <w:iCs/>
        </w:rPr>
        <w:t>-</w:t>
      </w:r>
      <w:r>
        <w:t xml:space="preserve"> </w:t>
      </w:r>
      <w:r w:rsidRPr="00D32487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Współczesne 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wersje </w:t>
      </w:r>
      <w:r w:rsidRPr="00D32487">
        <w:rPr>
          <w:rFonts w:ascii="Times New Roman" w:hAnsi="Times New Roman" w:cs="Times New Roman"/>
          <w:b/>
          <w:i/>
          <w:iCs/>
          <w:sz w:val="26"/>
          <w:szCs w:val="26"/>
        </w:rPr>
        <w:t>pozytywizmu prawniczego</w:t>
      </w:r>
    </w:p>
    <w:p w14:paraId="7ED7F6F7" w14:textId="31232651" w:rsidR="00227420" w:rsidRDefault="009A30A1" w:rsidP="00322517">
      <w:pPr>
        <w:pStyle w:val="Akapitzlist"/>
        <w:numPr>
          <w:ilvl w:val="0"/>
          <w:numId w:val="22"/>
        </w:numPr>
        <w:spacing w:after="0"/>
      </w:pPr>
      <w:r w:rsidRPr="00322517">
        <w:rPr>
          <w:rFonts w:ascii="Times New Roman" w:hAnsi="Times New Roman" w:cs="Times New Roman"/>
          <w:b/>
          <w:sz w:val="24"/>
          <w:szCs w:val="24"/>
        </w:rPr>
        <w:t>Normatywizm H</w:t>
      </w:r>
      <w:r w:rsidR="006D723B" w:rsidRPr="00322517">
        <w:rPr>
          <w:rFonts w:ascii="Times New Roman" w:hAnsi="Times New Roman" w:cs="Times New Roman"/>
          <w:b/>
          <w:sz w:val="24"/>
          <w:szCs w:val="24"/>
        </w:rPr>
        <w:t>ansa</w:t>
      </w:r>
      <w:r w:rsidRPr="003225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2517">
        <w:rPr>
          <w:rFonts w:ascii="Times New Roman" w:hAnsi="Times New Roman" w:cs="Times New Roman"/>
          <w:b/>
          <w:sz w:val="24"/>
          <w:szCs w:val="24"/>
        </w:rPr>
        <w:t>Kelsena</w:t>
      </w:r>
      <w:proofErr w:type="spellEnd"/>
      <w:r w:rsidR="006D723B" w:rsidRPr="00322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23B" w:rsidRPr="00322517">
        <w:rPr>
          <w:rFonts w:ascii="Times New Roman" w:hAnsi="Times New Roman" w:cs="Times New Roman"/>
          <w:bCs/>
          <w:sz w:val="24"/>
          <w:szCs w:val="24"/>
        </w:rPr>
        <w:t>(1881 Praga -1973 Berkeley)</w:t>
      </w:r>
      <w:r w:rsidRPr="0032251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D0B820F" w14:textId="7CBAA800" w:rsidR="006D723B" w:rsidRDefault="009A30A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dziedzictwo I. Kanta: oderwanie od aksjologii, czyste kategorie logiczne, formalizm</w:t>
      </w:r>
      <w:r w:rsidR="006D72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2A6B73" w14:textId="38EE9E82" w:rsidR="00227420" w:rsidRDefault="006D723B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- odsłanianie podstawowych prawniczych struktur myślenia; </w:t>
      </w:r>
    </w:p>
    <w:p w14:paraId="7C68EF38" w14:textId="21C93993" w:rsidR="00227420" w:rsidRDefault="009A30A1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D723B">
        <w:rPr>
          <w:rFonts w:ascii="Times New Roman" w:hAnsi="Times New Roman" w:cs="Times New Roman"/>
          <w:sz w:val="24"/>
          <w:szCs w:val="24"/>
        </w:rPr>
        <w:t xml:space="preserve">prawoznawstwo jako </w:t>
      </w:r>
      <w:r>
        <w:rPr>
          <w:rFonts w:ascii="Times New Roman" w:hAnsi="Times New Roman" w:cs="Times New Roman"/>
          <w:sz w:val="24"/>
          <w:szCs w:val="24"/>
        </w:rPr>
        <w:t>nauka normatywna;</w:t>
      </w:r>
    </w:p>
    <w:p w14:paraId="60AE2C61" w14:textId="21960257" w:rsidR="00227420" w:rsidRDefault="009A30A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epistemologiczny dualizm: byt i powinność</w:t>
      </w:r>
      <w:r w:rsidR="00FA182C">
        <w:rPr>
          <w:rFonts w:ascii="Times New Roman" w:hAnsi="Times New Roman" w:cs="Times New Roman"/>
          <w:sz w:val="24"/>
          <w:szCs w:val="24"/>
        </w:rPr>
        <w:t>;</w:t>
      </w:r>
    </w:p>
    <w:p w14:paraId="21F31E88" w14:textId="49BDCDC8" w:rsidR="00FA182C" w:rsidRDefault="00FA182C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>- oderwanie prawoznawstwa od innych nauk społecznych,</w:t>
      </w:r>
    </w:p>
    <w:p w14:paraId="26560FC0" w14:textId="108D1B85" w:rsidR="00FA182C" w:rsidRDefault="009A30A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tekst </w:t>
      </w:r>
      <w:r w:rsidR="00FA182C">
        <w:rPr>
          <w:rFonts w:ascii="Times New Roman" w:hAnsi="Times New Roman" w:cs="Times New Roman"/>
          <w:sz w:val="24"/>
          <w:szCs w:val="24"/>
        </w:rPr>
        <w:t>jako przedmiot badań; prawoznawstwa nauką analityczną w wersji formalnej,</w:t>
      </w:r>
    </w:p>
    <w:p w14:paraId="14E97AF4" w14:textId="67B1211C" w:rsidR="00227420" w:rsidRDefault="00FA182C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30A1">
        <w:rPr>
          <w:rFonts w:ascii="Times New Roman" w:hAnsi="Times New Roman" w:cs="Times New Roman"/>
          <w:sz w:val="24"/>
          <w:szCs w:val="24"/>
        </w:rPr>
        <w:t>dogmatyka prawa</w:t>
      </w:r>
      <w:r>
        <w:rPr>
          <w:rFonts w:ascii="Times New Roman" w:hAnsi="Times New Roman" w:cs="Times New Roman"/>
          <w:sz w:val="24"/>
          <w:szCs w:val="24"/>
        </w:rPr>
        <w:t xml:space="preserve"> zasadniczą dziedzina prawoznawstwa</w:t>
      </w:r>
      <w:r w:rsidR="009A30A1">
        <w:rPr>
          <w:rFonts w:ascii="Times New Roman" w:hAnsi="Times New Roman" w:cs="Times New Roman"/>
          <w:sz w:val="24"/>
          <w:szCs w:val="24"/>
        </w:rPr>
        <w:t>,</w:t>
      </w:r>
    </w:p>
    <w:p w14:paraId="5C1EA3D4" w14:textId="04520B49" w:rsidR="00227420" w:rsidRDefault="009A30A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sylogistyczny model stosowania prawa,</w:t>
      </w:r>
    </w:p>
    <w:p w14:paraId="29AC9CFB" w14:textId="5EE9DBF8" w:rsidR="00FA182C" w:rsidRPr="00595C71" w:rsidRDefault="00595C71" w:rsidP="00595C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3938B1" w:rsidRPr="00595C71">
        <w:rPr>
          <w:rFonts w:ascii="Times New Roman" w:hAnsi="Times New Roman" w:cs="Times New Roman"/>
          <w:b/>
          <w:sz w:val="24"/>
          <w:szCs w:val="24"/>
        </w:rPr>
        <w:t>2. Teoria zarachowania</w:t>
      </w:r>
      <w:r w:rsidR="00FA182C" w:rsidRPr="00595C71">
        <w:rPr>
          <w:rFonts w:ascii="Times New Roman" w:hAnsi="Times New Roman" w:cs="Times New Roman"/>
          <w:sz w:val="24"/>
          <w:szCs w:val="24"/>
        </w:rPr>
        <w:t>. Warianty</w:t>
      </w:r>
      <w:r w:rsidR="003938B1" w:rsidRPr="00595C71">
        <w:rPr>
          <w:rFonts w:ascii="Times New Roman" w:hAnsi="Times New Roman" w:cs="Times New Roman"/>
          <w:sz w:val="24"/>
          <w:szCs w:val="24"/>
        </w:rPr>
        <w:t>:</w:t>
      </w:r>
    </w:p>
    <w:p w14:paraId="3AF347E4" w14:textId="506E7F5E" w:rsidR="00FA182C" w:rsidRDefault="00FA182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zarachowanie peryferyjne – stan rzeczy określony w poprzedniku normy a stan określonym w następniku;</w:t>
      </w:r>
    </w:p>
    <w:p w14:paraId="37EA91F7" w14:textId="61197CD8" w:rsidR="00E3265C" w:rsidRDefault="00FA182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zarachowanie centralne – stan rzeczy określonym w następniku normy a osob</w:t>
      </w:r>
      <w:r w:rsidR="000F7C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; przypisanie osobie działania skutkującego sankcją</w:t>
      </w:r>
      <w:r w:rsidR="00E3265C">
        <w:rPr>
          <w:rFonts w:ascii="Times New Roman" w:hAnsi="Times New Roman" w:cs="Times New Roman"/>
          <w:sz w:val="24"/>
          <w:szCs w:val="24"/>
        </w:rPr>
        <w:t>;</w:t>
      </w:r>
    </w:p>
    <w:p w14:paraId="748911DA" w14:textId="1D0B94CB" w:rsidR="00E3265C" w:rsidRDefault="00E3265C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zarachowanie jako zadośćuczynienie – powiązanie kary lub nagrody z uczynkami danej osoby;</w:t>
      </w:r>
    </w:p>
    <w:p w14:paraId="702E26F0" w14:textId="55DE9044" w:rsidR="00FA182C" w:rsidRDefault="00E3265C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>(iv) zarachowanie naturalne – całość budowana z części; cecha fragmentu staje się cechą całości</w:t>
      </w:r>
      <w:r w:rsidR="00E034B1">
        <w:rPr>
          <w:rFonts w:ascii="Times New Roman" w:hAnsi="Times New Roman" w:cs="Times New Roman"/>
          <w:sz w:val="24"/>
          <w:szCs w:val="24"/>
        </w:rPr>
        <w:t xml:space="preserve"> (systemowość)</w:t>
      </w:r>
      <w:r w:rsidR="000F7C2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82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7FD6E8" w14:textId="461200F4" w:rsidR="00227420" w:rsidRPr="000F7C2C" w:rsidRDefault="000F7C2C">
      <w:pPr>
        <w:pStyle w:val="Akapitzlist"/>
        <w:spacing w:after="0"/>
        <w:rPr>
          <w:b/>
          <w:bCs/>
        </w:rPr>
      </w:pPr>
      <w:r w:rsidRPr="000F7C2C">
        <w:rPr>
          <w:rFonts w:ascii="Times New Roman" w:hAnsi="Times New Roman" w:cs="Times New Roman"/>
          <w:b/>
          <w:bCs/>
          <w:sz w:val="24"/>
          <w:szCs w:val="24"/>
        </w:rPr>
        <w:t>3. P</w:t>
      </w:r>
      <w:r w:rsidR="009A30A1" w:rsidRPr="000F7C2C">
        <w:rPr>
          <w:rFonts w:ascii="Times New Roman" w:hAnsi="Times New Roman" w:cs="Times New Roman"/>
          <w:b/>
          <w:bCs/>
          <w:sz w:val="24"/>
          <w:szCs w:val="24"/>
        </w:rPr>
        <w:t>aństwo jako pierwotny adresat norm prawnych,</w:t>
      </w:r>
    </w:p>
    <w:p w14:paraId="2964426C" w14:textId="184C9BA8" w:rsidR="00227420" w:rsidRDefault="000F7C2C">
      <w:pPr>
        <w:pStyle w:val="Akapitzlist"/>
        <w:spacing w:after="0"/>
      </w:pPr>
      <w:r w:rsidRPr="000F7C2C">
        <w:rPr>
          <w:rFonts w:ascii="Times New Roman" w:hAnsi="Times New Roman" w:cs="Times New Roman"/>
          <w:b/>
          <w:bCs/>
          <w:sz w:val="24"/>
          <w:szCs w:val="24"/>
        </w:rPr>
        <w:t>4. S</w:t>
      </w:r>
      <w:r w:rsidR="00E3265C" w:rsidRPr="000F7C2C">
        <w:rPr>
          <w:rFonts w:ascii="Times New Roman" w:hAnsi="Times New Roman" w:cs="Times New Roman"/>
          <w:b/>
          <w:bCs/>
          <w:sz w:val="24"/>
          <w:szCs w:val="24"/>
        </w:rPr>
        <w:t>ystemow</w:t>
      </w:r>
      <w:r w:rsidRPr="000F7C2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3265C" w:rsidRPr="000F7C2C">
        <w:rPr>
          <w:rFonts w:ascii="Times New Roman" w:hAnsi="Times New Roman" w:cs="Times New Roman"/>
          <w:b/>
          <w:bCs/>
          <w:sz w:val="24"/>
          <w:szCs w:val="24"/>
        </w:rPr>
        <w:t xml:space="preserve"> koncepcj</w:t>
      </w:r>
      <w:r w:rsidRPr="000F7C2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3265C" w:rsidRPr="000F7C2C">
        <w:rPr>
          <w:rFonts w:ascii="Times New Roman" w:hAnsi="Times New Roman" w:cs="Times New Roman"/>
          <w:b/>
          <w:bCs/>
          <w:sz w:val="24"/>
          <w:szCs w:val="24"/>
        </w:rPr>
        <w:t xml:space="preserve"> obowiązywania prawa</w:t>
      </w:r>
      <w:r w:rsidR="00E3265C">
        <w:rPr>
          <w:rFonts w:ascii="Times New Roman" w:hAnsi="Times New Roman" w:cs="Times New Roman"/>
          <w:sz w:val="24"/>
          <w:szCs w:val="24"/>
        </w:rPr>
        <w:t xml:space="preserve">. </w:t>
      </w:r>
      <w:r w:rsidR="009A30A1">
        <w:rPr>
          <w:rFonts w:ascii="Times New Roman" w:hAnsi="Times New Roman" w:cs="Times New Roman"/>
          <w:sz w:val="24"/>
          <w:szCs w:val="24"/>
        </w:rPr>
        <w:t xml:space="preserve">TK </w:t>
      </w:r>
      <w:r w:rsidR="00E3265C">
        <w:rPr>
          <w:rFonts w:ascii="Times New Roman" w:hAnsi="Times New Roman" w:cs="Times New Roman"/>
          <w:sz w:val="24"/>
          <w:szCs w:val="24"/>
        </w:rPr>
        <w:t>jako „</w:t>
      </w:r>
      <w:r w:rsidR="009A30A1">
        <w:rPr>
          <w:rFonts w:ascii="Times New Roman" w:hAnsi="Times New Roman" w:cs="Times New Roman"/>
          <w:sz w:val="24"/>
          <w:szCs w:val="24"/>
        </w:rPr>
        <w:t>negatywn</w:t>
      </w:r>
      <w:r>
        <w:rPr>
          <w:rFonts w:ascii="Times New Roman" w:hAnsi="Times New Roman" w:cs="Times New Roman"/>
          <w:sz w:val="24"/>
          <w:szCs w:val="24"/>
        </w:rPr>
        <w:t>y</w:t>
      </w:r>
      <w:r w:rsidR="009A30A1">
        <w:rPr>
          <w:rFonts w:ascii="Times New Roman" w:hAnsi="Times New Roman" w:cs="Times New Roman"/>
          <w:sz w:val="24"/>
          <w:szCs w:val="24"/>
        </w:rPr>
        <w:t xml:space="preserve"> legislator</w:t>
      </w:r>
      <w:r w:rsidR="00E3265C">
        <w:rPr>
          <w:rFonts w:ascii="Times New Roman" w:hAnsi="Times New Roman" w:cs="Times New Roman"/>
          <w:sz w:val="24"/>
          <w:szCs w:val="24"/>
        </w:rPr>
        <w:t>”</w:t>
      </w:r>
      <w:r w:rsidR="009A30A1">
        <w:rPr>
          <w:rFonts w:ascii="Times New Roman" w:hAnsi="Times New Roman" w:cs="Times New Roman"/>
          <w:sz w:val="24"/>
          <w:szCs w:val="24"/>
        </w:rPr>
        <w:t>,</w:t>
      </w:r>
    </w:p>
    <w:p w14:paraId="0654EF4C" w14:textId="498D7B6C" w:rsidR="00227420" w:rsidRDefault="009A30A1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>- statyczne i dynamiczne</w:t>
      </w:r>
      <w:r w:rsidR="00E3265C">
        <w:rPr>
          <w:rFonts w:ascii="Times New Roman" w:hAnsi="Times New Roman" w:cs="Times New Roman"/>
          <w:sz w:val="24"/>
          <w:szCs w:val="24"/>
        </w:rPr>
        <w:t xml:space="preserve"> </w:t>
      </w:r>
      <w:r w:rsidR="00D83E9F">
        <w:rPr>
          <w:rFonts w:ascii="Times New Roman" w:hAnsi="Times New Roman" w:cs="Times New Roman"/>
          <w:sz w:val="24"/>
          <w:szCs w:val="24"/>
        </w:rPr>
        <w:t>systemy prawa;</w:t>
      </w:r>
      <w:r w:rsidR="00E326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B6A18" w14:textId="57FD9A84" w:rsidR="00D83E9F" w:rsidRDefault="009A30A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pojęcie tzw. normy podstawowej</w:t>
      </w:r>
      <w:r w:rsidR="000F7C2C">
        <w:rPr>
          <w:rFonts w:ascii="Times New Roman" w:hAnsi="Times New Roman" w:cs="Times New Roman"/>
          <w:sz w:val="24"/>
          <w:szCs w:val="24"/>
        </w:rPr>
        <w:t>;</w:t>
      </w:r>
    </w:p>
    <w:p w14:paraId="551D354F" w14:textId="6FC67448" w:rsidR="00D83E9F" w:rsidRDefault="00D83E9F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problem tzw. „logiki norm” (odrzucony w: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Allgemeine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Theorie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Normen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1979</w:t>
      </w:r>
      <w:r w:rsidR="000F7C2C">
        <w:rPr>
          <w:rFonts w:ascii="Times New Roman" w:hAnsi="Times New Roman" w:cs="Times New Roman"/>
          <w:sz w:val="24"/>
          <w:szCs w:val="24"/>
        </w:rPr>
        <w:t>;</w:t>
      </w:r>
    </w:p>
    <w:p w14:paraId="720DF10C" w14:textId="77777777" w:rsidR="00D83E9F" w:rsidRDefault="00D83E9F">
      <w:pPr>
        <w:pStyle w:val="Akapitzlist"/>
        <w:spacing w:after="0"/>
      </w:pPr>
    </w:p>
    <w:p w14:paraId="0368CAA9" w14:textId="46627940" w:rsidR="00227420" w:rsidRDefault="00595C71" w:rsidP="00595C71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9A30A1" w:rsidRPr="00595C71">
        <w:rPr>
          <w:rFonts w:ascii="Times New Roman" w:hAnsi="Times New Roman" w:cs="Times New Roman"/>
          <w:b/>
          <w:sz w:val="24"/>
          <w:szCs w:val="24"/>
        </w:rPr>
        <w:t>H</w:t>
      </w:r>
      <w:r w:rsidR="003B4F73" w:rsidRPr="00595C71">
        <w:rPr>
          <w:rFonts w:ascii="Times New Roman" w:hAnsi="Times New Roman" w:cs="Times New Roman"/>
          <w:b/>
          <w:sz w:val="24"/>
          <w:szCs w:val="24"/>
        </w:rPr>
        <w:t xml:space="preserve">erberta </w:t>
      </w:r>
      <w:r w:rsidR="009A30A1" w:rsidRPr="00595C71">
        <w:rPr>
          <w:rFonts w:ascii="Times New Roman" w:hAnsi="Times New Roman" w:cs="Times New Roman"/>
          <w:b/>
          <w:sz w:val="24"/>
          <w:szCs w:val="24"/>
        </w:rPr>
        <w:t>Harta koncepcja systemu prawa jako związku reguł</w:t>
      </w:r>
      <w:r w:rsidR="00085BD9" w:rsidRPr="00595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84A" w:rsidRPr="00595C71">
        <w:rPr>
          <w:rFonts w:ascii="Times New Roman" w:hAnsi="Times New Roman" w:cs="Times New Roman"/>
          <w:b/>
          <w:sz w:val="24"/>
          <w:szCs w:val="24"/>
        </w:rPr>
        <w:t>(</w:t>
      </w:r>
      <w:r w:rsidR="00085BD9" w:rsidRPr="00595C71">
        <w:rPr>
          <w:rFonts w:ascii="Times New Roman" w:hAnsi="Times New Roman" w:cs="Times New Roman"/>
          <w:bCs/>
          <w:sz w:val="24"/>
          <w:szCs w:val="24"/>
        </w:rPr>
        <w:t xml:space="preserve">1907 </w:t>
      </w:r>
      <w:proofErr w:type="spellStart"/>
      <w:r w:rsidR="00085BD9" w:rsidRPr="00595C71">
        <w:rPr>
          <w:rFonts w:ascii="Times New Roman" w:hAnsi="Times New Roman" w:cs="Times New Roman"/>
          <w:bCs/>
          <w:sz w:val="24"/>
          <w:szCs w:val="24"/>
        </w:rPr>
        <w:t>Harrogate</w:t>
      </w:r>
      <w:proofErr w:type="spellEnd"/>
      <w:r w:rsidR="00085BD9" w:rsidRPr="00595C7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E5463" w:rsidRPr="00595C71">
        <w:rPr>
          <w:rFonts w:ascii="Times New Roman" w:hAnsi="Times New Roman" w:cs="Times New Roman"/>
          <w:bCs/>
          <w:sz w:val="24"/>
          <w:szCs w:val="24"/>
        </w:rPr>
        <w:t xml:space="preserve">1992 </w:t>
      </w:r>
      <w:r w:rsidR="00085BD9" w:rsidRPr="00595C71">
        <w:rPr>
          <w:rFonts w:ascii="Times New Roman" w:hAnsi="Times New Roman" w:cs="Times New Roman"/>
          <w:bCs/>
          <w:sz w:val="24"/>
          <w:szCs w:val="24"/>
        </w:rPr>
        <w:t>Oksford</w:t>
      </w:r>
      <w:r w:rsidR="0063284A" w:rsidRPr="00595C71">
        <w:rPr>
          <w:rFonts w:ascii="Times New Roman" w:hAnsi="Times New Roman" w:cs="Times New Roman"/>
          <w:bCs/>
          <w:sz w:val="24"/>
          <w:szCs w:val="24"/>
        </w:rPr>
        <w:t>).</w:t>
      </w:r>
      <w:r w:rsidR="009A30A1" w:rsidRPr="00595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2FD" w:rsidRPr="00595C71">
        <w:rPr>
          <w:rFonts w:ascii="Times New Roman" w:hAnsi="Times New Roman" w:cs="Times New Roman"/>
          <w:sz w:val="24"/>
          <w:szCs w:val="24"/>
        </w:rPr>
        <w:t>W</w:t>
      </w:r>
      <w:r w:rsidR="009A30A1" w:rsidRPr="00595C71">
        <w:rPr>
          <w:rFonts w:ascii="Times New Roman" w:hAnsi="Times New Roman" w:cs="Times New Roman"/>
          <w:sz w:val="24"/>
          <w:szCs w:val="24"/>
        </w:rPr>
        <w:t>yrafinowan</w:t>
      </w:r>
      <w:r w:rsidR="009422FD" w:rsidRPr="00595C71">
        <w:rPr>
          <w:rFonts w:ascii="Times New Roman" w:hAnsi="Times New Roman" w:cs="Times New Roman"/>
          <w:sz w:val="24"/>
          <w:szCs w:val="24"/>
        </w:rPr>
        <w:t>y</w:t>
      </w:r>
      <w:r w:rsidR="009A30A1" w:rsidRPr="00595C71">
        <w:rPr>
          <w:rFonts w:ascii="Times New Roman" w:hAnsi="Times New Roman" w:cs="Times New Roman"/>
          <w:sz w:val="24"/>
          <w:szCs w:val="24"/>
        </w:rPr>
        <w:t xml:space="preserve"> pozytywizm</w:t>
      </w:r>
      <w:r w:rsidR="00085BD9" w:rsidRPr="00595C71">
        <w:rPr>
          <w:rFonts w:ascii="Times New Roman" w:hAnsi="Times New Roman" w:cs="Times New Roman"/>
          <w:sz w:val="24"/>
          <w:szCs w:val="24"/>
        </w:rPr>
        <w:t xml:space="preserve"> prawnicz</w:t>
      </w:r>
      <w:r w:rsidR="009422FD" w:rsidRPr="00595C71">
        <w:rPr>
          <w:rFonts w:ascii="Times New Roman" w:hAnsi="Times New Roman" w:cs="Times New Roman"/>
          <w:sz w:val="24"/>
          <w:szCs w:val="24"/>
        </w:rPr>
        <w:t>y</w:t>
      </w:r>
      <w:r w:rsidR="009A30A1" w:rsidRPr="00595C7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6336D70" w14:textId="088475F6" w:rsidR="00227420" w:rsidRDefault="00E034B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A30A1">
        <w:rPr>
          <w:rFonts w:ascii="Times New Roman" w:hAnsi="Times New Roman" w:cs="Times New Roman"/>
          <w:sz w:val="24"/>
          <w:szCs w:val="24"/>
        </w:rPr>
        <w:t xml:space="preserve">krytyka predyktywnej koncepcji J. Austina </w:t>
      </w:r>
      <w:r w:rsidR="00085B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A30A1">
        <w:rPr>
          <w:rFonts w:ascii="Times New Roman" w:hAnsi="Times New Roman" w:cs="Times New Roman"/>
          <w:sz w:val="24"/>
          <w:szCs w:val="24"/>
        </w:rPr>
        <w:t>antyredukcjonizm</w:t>
      </w:r>
      <w:proofErr w:type="spellEnd"/>
      <w:r w:rsidR="000F7C2C">
        <w:rPr>
          <w:rFonts w:ascii="Times New Roman" w:hAnsi="Times New Roman" w:cs="Times New Roman"/>
          <w:sz w:val="24"/>
          <w:szCs w:val="24"/>
        </w:rPr>
        <w:t>);</w:t>
      </w:r>
      <w:r w:rsidR="00085B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11966" w14:textId="12D9BBD5" w:rsidR="00465860" w:rsidRDefault="00E034B1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465860">
        <w:rPr>
          <w:rFonts w:ascii="Times New Roman" w:hAnsi="Times New Roman" w:cs="Times New Roman"/>
          <w:sz w:val="24"/>
          <w:szCs w:val="24"/>
        </w:rPr>
        <w:t>performatywn</w:t>
      </w:r>
      <w:r w:rsidR="000F7C2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65860">
        <w:rPr>
          <w:rFonts w:ascii="Times New Roman" w:hAnsi="Times New Roman" w:cs="Times New Roman"/>
          <w:sz w:val="24"/>
          <w:szCs w:val="24"/>
        </w:rPr>
        <w:t xml:space="preserve"> funkcj</w:t>
      </w:r>
      <w:r w:rsidR="000F7C2C">
        <w:rPr>
          <w:rFonts w:ascii="Times New Roman" w:hAnsi="Times New Roman" w:cs="Times New Roman"/>
          <w:sz w:val="24"/>
          <w:szCs w:val="24"/>
        </w:rPr>
        <w:t>a</w:t>
      </w:r>
      <w:r w:rsidR="00465860">
        <w:rPr>
          <w:rFonts w:ascii="Times New Roman" w:hAnsi="Times New Roman" w:cs="Times New Roman"/>
          <w:sz w:val="24"/>
          <w:szCs w:val="24"/>
        </w:rPr>
        <w:t xml:space="preserve"> języka (współpraca z J. L. Austinem);</w:t>
      </w:r>
    </w:p>
    <w:p w14:paraId="5DFA5CCB" w14:textId="30D6805E" w:rsidR="00227420" w:rsidRDefault="00E034B1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30A1">
        <w:rPr>
          <w:rFonts w:ascii="Times New Roman" w:hAnsi="Times New Roman" w:cs="Times New Roman"/>
          <w:sz w:val="24"/>
          <w:szCs w:val="24"/>
        </w:rPr>
        <w:t>założenia metodologiczne</w:t>
      </w:r>
      <w:r w:rsidR="00465860">
        <w:rPr>
          <w:rFonts w:ascii="Times New Roman" w:hAnsi="Times New Roman" w:cs="Times New Roman"/>
          <w:sz w:val="24"/>
          <w:szCs w:val="24"/>
        </w:rPr>
        <w:t xml:space="preserve">: </w:t>
      </w:r>
      <w:r w:rsidR="009A30A1">
        <w:rPr>
          <w:rFonts w:ascii="Times New Roman" w:hAnsi="Times New Roman" w:cs="Times New Roman"/>
          <w:sz w:val="24"/>
          <w:szCs w:val="24"/>
        </w:rPr>
        <w:t xml:space="preserve">pragmatyzm, </w:t>
      </w:r>
      <w:r w:rsidR="00465860">
        <w:rPr>
          <w:rFonts w:ascii="Times New Roman" w:hAnsi="Times New Roman" w:cs="Times New Roman"/>
          <w:sz w:val="24"/>
          <w:szCs w:val="24"/>
        </w:rPr>
        <w:t xml:space="preserve">waga </w:t>
      </w:r>
      <w:r w:rsidR="009A30A1">
        <w:rPr>
          <w:rFonts w:ascii="Times New Roman" w:hAnsi="Times New Roman" w:cs="Times New Roman"/>
          <w:sz w:val="24"/>
          <w:szCs w:val="24"/>
        </w:rPr>
        <w:t>uzus</w:t>
      </w:r>
      <w:r w:rsidR="00465860">
        <w:rPr>
          <w:rFonts w:ascii="Times New Roman" w:hAnsi="Times New Roman" w:cs="Times New Roman"/>
          <w:sz w:val="24"/>
          <w:szCs w:val="24"/>
        </w:rPr>
        <w:t>ów</w:t>
      </w:r>
      <w:r w:rsidR="009A30A1">
        <w:rPr>
          <w:rFonts w:ascii="Times New Roman" w:hAnsi="Times New Roman" w:cs="Times New Roman"/>
          <w:sz w:val="24"/>
          <w:szCs w:val="24"/>
        </w:rPr>
        <w:t xml:space="preserve"> językow</w:t>
      </w:r>
      <w:r w:rsidR="00465860">
        <w:rPr>
          <w:rFonts w:ascii="Times New Roman" w:hAnsi="Times New Roman" w:cs="Times New Roman"/>
          <w:sz w:val="24"/>
          <w:szCs w:val="24"/>
        </w:rPr>
        <w:t>y</w:t>
      </w:r>
      <w:r w:rsidR="00626C63">
        <w:rPr>
          <w:rFonts w:ascii="Times New Roman" w:hAnsi="Times New Roman" w:cs="Times New Roman"/>
          <w:sz w:val="24"/>
          <w:szCs w:val="24"/>
        </w:rPr>
        <w:t>ch</w:t>
      </w:r>
      <w:r w:rsidR="009A30A1">
        <w:rPr>
          <w:rFonts w:ascii="Times New Roman" w:hAnsi="Times New Roman" w:cs="Times New Roman"/>
          <w:sz w:val="24"/>
          <w:szCs w:val="24"/>
        </w:rPr>
        <w:t>, niechęć do definicji</w:t>
      </w:r>
      <w:r w:rsidR="00465860">
        <w:rPr>
          <w:rFonts w:ascii="Times New Roman" w:hAnsi="Times New Roman" w:cs="Times New Roman"/>
          <w:sz w:val="24"/>
          <w:szCs w:val="24"/>
        </w:rPr>
        <w:t xml:space="preserve"> opartych na tradycyjnej budowie</w:t>
      </w:r>
      <w:r w:rsidR="00626C63">
        <w:rPr>
          <w:rFonts w:ascii="Times New Roman" w:hAnsi="Times New Roman" w:cs="Times New Roman"/>
          <w:sz w:val="24"/>
          <w:szCs w:val="24"/>
        </w:rPr>
        <w:t>,</w:t>
      </w:r>
      <w:r w:rsidR="00F64E36">
        <w:rPr>
          <w:rFonts w:ascii="Times New Roman" w:hAnsi="Times New Roman" w:cs="Times New Roman"/>
          <w:sz w:val="24"/>
          <w:szCs w:val="24"/>
        </w:rPr>
        <w:t xml:space="preserve"> wpływ</w:t>
      </w:r>
      <w:r w:rsidR="009A30A1">
        <w:rPr>
          <w:rFonts w:ascii="Times New Roman" w:hAnsi="Times New Roman" w:cs="Times New Roman"/>
          <w:sz w:val="24"/>
          <w:szCs w:val="24"/>
        </w:rPr>
        <w:t xml:space="preserve"> tradycj</w:t>
      </w:r>
      <w:r w:rsidR="000F7C2C">
        <w:rPr>
          <w:rFonts w:ascii="Times New Roman" w:hAnsi="Times New Roman" w:cs="Times New Roman"/>
          <w:sz w:val="24"/>
          <w:szCs w:val="24"/>
        </w:rPr>
        <w:t>i</w:t>
      </w:r>
      <w:r w:rsidR="009A30A1">
        <w:rPr>
          <w:rFonts w:ascii="Times New Roman" w:hAnsi="Times New Roman" w:cs="Times New Roman"/>
          <w:sz w:val="24"/>
          <w:szCs w:val="24"/>
        </w:rPr>
        <w:t xml:space="preserve"> </w:t>
      </w:r>
      <w:r w:rsidR="00F64E36">
        <w:rPr>
          <w:rFonts w:ascii="Times New Roman" w:hAnsi="Times New Roman" w:cs="Times New Roman"/>
          <w:sz w:val="24"/>
          <w:szCs w:val="24"/>
        </w:rPr>
        <w:t xml:space="preserve">badawczej tzw. </w:t>
      </w:r>
      <w:r w:rsidR="00626C63">
        <w:rPr>
          <w:rFonts w:ascii="Times New Roman" w:hAnsi="Times New Roman" w:cs="Times New Roman"/>
          <w:sz w:val="24"/>
          <w:szCs w:val="24"/>
        </w:rPr>
        <w:t xml:space="preserve">szkoły </w:t>
      </w:r>
      <w:r w:rsidR="009A30A1">
        <w:rPr>
          <w:rFonts w:ascii="Times New Roman" w:hAnsi="Times New Roman" w:cs="Times New Roman"/>
          <w:sz w:val="24"/>
          <w:szCs w:val="24"/>
        </w:rPr>
        <w:t>języka potocznego</w:t>
      </w:r>
      <w:r w:rsidR="00626C63">
        <w:rPr>
          <w:rFonts w:ascii="Times New Roman" w:hAnsi="Times New Roman" w:cs="Times New Roman"/>
          <w:sz w:val="24"/>
          <w:szCs w:val="24"/>
        </w:rPr>
        <w:t>;</w:t>
      </w:r>
    </w:p>
    <w:p w14:paraId="68C6C24B" w14:textId="793938D5" w:rsidR="00227420" w:rsidRPr="00E034B1" w:rsidRDefault="00E034B1" w:rsidP="00E034B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A30A1">
        <w:rPr>
          <w:rFonts w:ascii="Times New Roman" w:hAnsi="Times New Roman" w:cs="Times New Roman"/>
          <w:sz w:val="24"/>
          <w:szCs w:val="24"/>
        </w:rPr>
        <w:t>wewnętrzny i zewnętrzny punkt widzenia</w:t>
      </w:r>
      <w:r w:rsidR="009422FD">
        <w:rPr>
          <w:rFonts w:ascii="Times New Roman" w:hAnsi="Times New Roman" w:cs="Times New Roman"/>
          <w:sz w:val="24"/>
          <w:szCs w:val="24"/>
        </w:rPr>
        <w:t>;</w:t>
      </w:r>
      <w:r w:rsidR="00465860">
        <w:rPr>
          <w:rFonts w:ascii="Times New Roman" w:hAnsi="Times New Roman" w:cs="Times New Roman"/>
          <w:sz w:val="24"/>
          <w:szCs w:val="24"/>
        </w:rPr>
        <w:t xml:space="preserve"> </w:t>
      </w:r>
      <w:r w:rsidR="000F7C2C" w:rsidRPr="00E034B1">
        <w:rPr>
          <w:rFonts w:ascii="Times New Roman" w:hAnsi="Times New Roman" w:cs="Times New Roman"/>
          <w:sz w:val="24"/>
          <w:szCs w:val="24"/>
        </w:rPr>
        <w:t>- c</w:t>
      </w:r>
      <w:r w:rsidR="00465860" w:rsidRPr="00E034B1">
        <w:rPr>
          <w:rFonts w:ascii="Times New Roman" w:hAnsi="Times New Roman" w:cs="Times New Roman"/>
          <w:sz w:val="24"/>
          <w:szCs w:val="24"/>
        </w:rPr>
        <w:t>asus „bandyty”;</w:t>
      </w:r>
    </w:p>
    <w:p w14:paraId="2C189C53" w14:textId="200EAC59" w:rsidR="00227420" w:rsidRDefault="00E034B1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>5.</w:t>
      </w:r>
      <w:r w:rsidR="009A30A1">
        <w:rPr>
          <w:rFonts w:ascii="Times New Roman" w:hAnsi="Times New Roman" w:cs="Times New Roman"/>
          <w:sz w:val="24"/>
          <w:szCs w:val="24"/>
        </w:rPr>
        <w:t xml:space="preserve"> złożone źródła prawa: tradycja, praktyka prawnicza (kultura prawna), prawodawca,</w:t>
      </w:r>
    </w:p>
    <w:p w14:paraId="4731F744" w14:textId="76FE5150" w:rsidR="00227420" w:rsidRDefault="00E034B1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A30A1">
        <w:rPr>
          <w:rFonts w:ascii="Times New Roman" w:hAnsi="Times New Roman" w:cs="Times New Roman"/>
          <w:sz w:val="24"/>
          <w:szCs w:val="24"/>
        </w:rPr>
        <w:t xml:space="preserve">kompetencje publiczne </w:t>
      </w:r>
      <w:r w:rsidR="00465860">
        <w:rPr>
          <w:rFonts w:ascii="Times New Roman" w:hAnsi="Times New Roman" w:cs="Times New Roman"/>
          <w:sz w:val="24"/>
          <w:szCs w:val="24"/>
        </w:rPr>
        <w:t xml:space="preserve">(państwo) </w:t>
      </w:r>
      <w:r w:rsidR="009A30A1">
        <w:rPr>
          <w:rFonts w:ascii="Times New Roman" w:hAnsi="Times New Roman" w:cs="Times New Roman"/>
          <w:sz w:val="24"/>
          <w:szCs w:val="24"/>
        </w:rPr>
        <w:t>i prywatne (</w:t>
      </w:r>
      <w:r w:rsidR="00465860">
        <w:rPr>
          <w:rFonts w:ascii="Times New Roman" w:hAnsi="Times New Roman" w:cs="Times New Roman"/>
          <w:sz w:val="24"/>
          <w:szCs w:val="24"/>
        </w:rPr>
        <w:t xml:space="preserve">tzw. </w:t>
      </w:r>
      <w:r w:rsidR="009A30A1">
        <w:rPr>
          <w:rFonts w:ascii="Times New Roman" w:hAnsi="Times New Roman" w:cs="Times New Roman"/>
          <w:sz w:val="24"/>
          <w:szCs w:val="24"/>
        </w:rPr>
        <w:t>prywatny legislator</w:t>
      </w:r>
      <w:r w:rsidR="000F7C2C">
        <w:rPr>
          <w:rFonts w:ascii="Times New Roman" w:hAnsi="Times New Roman" w:cs="Times New Roman"/>
          <w:sz w:val="24"/>
          <w:szCs w:val="24"/>
        </w:rPr>
        <w:t>)</w:t>
      </w:r>
      <w:r w:rsidR="009A30A1">
        <w:rPr>
          <w:rFonts w:ascii="Times New Roman" w:hAnsi="Times New Roman" w:cs="Times New Roman"/>
          <w:sz w:val="24"/>
          <w:szCs w:val="24"/>
        </w:rPr>
        <w:t>,</w:t>
      </w:r>
    </w:p>
    <w:p w14:paraId="62E7C0BF" w14:textId="4B256B0E" w:rsidR="00227420" w:rsidRDefault="00E034B1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64E36">
        <w:rPr>
          <w:rFonts w:ascii="Times New Roman" w:hAnsi="Times New Roman" w:cs="Times New Roman"/>
          <w:sz w:val="24"/>
          <w:szCs w:val="24"/>
        </w:rPr>
        <w:t xml:space="preserve">złożona budowa systemu prawa: </w:t>
      </w:r>
      <w:r w:rsidR="009A30A1">
        <w:rPr>
          <w:rFonts w:ascii="Times New Roman" w:hAnsi="Times New Roman" w:cs="Times New Roman"/>
          <w:sz w:val="24"/>
          <w:szCs w:val="24"/>
        </w:rPr>
        <w:t>reguł</w:t>
      </w:r>
      <w:r w:rsidR="009422FD">
        <w:rPr>
          <w:rFonts w:ascii="Times New Roman" w:hAnsi="Times New Roman" w:cs="Times New Roman"/>
          <w:sz w:val="24"/>
          <w:szCs w:val="24"/>
        </w:rPr>
        <w:t>y</w:t>
      </w:r>
      <w:r w:rsidR="009A30A1">
        <w:rPr>
          <w:rFonts w:ascii="Times New Roman" w:hAnsi="Times New Roman" w:cs="Times New Roman"/>
          <w:sz w:val="24"/>
          <w:szCs w:val="24"/>
        </w:rPr>
        <w:t xml:space="preserve"> pierwotn</w:t>
      </w:r>
      <w:r w:rsidR="009422FD">
        <w:rPr>
          <w:rFonts w:ascii="Times New Roman" w:hAnsi="Times New Roman" w:cs="Times New Roman"/>
          <w:sz w:val="24"/>
          <w:szCs w:val="24"/>
        </w:rPr>
        <w:t>e</w:t>
      </w:r>
      <w:r w:rsidR="009A30A1">
        <w:rPr>
          <w:rFonts w:ascii="Times New Roman" w:hAnsi="Times New Roman" w:cs="Times New Roman"/>
          <w:sz w:val="24"/>
          <w:szCs w:val="24"/>
        </w:rPr>
        <w:t xml:space="preserve"> </w:t>
      </w:r>
      <w:r w:rsidR="00F64E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64E36">
        <w:rPr>
          <w:rFonts w:ascii="Times New Roman" w:hAnsi="Times New Roman" w:cs="Times New Roman"/>
          <w:i/>
          <w:iCs/>
          <w:sz w:val="24"/>
          <w:szCs w:val="24"/>
        </w:rPr>
        <w:t>primary</w:t>
      </w:r>
      <w:proofErr w:type="spellEnd"/>
      <w:r w:rsidR="00F64E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64E36">
        <w:rPr>
          <w:rFonts w:ascii="Times New Roman" w:hAnsi="Times New Roman" w:cs="Times New Roman"/>
          <w:i/>
          <w:iCs/>
          <w:sz w:val="24"/>
          <w:szCs w:val="24"/>
        </w:rPr>
        <w:t>rules</w:t>
      </w:r>
      <w:proofErr w:type="spellEnd"/>
      <w:r w:rsidR="00F64E36">
        <w:rPr>
          <w:rFonts w:ascii="Times New Roman" w:hAnsi="Times New Roman" w:cs="Times New Roman"/>
          <w:sz w:val="24"/>
          <w:szCs w:val="24"/>
        </w:rPr>
        <w:t xml:space="preserve">) </w:t>
      </w:r>
      <w:r w:rsidR="009A30A1">
        <w:rPr>
          <w:rFonts w:ascii="Times New Roman" w:hAnsi="Times New Roman" w:cs="Times New Roman"/>
          <w:sz w:val="24"/>
          <w:szCs w:val="24"/>
        </w:rPr>
        <w:t>i wtórn</w:t>
      </w:r>
      <w:r w:rsidR="009422FD">
        <w:rPr>
          <w:rFonts w:ascii="Times New Roman" w:hAnsi="Times New Roman" w:cs="Times New Roman"/>
          <w:sz w:val="24"/>
          <w:szCs w:val="24"/>
        </w:rPr>
        <w:t>e</w:t>
      </w:r>
      <w:r w:rsidR="00F64E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64E36" w:rsidRPr="00F64E36">
        <w:rPr>
          <w:rFonts w:ascii="Times New Roman" w:hAnsi="Times New Roman" w:cs="Times New Roman"/>
          <w:i/>
          <w:iCs/>
          <w:sz w:val="24"/>
          <w:szCs w:val="24"/>
        </w:rPr>
        <w:t>sec</w:t>
      </w:r>
      <w:r w:rsidR="00F64E36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F64E36" w:rsidRPr="00F64E36">
        <w:rPr>
          <w:rFonts w:ascii="Times New Roman" w:hAnsi="Times New Roman" w:cs="Times New Roman"/>
          <w:i/>
          <w:iCs/>
          <w:sz w:val="24"/>
          <w:szCs w:val="24"/>
        </w:rPr>
        <w:t>ndary</w:t>
      </w:r>
      <w:proofErr w:type="spellEnd"/>
      <w:r w:rsidR="00F64E36" w:rsidRPr="00F64E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64E36" w:rsidRPr="00F64E36">
        <w:rPr>
          <w:rFonts w:ascii="Times New Roman" w:hAnsi="Times New Roman" w:cs="Times New Roman"/>
          <w:i/>
          <w:iCs/>
          <w:sz w:val="24"/>
          <w:szCs w:val="24"/>
        </w:rPr>
        <w:t>rules</w:t>
      </w:r>
      <w:proofErr w:type="spellEnd"/>
      <w:r w:rsidR="00F64E36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7F7CD0A7" w14:textId="450AAFF8" w:rsidR="00F64E36" w:rsidRDefault="009A30A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6C63">
        <w:rPr>
          <w:rFonts w:ascii="Times New Roman" w:hAnsi="Times New Roman" w:cs="Times New Roman"/>
          <w:sz w:val="24"/>
          <w:szCs w:val="24"/>
        </w:rPr>
        <w:t>wiodący status</w:t>
      </w:r>
      <w:r>
        <w:rPr>
          <w:rFonts w:ascii="Times New Roman" w:hAnsi="Times New Roman" w:cs="Times New Roman"/>
          <w:sz w:val="24"/>
          <w:szCs w:val="24"/>
        </w:rPr>
        <w:t xml:space="preserve"> tzw. reguły uznania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rule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recognition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64E36">
        <w:rPr>
          <w:rFonts w:ascii="Times New Roman" w:hAnsi="Times New Roman" w:cs="Times New Roman"/>
          <w:sz w:val="24"/>
          <w:szCs w:val="24"/>
        </w:rPr>
        <w:t>. Społeczny charakter reguły</w:t>
      </w:r>
      <w:r w:rsidR="00CD7AB9">
        <w:rPr>
          <w:rFonts w:ascii="Times New Roman" w:hAnsi="Times New Roman" w:cs="Times New Roman"/>
          <w:sz w:val="24"/>
          <w:szCs w:val="24"/>
        </w:rPr>
        <w:t>;</w:t>
      </w:r>
    </w:p>
    <w:p w14:paraId="22C0CD03" w14:textId="1F620B9A" w:rsidR="00227420" w:rsidRDefault="00F64E36" w:rsidP="00626C63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>-</w:t>
      </w:r>
      <w:r w:rsidR="009A30A1">
        <w:rPr>
          <w:rFonts w:ascii="Times New Roman" w:hAnsi="Times New Roman" w:cs="Times New Roman"/>
          <w:sz w:val="24"/>
          <w:szCs w:val="24"/>
        </w:rPr>
        <w:t xml:space="preserve"> </w:t>
      </w:r>
      <w:r w:rsidR="00626C63">
        <w:rPr>
          <w:rFonts w:ascii="Times New Roman" w:hAnsi="Times New Roman" w:cs="Times New Roman"/>
          <w:sz w:val="24"/>
          <w:szCs w:val="24"/>
        </w:rPr>
        <w:t>r</w:t>
      </w:r>
      <w:r w:rsidR="009A30A1">
        <w:rPr>
          <w:rFonts w:ascii="Times New Roman" w:hAnsi="Times New Roman" w:cs="Times New Roman"/>
          <w:sz w:val="24"/>
          <w:szCs w:val="24"/>
        </w:rPr>
        <w:t>eguł</w:t>
      </w:r>
      <w:r>
        <w:rPr>
          <w:rFonts w:ascii="Times New Roman" w:hAnsi="Times New Roman" w:cs="Times New Roman"/>
          <w:sz w:val="24"/>
          <w:szCs w:val="24"/>
        </w:rPr>
        <w:t>a uznania a reguły</w:t>
      </w:r>
      <w:r w:rsidR="009A30A1">
        <w:rPr>
          <w:rFonts w:ascii="Times New Roman" w:hAnsi="Times New Roman" w:cs="Times New Roman"/>
          <w:sz w:val="24"/>
          <w:szCs w:val="24"/>
        </w:rPr>
        <w:t xml:space="preserve"> rozsądzania (</w:t>
      </w:r>
      <w:proofErr w:type="spellStart"/>
      <w:r w:rsidR="009A30A1">
        <w:rPr>
          <w:rFonts w:ascii="Times New Roman" w:hAnsi="Times New Roman" w:cs="Times New Roman"/>
          <w:i/>
          <w:sz w:val="24"/>
          <w:szCs w:val="24"/>
        </w:rPr>
        <w:t>rule</w:t>
      </w:r>
      <w:proofErr w:type="spellEnd"/>
      <w:r w:rsidR="009A30A1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9A30A1">
        <w:rPr>
          <w:rFonts w:ascii="Times New Roman" w:hAnsi="Times New Roman" w:cs="Times New Roman"/>
          <w:i/>
          <w:sz w:val="24"/>
          <w:szCs w:val="24"/>
        </w:rPr>
        <w:t>adjudication</w:t>
      </w:r>
      <w:proofErr w:type="spellEnd"/>
      <w:r w:rsidR="009A30A1">
        <w:rPr>
          <w:rFonts w:ascii="Times New Roman" w:hAnsi="Times New Roman" w:cs="Times New Roman"/>
          <w:sz w:val="24"/>
          <w:szCs w:val="24"/>
        </w:rPr>
        <w:t>) i reguły zmiany (</w:t>
      </w:r>
      <w:proofErr w:type="spellStart"/>
      <w:r w:rsidR="009A30A1">
        <w:rPr>
          <w:rFonts w:ascii="Times New Roman" w:hAnsi="Times New Roman" w:cs="Times New Roman"/>
          <w:i/>
          <w:sz w:val="24"/>
          <w:szCs w:val="24"/>
        </w:rPr>
        <w:t>rule</w:t>
      </w:r>
      <w:proofErr w:type="spellEnd"/>
      <w:r w:rsidR="009A30A1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9A30A1">
        <w:rPr>
          <w:rFonts w:ascii="Times New Roman" w:hAnsi="Times New Roman" w:cs="Times New Roman"/>
          <w:i/>
          <w:sz w:val="24"/>
          <w:szCs w:val="24"/>
        </w:rPr>
        <w:t>change</w:t>
      </w:r>
      <w:proofErr w:type="spellEnd"/>
      <w:r w:rsidR="009A30A1">
        <w:rPr>
          <w:rFonts w:ascii="Times New Roman" w:hAnsi="Times New Roman" w:cs="Times New Roman"/>
          <w:sz w:val="24"/>
          <w:szCs w:val="24"/>
        </w:rPr>
        <w:t>)</w:t>
      </w:r>
      <w:r w:rsidR="009422FD">
        <w:rPr>
          <w:rFonts w:ascii="Times New Roman" w:hAnsi="Times New Roman" w:cs="Times New Roman"/>
          <w:sz w:val="24"/>
          <w:szCs w:val="24"/>
        </w:rPr>
        <w:t>;</w:t>
      </w:r>
      <w:r w:rsidR="00626C63">
        <w:rPr>
          <w:rFonts w:ascii="Times New Roman" w:hAnsi="Times New Roman" w:cs="Times New Roman"/>
          <w:sz w:val="24"/>
          <w:szCs w:val="24"/>
        </w:rPr>
        <w:t xml:space="preserve"> </w:t>
      </w:r>
      <w:r w:rsidR="009A30A1" w:rsidRPr="00626C63">
        <w:rPr>
          <w:rFonts w:ascii="Times New Roman" w:hAnsi="Times New Roman" w:cs="Times New Roman"/>
          <w:sz w:val="24"/>
          <w:szCs w:val="24"/>
        </w:rPr>
        <w:t>- państwo i praworządność (</w:t>
      </w:r>
      <w:proofErr w:type="spellStart"/>
      <w:r w:rsidR="009A30A1" w:rsidRPr="00626C63">
        <w:rPr>
          <w:rFonts w:ascii="Times New Roman" w:hAnsi="Times New Roman" w:cs="Times New Roman"/>
          <w:i/>
          <w:sz w:val="24"/>
          <w:szCs w:val="24"/>
        </w:rPr>
        <w:t>rule</w:t>
      </w:r>
      <w:proofErr w:type="spellEnd"/>
      <w:r w:rsidR="009A30A1" w:rsidRPr="00626C63">
        <w:rPr>
          <w:rFonts w:ascii="Times New Roman" w:hAnsi="Times New Roman" w:cs="Times New Roman"/>
          <w:i/>
          <w:sz w:val="24"/>
          <w:szCs w:val="24"/>
        </w:rPr>
        <w:t xml:space="preserve"> of law</w:t>
      </w:r>
      <w:r w:rsidR="009A30A1" w:rsidRPr="00626C63">
        <w:rPr>
          <w:rFonts w:ascii="Times New Roman" w:hAnsi="Times New Roman" w:cs="Times New Roman"/>
          <w:sz w:val="24"/>
          <w:szCs w:val="24"/>
        </w:rPr>
        <w:t>)</w:t>
      </w:r>
      <w:r w:rsidR="00CD7AB9" w:rsidRPr="00626C6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FB94BF" w14:textId="1D08AAED" w:rsidR="00CD7AB9" w:rsidRDefault="00E034B1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A30A1">
        <w:rPr>
          <w:rFonts w:ascii="Times New Roman" w:hAnsi="Times New Roman" w:cs="Times New Roman"/>
          <w:sz w:val="24"/>
          <w:szCs w:val="24"/>
        </w:rPr>
        <w:t>rola państwa</w:t>
      </w:r>
      <w:r w:rsidR="009422FD">
        <w:rPr>
          <w:rFonts w:ascii="Times New Roman" w:hAnsi="Times New Roman" w:cs="Times New Roman"/>
          <w:sz w:val="24"/>
          <w:szCs w:val="24"/>
        </w:rPr>
        <w:t xml:space="preserve"> i</w:t>
      </w:r>
      <w:r w:rsidR="009A30A1">
        <w:rPr>
          <w:rFonts w:ascii="Times New Roman" w:hAnsi="Times New Roman" w:cs="Times New Roman"/>
          <w:sz w:val="24"/>
          <w:szCs w:val="24"/>
        </w:rPr>
        <w:t xml:space="preserve"> test pochodzenia prawa</w:t>
      </w:r>
      <w:r w:rsidR="00CD7AB9">
        <w:rPr>
          <w:rFonts w:ascii="Times New Roman" w:hAnsi="Times New Roman" w:cs="Times New Roman"/>
          <w:sz w:val="24"/>
          <w:szCs w:val="24"/>
        </w:rPr>
        <w:t>;</w:t>
      </w:r>
    </w:p>
    <w:p w14:paraId="76B48A6E" w14:textId="62262C71" w:rsidR="00227420" w:rsidRDefault="00E034B1" w:rsidP="009422FD">
      <w:pPr>
        <w:pStyle w:val="Akapitzlist"/>
        <w:spacing w:after="0"/>
      </w:pPr>
      <w:r>
        <w:rPr>
          <w:rFonts w:ascii="Times New Roman" w:hAnsi="Times New Roman" w:cs="Times New Roman"/>
          <w:sz w:val="24"/>
          <w:szCs w:val="24"/>
        </w:rPr>
        <w:t>9.</w:t>
      </w:r>
      <w:r w:rsidR="009A30A1">
        <w:rPr>
          <w:rFonts w:ascii="Times New Roman" w:hAnsi="Times New Roman" w:cs="Times New Roman"/>
          <w:sz w:val="24"/>
          <w:szCs w:val="24"/>
        </w:rPr>
        <w:t xml:space="preserve"> tzw</w:t>
      </w:r>
      <w:r w:rsidR="00465860">
        <w:rPr>
          <w:rFonts w:ascii="Times New Roman" w:hAnsi="Times New Roman" w:cs="Times New Roman"/>
          <w:sz w:val="24"/>
          <w:szCs w:val="24"/>
        </w:rPr>
        <w:t>.</w:t>
      </w:r>
      <w:r w:rsidR="009A30A1">
        <w:rPr>
          <w:rFonts w:ascii="Times New Roman" w:hAnsi="Times New Roman" w:cs="Times New Roman"/>
          <w:sz w:val="24"/>
          <w:szCs w:val="24"/>
        </w:rPr>
        <w:t xml:space="preserve"> minimalna zawartość prawa natury.</w:t>
      </w:r>
      <w:r w:rsidR="009A30A1" w:rsidRPr="004E65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D742C" w14:textId="77777777" w:rsidR="000F0095" w:rsidRDefault="000F0095" w:rsidP="009422FD">
      <w:pPr>
        <w:spacing w:after="0"/>
      </w:pPr>
    </w:p>
    <w:p w14:paraId="410C2CCF" w14:textId="729C4D3F" w:rsidR="00D242E5" w:rsidRPr="009422FD" w:rsidRDefault="009A30A1">
      <w:pPr>
        <w:pStyle w:val="Domylnie"/>
        <w:spacing w:after="0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BB0D97">
        <w:rPr>
          <w:rFonts w:ascii="Times New Roman" w:hAnsi="Times New Roman" w:cs="Times New Roman"/>
          <w:b/>
          <w:sz w:val="26"/>
          <w:szCs w:val="26"/>
        </w:rPr>
        <w:t>Wykład V</w:t>
      </w:r>
      <w:r w:rsidRPr="00CD7AB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="00200FE6">
        <w:rPr>
          <w:i/>
          <w:iCs/>
        </w:rPr>
        <w:t>–</w:t>
      </w:r>
      <w:r w:rsidR="00CD7AB9" w:rsidRPr="00CD7AB9">
        <w:rPr>
          <w:i/>
          <w:iCs/>
        </w:rPr>
        <w:t xml:space="preserve"> </w:t>
      </w:r>
      <w:r w:rsidR="00200FE6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Realistyczne </w:t>
      </w:r>
      <w:r w:rsidRPr="00CD7AB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koncepcje </w:t>
      </w:r>
      <w:r w:rsidR="00200FE6">
        <w:rPr>
          <w:rFonts w:ascii="Times New Roman" w:hAnsi="Times New Roman" w:cs="Times New Roman"/>
          <w:b/>
          <w:i/>
          <w:iCs/>
          <w:sz w:val="26"/>
          <w:szCs w:val="26"/>
        </w:rPr>
        <w:t>prawa</w:t>
      </w:r>
    </w:p>
    <w:p w14:paraId="7721A296" w14:textId="63CA94C7" w:rsidR="00E034B1" w:rsidRDefault="00E034B1" w:rsidP="00E034B1">
      <w:pPr>
        <w:pStyle w:val="Akapitzlist"/>
        <w:tabs>
          <w:tab w:val="clear" w:pos="708"/>
        </w:tabs>
        <w:spacing w:after="0"/>
        <w:ind w:left="454"/>
        <w:rPr>
          <w:rFonts w:ascii="Times New Roman" w:hAnsi="Times New Roman"/>
          <w:b/>
          <w:bCs/>
          <w:sz w:val="24"/>
          <w:szCs w:val="24"/>
        </w:rPr>
      </w:pPr>
      <w:bookmarkStart w:id="0" w:name="__DdeLink__177_877665199"/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9A30A1">
        <w:rPr>
          <w:rFonts w:ascii="Times New Roman" w:hAnsi="Times New Roman"/>
          <w:b/>
          <w:bCs/>
          <w:sz w:val="24"/>
          <w:szCs w:val="24"/>
        </w:rPr>
        <w:t>Realizm prawniczy</w:t>
      </w:r>
      <w:bookmarkEnd w:id="0"/>
      <w:r w:rsidR="009A30A1">
        <w:rPr>
          <w:rFonts w:ascii="Times New Roman" w:hAnsi="Times New Roman"/>
          <w:sz w:val="24"/>
          <w:szCs w:val="24"/>
        </w:rPr>
        <w:t xml:space="preserve">, </w:t>
      </w:r>
      <w:r w:rsidR="009A30A1" w:rsidRPr="009422FD">
        <w:rPr>
          <w:rFonts w:ascii="Times New Roman" w:hAnsi="Times New Roman"/>
          <w:sz w:val="24"/>
          <w:szCs w:val="24"/>
        </w:rPr>
        <w:t>amerykański</w:t>
      </w:r>
      <w:r w:rsidR="0063284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9A30A1">
        <w:rPr>
          <w:rFonts w:ascii="Times New Roman" w:hAnsi="Times New Roman"/>
          <w:sz w:val="24"/>
          <w:szCs w:val="24"/>
        </w:rPr>
        <w:t>O</w:t>
      </w:r>
      <w:r w:rsidR="0063284A">
        <w:rPr>
          <w:rFonts w:ascii="Times New Roman" w:hAnsi="Times New Roman"/>
          <w:sz w:val="24"/>
          <w:szCs w:val="24"/>
        </w:rPr>
        <w:t>livier</w:t>
      </w:r>
      <w:r w:rsidR="009A30A1">
        <w:rPr>
          <w:rFonts w:ascii="Times New Roman" w:hAnsi="Times New Roman"/>
          <w:sz w:val="24"/>
          <w:szCs w:val="24"/>
        </w:rPr>
        <w:t xml:space="preserve"> W. Holmes</w:t>
      </w:r>
      <w:r w:rsidR="0063284A">
        <w:rPr>
          <w:rFonts w:ascii="Times New Roman" w:hAnsi="Times New Roman"/>
          <w:sz w:val="24"/>
          <w:szCs w:val="24"/>
        </w:rPr>
        <w:t xml:space="preserve"> (1841 Boston – 1935 Waszyngton)</w:t>
      </w:r>
      <w:r w:rsidR="009422FD">
        <w:rPr>
          <w:rFonts w:ascii="Times New Roman" w:hAnsi="Times New Roman"/>
          <w:sz w:val="24"/>
          <w:szCs w:val="24"/>
        </w:rPr>
        <w:t>;</w:t>
      </w:r>
      <w:r w:rsidR="009A3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0A1">
        <w:rPr>
          <w:rFonts w:ascii="Times New Roman" w:hAnsi="Times New Roman"/>
          <w:i/>
          <w:iCs/>
          <w:sz w:val="24"/>
          <w:szCs w:val="24"/>
        </w:rPr>
        <w:t>Path</w:t>
      </w:r>
      <w:proofErr w:type="spellEnd"/>
      <w:r w:rsidR="009A30A1">
        <w:rPr>
          <w:rFonts w:ascii="Times New Roman" w:hAnsi="Times New Roman"/>
          <w:i/>
          <w:iCs/>
          <w:sz w:val="24"/>
          <w:szCs w:val="24"/>
        </w:rPr>
        <w:t xml:space="preserve"> of the law </w:t>
      </w:r>
      <w:r w:rsidR="009A30A1">
        <w:rPr>
          <w:rFonts w:ascii="Times New Roman" w:hAnsi="Times New Roman"/>
          <w:sz w:val="24"/>
          <w:szCs w:val="24"/>
        </w:rPr>
        <w:t xml:space="preserve">(1897), sędzia SN </w:t>
      </w:r>
      <w:r w:rsidR="0063284A">
        <w:rPr>
          <w:rFonts w:ascii="Times New Roman" w:hAnsi="Times New Roman"/>
          <w:sz w:val="24"/>
          <w:szCs w:val="24"/>
        </w:rPr>
        <w:t xml:space="preserve">USA </w:t>
      </w:r>
      <w:r w:rsidR="009A30A1">
        <w:rPr>
          <w:rFonts w:ascii="Times New Roman" w:hAnsi="Times New Roman"/>
          <w:sz w:val="24"/>
          <w:szCs w:val="24"/>
        </w:rPr>
        <w:t xml:space="preserve">w latach 1902-32, K. </w:t>
      </w:r>
      <w:proofErr w:type="spellStart"/>
      <w:r w:rsidR="009A30A1">
        <w:rPr>
          <w:rFonts w:ascii="Times New Roman" w:hAnsi="Times New Roman"/>
          <w:sz w:val="24"/>
          <w:szCs w:val="24"/>
        </w:rPr>
        <w:t>Llewellyn</w:t>
      </w:r>
      <w:proofErr w:type="spellEnd"/>
      <w:r w:rsidR="009A30A1">
        <w:rPr>
          <w:rFonts w:ascii="Times New Roman" w:hAnsi="Times New Roman"/>
          <w:sz w:val="24"/>
          <w:szCs w:val="24"/>
        </w:rPr>
        <w:t xml:space="preserve"> i G. Frank</w:t>
      </w:r>
      <w:r w:rsidR="009422FD">
        <w:rPr>
          <w:rFonts w:ascii="Times New Roman" w:hAnsi="Times New Roman"/>
          <w:sz w:val="24"/>
          <w:szCs w:val="24"/>
        </w:rPr>
        <w:t>;</w:t>
      </w:r>
      <w:r w:rsidR="009A30A1">
        <w:rPr>
          <w:rFonts w:ascii="Times New Roman" w:hAnsi="Times New Roman"/>
          <w:sz w:val="24"/>
          <w:szCs w:val="24"/>
        </w:rPr>
        <w:t xml:space="preserve"> </w:t>
      </w:r>
      <w:r w:rsidR="009422FD">
        <w:rPr>
          <w:rFonts w:ascii="Times New Roman" w:hAnsi="Times New Roman"/>
          <w:sz w:val="24"/>
          <w:szCs w:val="24"/>
        </w:rPr>
        <w:t xml:space="preserve">A. </w:t>
      </w:r>
      <w:r w:rsidR="009A30A1">
        <w:rPr>
          <w:rFonts w:ascii="Times New Roman" w:hAnsi="Times New Roman"/>
          <w:sz w:val="24"/>
          <w:szCs w:val="24"/>
        </w:rPr>
        <w:t xml:space="preserve">Ross, K. </w:t>
      </w:r>
      <w:proofErr w:type="spellStart"/>
      <w:r w:rsidR="009A30A1">
        <w:rPr>
          <w:rFonts w:ascii="Times New Roman" w:hAnsi="Times New Roman"/>
          <w:sz w:val="24"/>
          <w:szCs w:val="24"/>
        </w:rPr>
        <w:t>Olivecron</w:t>
      </w:r>
      <w:r w:rsidR="009422FD">
        <w:rPr>
          <w:rFonts w:ascii="Times New Roman" w:hAnsi="Times New Roman"/>
          <w:sz w:val="24"/>
          <w:szCs w:val="24"/>
        </w:rPr>
        <w:t>a</w:t>
      </w:r>
      <w:proofErr w:type="spellEnd"/>
      <w:r w:rsidR="009A30A1">
        <w:rPr>
          <w:rFonts w:ascii="Times New Roman" w:hAnsi="Times New Roman"/>
          <w:sz w:val="24"/>
          <w:szCs w:val="24"/>
        </w:rPr>
        <w:t xml:space="preserve"> – realizm skandynawski</w:t>
      </w:r>
      <w:r w:rsidR="0063284A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4821C2F8" w14:textId="1AF3BA99" w:rsidR="00227420" w:rsidRDefault="00E034B1" w:rsidP="00E034B1">
      <w:pPr>
        <w:pStyle w:val="Akapitzlist"/>
        <w:tabs>
          <w:tab w:val="clear" w:pos="708"/>
        </w:tabs>
        <w:spacing w:after="0"/>
        <w:ind w:left="454"/>
      </w:pPr>
      <w:r w:rsidRPr="00E034B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22FD">
        <w:rPr>
          <w:rFonts w:ascii="Times New Roman" w:hAnsi="Times New Roman"/>
          <w:sz w:val="24"/>
          <w:szCs w:val="24"/>
        </w:rPr>
        <w:t>Z</w:t>
      </w:r>
      <w:r w:rsidR="0063284A" w:rsidRPr="0063284A">
        <w:rPr>
          <w:rFonts w:ascii="Times New Roman" w:hAnsi="Times New Roman"/>
          <w:sz w:val="24"/>
          <w:szCs w:val="24"/>
        </w:rPr>
        <w:t>ałożenia realizmu amerykańskiego</w:t>
      </w:r>
      <w:r w:rsidR="0063284A">
        <w:rPr>
          <w:rFonts w:ascii="Times New Roman" w:hAnsi="Times New Roman"/>
          <w:sz w:val="24"/>
          <w:szCs w:val="24"/>
        </w:rPr>
        <w:t>:</w:t>
      </w:r>
    </w:p>
    <w:p w14:paraId="52418294" w14:textId="30727E74" w:rsidR="00227420" w:rsidRDefault="009A30A1" w:rsidP="000F0095">
      <w:pPr>
        <w:pStyle w:val="Akapitzlist"/>
        <w:spacing w:after="0"/>
        <w:ind w:left="454"/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anty-metafizyka</w:t>
      </w:r>
      <w:r w:rsidR="009422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praktycyzm, empiryzm; socjologizm i psychologizm</w:t>
      </w:r>
      <w:r w:rsidR="0063284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metodologiczny naturalizm, </w:t>
      </w:r>
    </w:p>
    <w:p w14:paraId="363B437B" w14:textId="53D9D6B1" w:rsidR="00227420" w:rsidRDefault="009A30A1" w:rsidP="000F0095">
      <w:pPr>
        <w:pStyle w:val="Akapitzlist"/>
        <w:spacing w:after="0"/>
        <w:ind w:left="454"/>
      </w:pPr>
      <w:r>
        <w:t xml:space="preserve">- </w:t>
      </w:r>
      <w:r>
        <w:rPr>
          <w:rFonts w:ascii="Times New Roman" w:hAnsi="Times New Roman"/>
        </w:rPr>
        <w:t xml:space="preserve">prawo </w:t>
      </w:r>
      <w:r w:rsidR="009422FD">
        <w:rPr>
          <w:rFonts w:ascii="Times New Roman" w:hAnsi="Times New Roman"/>
        </w:rPr>
        <w:t>po</w:t>
      </w:r>
      <w:r>
        <w:rPr>
          <w:rFonts w:ascii="Times New Roman" w:hAnsi="Times New Roman"/>
        </w:rPr>
        <w:t>dąż</w:t>
      </w:r>
      <w:r w:rsidR="00626C63">
        <w:rPr>
          <w:rFonts w:ascii="Times New Roman" w:hAnsi="Times New Roman"/>
        </w:rPr>
        <w:t>ające</w:t>
      </w:r>
      <w:r>
        <w:rPr>
          <w:rFonts w:ascii="Times New Roman" w:hAnsi="Times New Roman"/>
        </w:rPr>
        <w:t xml:space="preserve"> za zmianami społecznymi,</w:t>
      </w:r>
    </w:p>
    <w:p w14:paraId="1D7FEAAF" w14:textId="4A58AF63" w:rsidR="0063284A" w:rsidRDefault="009A30A1" w:rsidP="000F0095">
      <w:pPr>
        <w:pStyle w:val="Akapitzlist"/>
        <w:spacing w:after="0"/>
        <w:ind w:left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badanie prawa „tu i teraz”; </w:t>
      </w:r>
    </w:p>
    <w:p w14:paraId="1A9885C0" w14:textId="1F49A2AC" w:rsidR="00227420" w:rsidRDefault="0063284A" w:rsidP="000F0095">
      <w:pPr>
        <w:pStyle w:val="Akapitzlist"/>
        <w:spacing w:after="0"/>
        <w:ind w:left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A30A1">
        <w:rPr>
          <w:rFonts w:ascii="Times New Roman" w:hAnsi="Times New Roman"/>
          <w:sz w:val="24"/>
          <w:szCs w:val="24"/>
        </w:rPr>
        <w:t xml:space="preserve">nauka prawa </w:t>
      </w:r>
      <w:r w:rsidR="009422FD">
        <w:rPr>
          <w:rFonts w:ascii="Times New Roman" w:hAnsi="Times New Roman"/>
          <w:sz w:val="24"/>
          <w:szCs w:val="24"/>
        </w:rPr>
        <w:t xml:space="preserve">jako nauka </w:t>
      </w:r>
      <w:r w:rsidR="009A30A1">
        <w:rPr>
          <w:rFonts w:ascii="Times New Roman" w:hAnsi="Times New Roman"/>
          <w:sz w:val="24"/>
          <w:szCs w:val="24"/>
        </w:rPr>
        <w:t>opisow</w:t>
      </w:r>
      <w:r w:rsidR="009422FD">
        <w:rPr>
          <w:rFonts w:ascii="Times New Roman" w:hAnsi="Times New Roman"/>
          <w:sz w:val="24"/>
          <w:szCs w:val="24"/>
        </w:rPr>
        <w:t>a</w:t>
      </w:r>
      <w:r w:rsidR="009A30A1">
        <w:rPr>
          <w:rFonts w:ascii="Times New Roman" w:hAnsi="Times New Roman"/>
          <w:sz w:val="24"/>
          <w:szCs w:val="24"/>
        </w:rPr>
        <w:t>,</w:t>
      </w:r>
      <w:r w:rsidR="00406943">
        <w:rPr>
          <w:rFonts w:ascii="Times New Roman" w:hAnsi="Times New Roman"/>
          <w:sz w:val="24"/>
          <w:szCs w:val="24"/>
        </w:rPr>
        <w:t xml:space="preserve"> socjologi</w:t>
      </w:r>
      <w:r w:rsidR="00626C63">
        <w:rPr>
          <w:rFonts w:ascii="Times New Roman" w:hAnsi="Times New Roman"/>
          <w:sz w:val="24"/>
          <w:szCs w:val="24"/>
        </w:rPr>
        <w:t>czne wzorce</w:t>
      </w:r>
      <w:r w:rsidR="00406943">
        <w:rPr>
          <w:rFonts w:ascii="Times New Roman" w:hAnsi="Times New Roman"/>
          <w:sz w:val="24"/>
          <w:szCs w:val="24"/>
        </w:rPr>
        <w:t>;</w:t>
      </w:r>
    </w:p>
    <w:p w14:paraId="66F25575" w14:textId="7B3B84C1" w:rsidR="00E034B1" w:rsidRDefault="00E034B1" w:rsidP="000F0095">
      <w:pPr>
        <w:pStyle w:val="Akapitzlist"/>
        <w:spacing w:after="0"/>
        <w:ind w:left="454"/>
      </w:pPr>
      <w:r>
        <w:rPr>
          <w:rFonts w:ascii="Times New Roman" w:hAnsi="Times New Roman"/>
          <w:sz w:val="24"/>
          <w:szCs w:val="24"/>
        </w:rPr>
        <w:t>2. Konsekwencje prawne i prawnicze:</w:t>
      </w:r>
    </w:p>
    <w:p w14:paraId="684FD5D6" w14:textId="741D8F81" w:rsidR="00227420" w:rsidRDefault="009A30A1" w:rsidP="000F0095">
      <w:pPr>
        <w:pStyle w:val="Akapitzlist"/>
        <w:spacing w:after="0"/>
        <w:ind w:left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przepis</w:t>
      </w:r>
      <w:r w:rsidR="00E034B1">
        <w:rPr>
          <w:rFonts w:ascii="Times New Roman" w:hAnsi="Times New Roman"/>
          <w:sz w:val="24"/>
          <w:szCs w:val="24"/>
        </w:rPr>
        <w:t xml:space="preserve"> prawny</w:t>
      </w:r>
      <w:r w:rsidR="00626C63">
        <w:rPr>
          <w:rFonts w:ascii="Times New Roman" w:hAnsi="Times New Roman"/>
          <w:sz w:val="24"/>
          <w:szCs w:val="24"/>
        </w:rPr>
        <w:t xml:space="preserve"> jak </w:t>
      </w:r>
      <w:r>
        <w:rPr>
          <w:rFonts w:ascii="Times New Roman" w:hAnsi="Times New Roman"/>
          <w:sz w:val="24"/>
          <w:szCs w:val="24"/>
        </w:rPr>
        <w:t>wtórn</w:t>
      </w:r>
      <w:r w:rsidR="00626C6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racjonalizacj</w:t>
      </w:r>
      <w:r w:rsidR="00626C63">
        <w:rPr>
          <w:rFonts w:ascii="Times New Roman" w:hAnsi="Times New Roman"/>
          <w:sz w:val="24"/>
          <w:szCs w:val="24"/>
        </w:rPr>
        <w:t>a orzeczenia sądowego</w:t>
      </w:r>
      <w:r w:rsidR="009422FD">
        <w:rPr>
          <w:rFonts w:ascii="Times New Roman" w:hAnsi="Times New Roman"/>
          <w:sz w:val="24"/>
          <w:szCs w:val="24"/>
        </w:rPr>
        <w:t>;</w:t>
      </w:r>
    </w:p>
    <w:p w14:paraId="50ABDB5B" w14:textId="0F039C76" w:rsidR="00406943" w:rsidRDefault="00406943" w:rsidP="000F0095">
      <w:pPr>
        <w:pStyle w:val="Akapitzlist"/>
        <w:spacing w:after="0"/>
        <w:ind w:left="454"/>
      </w:pPr>
      <w:r>
        <w:rPr>
          <w:rFonts w:ascii="Times New Roman" w:hAnsi="Times New Roman"/>
          <w:sz w:val="24"/>
          <w:szCs w:val="24"/>
        </w:rPr>
        <w:t xml:space="preserve">- </w:t>
      </w:r>
      <w:r w:rsidR="00626C63">
        <w:rPr>
          <w:rFonts w:ascii="Times New Roman" w:hAnsi="Times New Roman"/>
          <w:sz w:val="24"/>
          <w:szCs w:val="24"/>
        </w:rPr>
        <w:t xml:space="preserve">dominacja </w:t>
      </w:r>
      <w:r>
        <w:rPr>
          <w:rFonts w:ascii="Times New Roman" w:hAnsi="Times New Roman"/>
          <w:sz w:val="24"/>
          <w:szCs w:val="24"/>
        </w:rPr>
        <w:t>kontekst</w:t>
      </w:r>
      <w:r w:rsidR="00626C6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626C63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okrycia</w:t>
      </w:r>
      <w:r w:rsidR="00626C63">
        <w:rPr>
          <w:rFonts w:ascii="Times New Roman" w:hAnsi="Times New Roman"/>
          <w:sz w:val="24"/>
          <w:szCs w:val="24"/>
        </w:rPr>
        <w:t xml:space="preserve">” wobec </w:t>
      </w:r>
      <w:r>
        <w:rPr>
          <w:rFonts w:ascii="Times New Roman" w:hAnsi="Times New Roman"/>
          <w:sz w:val="24"/>
          <w:szCs w:val="24"/>
        </w:rPr>
        <w:t xml:space="preserve">kontekst </w:t>
      </w:r>
      <w:r w:rsidR="00626C63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uzasadniania</w:t>
      </w:r>
      <w:r w:rsidR="00626C63">
        <w:rPr>
          <w:rFonts w:ascii="Times New Roman" w:hAnsi="Times New Roman"/>
          <w:sz w:val="24"/>
          <w:szCs w:val="24"/>
        </w:rPr>
        <w:t xml:space="preserve">” </w:t>
      </w:r>
      <w:r w:rsidR="00E034B1">
        <w:rPr>
          <w:rFonts w:ascii="Times New Roman" w:hAnsi="Times New Roman"/>
          <w:sz w:val="24"/>
          <w:szCs w:val="24"/>
        </w:rPr>
        <w:t>w argumentacji sądowej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47E8FCFA" w14:textId="642E4B70" w:rsidR="00406943" w:rsidRDefault="009A30A1" w:rsidP="000F0095">
      <w:pPr>
        <w:pStyle w:val="Akapitzlist"/>
        <w:spacing w:after="0"/>
        <w:ind w:left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prawo </w:t>
      </w:r>
      <w:r w:rsidR="009422FD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zachowani</w:t>
      </w:r>
      <w:r w:rsidR="009422FD">
        <w:rPr>
          <w:rFonts w:ascii="Times New Roman" w:hAnsi="Times New Roman"/>
          <w:sz w:val="24"/>
          <w:szCs w:val="24"/>
        </w:rPr>
        <w:t>a</w:t>
      </w:r>
      <w:r w:rsidR="00CF4BCC">
        <w:rPr>
          <w:rFonts w:ascii="Times New Roman" w:hAnsi="Times New Roman"/>
          <w:sz w:val="24"/>
          <w:szCs w:val="24"/>
        </w:rPr>
        <w:t>/przepowiednia</w:t>
      </w:r>
      <w:r w:rsidR="00406943">
        <w:rPr>
          <w:rFonts w:ascii="Times New Roman" w:hAnsi="Times New Roman"/>
          <w:sz w:val="24"/>
          <w:szCs w:val="24"/>
        </w:rPr>
        <w:t xml:space="preserve"> </w:t>
      </w:r>
      <w:r w:rsidR="00CF4BCC">
        <w:rPr>
          <w:rFonts w:ascii="Times New Roman" w:hAnsi="Times New Roman"/>
          <w:sz w:val="24"/>
          <w:szCs w:val="24"/>
        </w:rPr>
        <w:t xml:space="preserve">zachowania </w:t>
      </w:r>
      <w:r w:rsidR="00406943">
        <w:rPr>
          <w:rFonts w:ascii="Times New Roman" w:hAnsi="Times New Roman"/>
          <w:sz w:val="24"/>
          <w:szCs w:val="24"/>
        </w:rPr>
        <w:t>sędziów i urzędników</w:t>
      </w:r>
      <w:r>
        <w:rPr>
          <w:rFonts w:ascii="Times New Roman" w:hAnsi="Times New Roman"/>
          <w:sz w:val="24"/>
          <w:szCs w:val="24"/>
        </w:rPr>
        <w:t>;</w:t>
      </w:r>
    </w:p>
    <w:p w14:paraId="6CAF4377" w14:textId="12121C1B" w:rsidR="00227420" w:rsidRDefault="00406943" w:rsidP="009422FD">
      <w:pPr>
        <w:pStyle w:val="Akapitzlist"/>
        <w:spacing w:after="0"/>
        <w:ind w:left="454"/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="009A30A1">
        <w:rPr>
          <w:rFonts w:ascii="Times New Roman" w:hAnsi="Times New Roman"/>
          <w:sz w:val="24"/>
          <w:szCs w:val="24"/>
        </w:rPr>
        <w:t xml:space="preserve"> </w:t>
      </w:r>
      <w:r w:rsidR="009422FD">
        <w:rPr>
          <w:rFonts w:ascii="Times New Roman" w:hAnsi="Times New Roman"/>
          <w:sz w:val="24"/>
          <w:szCs w:val="24"/>
        </w:rPr>
        <w:t xml:space="preserve">faktualna koncepcja </w:t>
      </w:r>
      <w:r w:rsidR="009A30A1" w:rsidRPr="009422FD">
        <w:rPr>
          <w:rFonts w:ascii="Times New Roman" w:hAnsi="Times New Roman"/>
          <w:sz w:val="24"/>
          <w:szCs w:val="24"/>
        </w:rPr>
        <w:t>obowiąz</w:t>
      </w:r>
      <w:r w:rsidR="009422FD">
        <w:rPr>
          <w:rFonts w:ascii="Times New Roman" w:hAnsi="Times New Roman"/>
          <w:sz w:val="24"/>
          <w:szCs w:val="24"/>
        </w:rPr>
        <w:t>ywania;</w:t>
      </w:r>
    </w:p>
    <w:p w14:paraId="1ABC0E2A" w14:textId="660508B0" w:rsidR="00227420" w:rsidRPr="00406943" w:rsidRDefault="009A30A1" w:rsidP="000F0095">
      <w:pPr>
        <w:pStyle w:val="Akapitzlist"/>
        <w:spacing w:after="0"/>
        <w:ind w:left="454"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iCs/>
          <w:sz w:val="24"/>
          <w:szCs w:val="24"/>
        </w:rPr>
        <w:t xml:space="preserve">law in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book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i/>
          <w:iCs/>
          <w:sz w:val="24"/>
          <w:szCs w:val="24"/>
        </w:rPr>
        <w:t xml:space="preserve">law in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action</w:t>
      </w:r>
      <w:proofErr w:type="spellEnd"/>
      <w:r w:rsidR="00406943">
        <w:rPr>
          <w:rFonts w:ascii="Times New Roman" w:hAnsi="Times New Roman"/>
          <w:sz w:val="24"/>
          <w:szCs w:val="24"/>
        </w:rPr>
        <w:t>;</w:t>
      </w:r>
    </w:p>
    <w:p w14:paraId="271FE8CD" w14:textId="77777777" w:rsidR="00CF4BCC" w:rsidRDefault="009A30A1" w:rsidP="000F0095">
      <w:pPr>
        <w:pStyle w:val="Akapitzlist"/>
        <w:spacing w:after="0"/>
        <w:ind w:left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praktyka i tradycja jako</w:t>
      </w:r>
      <w:r w:rsidR="00406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źródło prawa; </w:t>
      </w:r>
    </w:p>
    <w:p w14:paraId="3B782452" w14:textId="4F3E4250" w:rsidR="00227420" w:rsidRPr="00CF4BCC" w:rsidRDefault="00CF4BCC" w:rsidP="00CF4BCC">
      <w:pPr>
        <w:pStyle w:val="Akapitzlist"/>
        <w:spacing w:after="0"/>
        <w:ind w:left="454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A30A1">
        <w:rPr>
          <w:rFonts w:ascii="Times New Roman" w:hAnsi="Times New Roman"/>
          <w:sz w:val="24"/>
          <w:szCs w:val="24"/>
        </w:rPr>
        <w:t xml:space="preserve">prawo </w:t>
      </w:r>
      <w:r w:rsidR="009422FD">
        <w:rPr>
          <w:rFonts w:ascii="Times New Roman" w:hAnsi="Times New Roman"/>
          <w:sz w:val="24"/>
          <w:szCs w:val="24"/>
        </w:rPr>
        <w:t>sądowe i precedensy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</w:rPr>
        <w:t xml:space="preserve">ratio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decidendi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argument z </w:t>
      </w:r>
      <w:proofErr w:type="spellStart"/>
      <w:r>
        <w:rPr>
          <w:rFonts w:ascii="Times New Roman" w:hAnsi="Times New Roman"/>
          <w:sz w:val="24"/>
          <w:szCs w:val="24"/>
        </w:rPr>
        <w:t>desuetudo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iCs/>
          <w:sz w:val="24"/>
          <w:szCs w:val="24"/>
        </w:rPr>
        <w:t xml:space="preserve">stare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de</w:t>
      </w:r>
      <w:r w:rsidRPr="00CF4BCC">
        <w:rPr>
          <w:rFonts w:ascii="Times New Roman" w:hAnsi="Times New Roman"/>
          <w:i/>
          <w:iCs/>
          <w:sz w:val="24"/>
          <w:szCs w:val="24"/>
        </w:rPr>
        <w:t>cising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buton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up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argumentation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14:paraId="0B162713" w14:textId="3961694F" w:rsidR="00227420" w:rsidRDefault="009A30A1" w:rsidP="000F0095">
      <w:pPr>
        <w:pStyle w:val="Akapitzlist"/>
        <w:spacing w:after="0"/>
        <w:ind w:left="454"/>
      </w:pPr>
      <w:r>
        <w:rPr>
          <w:rFonts w:ascii="Times New Roman" w:hAnsi="Times New Roman"/>
          <w:sz w:val="24"/>
          <w:szCs w:val="24"/>
        </w:rPr>
        <w:t>- inżynieria społeczna i polityka prawa</w:t>
      </w:r>
      <w:r w:rsidR="009422FD">
        <w:rPr>
          <w:rFonts w:ascii="Times New Roman" w:hAnsi="Times New Roman"/>
          <w:sz w:val="24"/>
          <w:szCs w:val="24"/>
        </w:rPr>
        <w:t xml:space="preserve">; </w:t>
      </w:r>
      <w:r w:rsidR="00406943">
        <w:rPr>
          <w:rFonts w:ascii="Times New Roman" w:hAnsi="Times New Roman"/>
          <w:sz w:val="24"/>
          <w:szCs w:val="24"/>
        </w:rPr>
        <w:t>instrumentalizacja prawa; socjotechnika poprzez prawo</w:t>
      </w:r>
      <w:r w:rsidR="000B62DF">
        <w:rPr>
          <w:rFonts w:ascii="Times New Roman" w:hAnsi="Times New Roman"/>
          <w:sz w:val="24"/>
          <w:szCs w:val="24"/>
        </w:rPr>
        <w:t>twórstwo</w:t>
      </w:r>
      <w:r w:rsidR="00406943">
        <w:rPr>
          <w:rFonts w:ascii="Times New Roman" w:hAnsi="Times New Roman"/>
          <w:sz w:val="24"/>
          <w:szCs w:val="24"/>
        </w:rPr>
        <w:t>;</w:t>
      </w:r>
      <w:r w:rsidR="000B62DF">
        <w:rPr>
          <w:rFonts w:ascii="Times New Roman" w:hAnsi="Times New Roman"/>
          <w:sz w:val="24"/>
          <w:szCs w:val="24"/>
        </w:rPr>
        <w:t xml:space="preserve"> </w:t>
      </w:r>
    </w:p>
    <w:p w14:paraId="6BE5A9BD" w14:textId="6DB2A31F" w:rsidR="00227420" w:rsidRPr="00E448DA" w:rsidRDefault="009A30A1" w:rsidP="000F0095">
      <w:pPr>
        <w:pStyle w:val="Akapitzlist"/>
        <w:spacing w:after="0"/>
        <w:ind w:lef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422FD">
        <w:rPr>
          <w:rFonts w:ascii="Times New Roman" w:hAnsi="Times New Roman"/>
          <w:sz w:val="24"/>
          <w:szCs w:val="24"/>
        </w:rPr>
        <w:t>d</w:t>
      </w:r>
      <w:r w:rsidR="00406943">
        <w:rPr>
          <w:rFonts w:ascii="Times New Roman" w:hAnsi="Times New Roman"/>
          <w:sz w:val="24"/>
          <w:szCs w:val="24"/>
        </w:rPr>
        <w:t xml:space="preserve">ecyzyjny </w:t>
      </w:r>
      <w:proofErr w:type="spellStart"/>
      <w:r w:rsidR="00406943">
        <w:rPr>
          <w:rFonts w:ascii="Times New Roman" w:hAnsi="Times New Roman"/>
          <w:sz w:val="24"/>
          <w:szCs w:val="24"/>
        </w:rPr>
        <w:t>antyformalizm</w:t>
      </w:r>
      <w:proofErr w:type="spellEnd"/>
      <w:r w:rsidR="00406943">
        <w:rPr>
          <w:rFonts w:ascii="Times New Roman" w:hAnsi="Times New Roman"/>
          <w:sz w:val="24"/>
          <w:szCs w:val="24"/>
        </w:rPr>
        <w:t>.</w:t>
      </w:r>
    </w:p>
    <w:p w14:paraId="2904D18C" w14:textId="491D1FF2" w:rsidR="00406943" w:rsidRPr="00E448DA" w:rsidRDefault="000B62DF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ADAD72" w14:textId="2681D169" w:rsidR="00227420" w:rsidRDefault="009A30A1">
      <w:pPr>
        <w:pStyle w:val="Akapitzlist"/>
        <w:numPr>
          <w:ilvl w:val="0"/>
          <w:numId w:val="6"/>
        </w:numPr>
        <w:tabs>
          <w:tab w:val="left" w:pos="1428"/>
          <w:tab w:val="left" w:pos="2148"/>
          <w:tab w:val="left" w:pos="2868"/>
          <w:tab w:val="left" w:pos="3588"/>
          <w:tab w:val="left" w:pos="4308"/>
          <w:tab w:val="left" w:pos="4320"/>
          <w:tab w:val="left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b/>
          <w:bCs/>
          <w:sz w:val="24"/>
          <w:szCs w:val="24"/>
        </w:rPr>
        <w:t xml:space="preserve">Psychologizm L. </w:t>
      </w:r>
      <w:proofErr w:type="spellStart"/>
      <w:r w:rsidRPr="00E448DA">
        <w:rPr>
          <w:rFonts w:ascii="Times New Roman" w:hAnsi="Times New Roman" w:cs="Times New Roman"/>
          <w:b/>
          <w:bCs/>
          <w:sz w:val="24"/>
          <w:szCs w:val="24"/>
        </w:rPr>
        <w:t>Petrażyckiego</w:t>
      </w:r>
      <w:proofErr w:type="spellEnd"/>
      <w:r w:rsidRPr="00E44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8DA">
        <w:rPr>
          <w:rFonts w:ascii="Times New Roman" w:hAnsi="Times New Roman" w:cs="Times New Roman"/>
          <w:sz w:val="24"/>
          <w:szCs w:val="24"/>
        </w:rPr>
        <w:t>(1867</w:t>
      </w:r>
      <w:r w:rsidR="000B62DF" w:rsidRPr="00E448DA">
        <w:rPr>
          <w:rFonts w:ascii="Times New Roman" w:hAnsi="Times New Roman" w:cs="Times New Roman"/>
          <w:sz w:val="24"/>
          <w:szCs w:val="24"/>
        </w:rPr>
        <w:t xml:space="preserve"> Witebsk </w:t>
      </w:r>
      <w:r w:rsidRPr="00E448DA">
        <w:rPr>
          <w:rFonts w:ascii="Times New Roman" w:hAnsi="Times New Roman" w:cs="Times New Roman"/>
          <w:sz w:val="24"/>
          <w:szCs w:val="24"/>
        </w:rPr>
        <w:t xml:space="preserve">-1931 </w:t>
      </w:r>
      <w:r w:rsidR="000B62DF" w:rsidRPr="00E448DA">
        <w:rPr>
          <w:rFonts w:ascii="Times New Roman" w:hAnsi="Times New Roman" w:cs="Times New Roman"/>
          <w:sz w:val="24"/>
          <w:szCs w:val="24"/>
        </w:rPr>
        <w:t>Warszawa</w:t>
      </w:r>
      <w:r w:rsidRPr="00E448DA">
        <w:rPr>
          <w:rFonts w:ascii="Times New Roman" w:hAnsi="Times New Roman" w:cs="Times New Roman"/>
          <w:sz w:val="24"/>
          <w:szCs w:val="24"/>
        </w:rPr>
        <w:t>)</w:t>
      </w:r>
    </w:p>
    <w:p w14:paraId="25F6684F" w14:textId="4597B72A" w:rsidR="00E034B1" w:rsidRPr="00E034B1" w:rsidRDefault="00E034B1" w:rsidP="00E034B1">
      <w:pPr>
        <w:pStyle w:val="Akapitzlist"/>
        <w:tabs>
          <w:tab w:val="clear" w:pos="708"/>
          <w:tab w:val="left" w:pos="1428"/>
          <w:tab w:val="left" w:pos="2148"/>
          <w:tab w:val="left" w:pos="2868"/>
          <w:tab w:val="left" w:pos="3588"/>
          <w:tab w:val="left" w:pos="4308"/>
          <w:tab w:val="left" w:pos="4320"/>
          <w:tab w:val="left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Założenia realizmu L.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Petrażyckiego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5E3DCEE" w14:textId="5B9A2FEA" w:rsidR="00227420" w:rsidRPr="00E448DA" w:rsidRDefault="009A30A1">
      <w:pPr>
        <w:pStyle w:val="Akapitzlist"/>
        <w:tabs>
          <w:tab w:val="left" w:pos="1428"/>
          <w:tab w:val="left" w:pos="2148"/>
          <w:tab w:val="left" w:pos="2868"/>
          <w:tab w:val="left" w:pos="3588"/>
          <w:tab w:val="left" w:pos="4308"/>
          <w:tab w:val="left" w:pos="4320"/>
          <w:tab w:val="left" w:pos="5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>- psychologi</w:t>
      </w:r>
      <w:r w:rsidR="00511971">
        <w:rPr>
          <w:rFonts w:ascii="Times New Roman" w:hAnsi="Times New Roman" w:cs="Times New Roman"/>
          <w:sz w:val="24"/>
          <w:szCs w:val="24"/>
        </w:rPr>
        <w:t>a</w:t>
      </w:r>
      <w:r w:rsidRPr="00E448DA">
        <w:rPr>
          <w:rFonts w:ascii="Times New Roman" w:hAnsi="Times New Roman" w:cs="Times New Roman"/>
          <w:sz w:val="24"/>
          <w:szCs w:val="24"/>
        </w:rPr>
        <w:t xml:space="preserve"> introspekcyjn</w:t>
      </w:r>
      <w:r w:rsidR="00511971">
        <w:rPr>
          <w:rFonts w:ascii="Times New Roman" w:hAnsi="Times New Roman" w:cs="Times New Roman"/>
          <w:sz w:val="24"/>
          <w:szCs w:val="24"/>
        </w:rPr>
        <w:t>a;</w:t>
      </w:r>
    </w:p>
    <w:p w14:paraId="419F9397" w14:textId="2B7E8DAD" w:rsidR="00227420" w:rsidRPr="00E448DA" w:rsidRDefault="009A30A1">
      <w:pPr>
        <w:pStyle w:val="Akapitzlist"/>
        <w:tabs>
          <w:tab w:val="left" w:pos="1428"/>
          <w:tab w:val="left" w:pos="2148"/>
          <w:tab w:val="left" w:pos="2868"/>
          <w:tab w:val="left" w:pos="3588"/>
          <w:tab w:val="left" w:pos="4308"/>
          <w:tab w:val="left" w:pos="4320"/>
          <w:tab w:val="left" w:pos="5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>- metodologia – nauka opisująca fakty i tworzenie pojęć klasowych,</w:t>
      </w:r>
    </w:p>
    <w:p w14:paraId="303AAB56" w14:textId="6C74A416" w:rsidR="000B62DF" w:rsidRPr="00E448DA" w:rsidRDefault="000B62DF">
      <w:pPr>
        <w:pStyle w:val="Akapitzlist"/>
        <w:tabs>
          <w:tab w:val="left" w:pos="1428"/>
          <w:tab w:val="left" w:pos="2148"/>
          <w:tab w:val="left" w:pos="2868"/>
          <w:tab w:val="left" w:pos="3588"/>
          <w:tab w:val="left" w:pos="4308"/>
          <w:tab w:val="left" w:pos="4320"/>
          <w:tab w:val="left" w:pos="5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>- kryteria budowy tzw. adekwatnych teorii naukowych</w:t>
      </w:r>
      <w:r w:rsidR="00511971">
        <w:rPr>
          <w:rFonts w:ascii="Times New Roman" w:hAnsi="Times New Roman" w:cs="Times New Roman"/>
          <w:sz w:val="24"/>
          <w:szCs w:val="24"/>
        </w:rPr>
        <w:t>;</w:t>
      </w:r>
    </w:p>
    <w:p w14:paraId="63CDF405" w14:textId="196BEEF7" w:rsidR="001771A0" w:rsidRPr="00E448DA" w:rsidRDefault="001771A0">
      <w:pPr>
        <w:pStyle w:val="Akapitzlist"/>
        <w:tabs>
          <w:tab w:val="left" w:pos="1428"/>
          <w:tab w:val="left" w:pos="2148"/>
          <w:tab w:val="left" w:pos="2868"/>
          <w:tab w:val="left" w:pos="3588"/>
          <w:tab w:val="left" w:pos="4308"/>
          <w:tab w:val="left" w:pos="4320"/>
          <w:tab w:val="left" w:pos="5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>- oświeceniow</w:t>
      </w:r>
      <w:r w:rsidR="00511971">
        <w:rPr>
          <w:rFonts w:ascii="Times New Roman" w:hAnsi="Times New Roman" w:cs="Times New Roman"/>
          <w:sz w:val="24"/>
          <w:szCs w:val="24"/>
        </w:rPr>
        <w:t>a</w:t>
      </w:r>
      <w:r w:rsidRPr="00E448DA">
        <w:rPr>
          <w:rFonts w:ascii="Times New Roman" w:hAnsi="Times New Roman" w:cs="Times New Roman"/>
          <w:sz w:val="24"/>
          <w:szCs w:val="24"/>
        </w:rPr>
        <w:t xml:space="preserve"> wizj</w:t>
      </w:r>
      <w:r w:rsidR="00511971">
        <w:rPr>
          <w:rFonts w:ascii="Times New Roman" w:hAnsi="Times New Roman" w:cs="Times New Roman"/>
          <w:sz w:val="24"/>
          <w:szCs w:val="24"/>
        </w:rPr>
        <w:t>a</w:t>
      </w:r>
      <w:r w:rsidRPr="00E448DA">
        <w:rPr>
          <w:rFonts w:ascii="Times New Roman" w:hAnsi="Times New Roman" w:cs="Times New Roman"/>
          <w:sz w:val="24"/>
          <w:szCs w:val="24"/>
        </w:rPr>
        <w:t xml:space="preserve"> porządku społecznego; wiara w ideę postępu</w:t>
      </w:r>
      <w:r w:rsidR="00511971">
        <w:rPr>
          <w:rFonts w:ascii="Times New Roman" w:hAnsi="Times New Roman" w:cs="Times New Roman"/>
          <w:sz w:val="24"/>
          <w:szCs w:val="24"/>
        </w:rPr>
        <w:t>;</w:t>
      </w:r>
    </w:p>
    <w:p w14:paraId="1586CC7F" w14:textId="02C7CE9A" w:rsidR="008E5E68" w:rsidRPr="00E448DA" w:rsidRDefault="008E5E68">
      <w:pPr>
        <w:pStyle w:val="Akapitzlist"/>
        <w:tabs>
          <w:tab w:val="left" w:pos="1428"/>
          <w:tab w:val="left" w:pos="2148"/>
          <w:tab w:val="left" w:pos="2868"/>
          <w:tab w:val="left" w:pos="3588"/>
          <w:tab w:val="left" w:pos="4308"/>
          <w:tab w:val="left" w:pos="4320"/>
          <w:tab w:val="left" w:pos="5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>- program budowy modeli racjonalnego tworzenia prawa i polityki praw</w:t>
      </w:r>
      <w:r w:rsidR="00511971">
        <w:rPr>
          <w:rFonts w:ascii="Times New Roman" w:hAnsi="Times New Roman" w:cs="Times New Roman"/>
          <w:sz w:val="24"/>
          <w:szCs w:val="24"/>
        </w:rPr>
        <w:t>a</w:t>
      </w:r>
      <w:r w:rsidRPr="00E448D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76536E" w14:textId="464DA07E" w:rsidR="001771A0" w:rsidRDefault="001771A0" w:rsidP="001771A0">
      <w:pPr>
        <w:pStyle w:val="Akapitzlist"/>
        <w:tabs>
          <w:tab w:val="left" w:pos="1428"/>
          <w:tab w:val="left" w:pos="2148"/>
          <w:tab w:val="left" w:pos="2868"/>
          <w:tab w:val="left" w:pos="3588"/>
          <w:tab w:val="left" w:pos="4308"/>
          <w:tab w:val="left" w:pos="4320"/>
          <w:tab w:val="left" w:pos="5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- wiara w społeczny postęp ludzkości związany z doskonaleniem psychiki </w:t>
      </w:r>
      <w:r w:rsidR="00CF4BCC">
        <w:rPr>
          <w:rFonts w:ascii="Times New Roman" w:hAnsi="Times New Roman" w:cs="Times New Roman"/>
          <w:sz w:val="24"/>
          <w:szCs w:val="24"/>
        </w:rPr>
        <w:t xml:space="preserve">– idea </w:t>
      </w:r>
      <w:r w:rsidRPr="00E448DA">
        <w:rPr>
          <w:rFonts w:ascii="Times New Roman" w:hAnsi="Times New Roman" w:cs="Times New Roman"/>
          <w:sz w:val="24"/>
          <w:szCs w:val="24"/>
        </w:rPr>
        <w:t>postęp</w:t>
      </w:r>
      <w:r w:rsidR="00CF4BCC">
        <w:rPr>
          <w:rFonts w:ascii="Times New Roman" w:hAnsi="Times New Roman" w:cs="Times New Roman"/>
          <w:sz w:val="24"/>
          <w:szCs w:val="24"/>
        </w:rPr>
        <w:t>u</w:t>
      </w:r>
      <w:r w:rsidRPr="00E448DA">
        <w:rPr>
          <w:rFonts w:ascii="Times New Roman" w:hAnsi="Times New Roman" w:cs="Times New Roman"/>
          <w:sz w:val="24"/>
          <w:szCs w:val="24"/>
        </w:rPr>
        <w:t xml:space="preserve"> w prawie,</w:t>
      </w:r>
    </w:p>
    <w:p w14:paraId="2B12E49C" w14:textId="0AC3D815" w:rsidR="00C5109D" w:rsidRPr="00E448DA" w:rsidRDefault="00C5109D" w:rsidP="001771A0">
      <w:pPr>
        <w:pStyle w:val="Akapitzlist"/>
        <w:tabs>
          <w:tab w:val="left" w:pos="1428"/>
          <w:tab w:val="left" w:pos="2148"/>
          <w:tab w:val="left" w:pos="2868"/>
          <w:tab w:val="left" w:pos="3588"/>
          <w:tab w:val="left" w:pos="4308"/>
          <w:tab w:val="left" w:pos="4320"/>
          <w:tab w:val="left" w:pos="5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Teoria prawa:</w:t>
      </w:r>
    </w:p>
    <w:p w14:paraId="6E6BAB1A" w14:textId="3852AC28" w:rsidR="001771A0" w:rsidRPr="00E448DA" w:rsidRDefault="001771A0" w:rsidP="001771A0">
      <w:pPr>
        <w:pStyle w:val="Akapitzlist"/>
        <w:tabs>
          <w:tab w:val="left" w:pos="1428"/>
          <w:tab w:val="left" w:pos="2148"/>
          <w:tab w:val="left" w:pos="2868"/>
          <w:tab w:val="left" w:pos="3588"/>
          <w:tab w:val="left" w:pos="4308"/>
          <w:tab w:val="left" w:pos="4320"/>
          <w:tab w:val="left" w:pos="5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>- prawo j</w:t>
      </w:r>
      <w:r w:rsidR="00CF4BCC">
        <w:rPr>
          <w:rFonts w:ascii="Times New Roman" w:hAnsi="Times New Roman" w:cs="Times New Roman"/>
          <w:sz w:val="24"/>
          <w:szCs w:val="24"/>
        </w:rPr>
        <w:t>ako</w:t>
      </w:r>
      <w:r w:rsidRPr="00E448DA">
        <w:rPr>
          <w:rFonts w:ascii="Times New Roman" w:hAnsi="Times New Roman" w:cs="Times New Roman"/>
          <w:sz w:val="24"/>
          <w:szCs w:val="24"/>
        </w:rPr>
        <w:t xml:space="preserve"> wyższ</w:t>
      </w:r>
      <w:r w:rsidR="00CF4BCC">
        <w:rPr>
          <w:rFonts w:ascii="Times New Roman" w:hAnsi="Times New Roman" w:cs="Times New Roman"/>
          <w:sz w:val="24"/>
          <w:szCs w:val="24"/>
        </w:rPr>
        <w:t>a</w:t>
      </w:r>
      <w:r w:rsidRPr="00E448DA">
        <w:rPr>
          <w:rFonts w:ascii="Times New Roman" w:hAnsi="Times New Roman" w:cs="Times New Roman"/>
          <w:sz w:val="24"/>
          <w:szCs w:val="24"/>
        </w:rPr>
        <w:t xml:space="preserve"> faz</w:t>
      </w:r>
      <w:r w:rsidR="00CF4BCC">
        <w:rPr>
          <w:rFonts w:ascii="Times New Roman" w:hAnsi="Times New Roman" w:cs="Times New Roman"/>
          <w:sz w:val="24"/>
          <w:szCs w:val="24"/>
        </w:rPr>
        <w:t>a</w:t>
      </w:r>
      <w:r w:rsidRPr="00E448DA">
        <w:rPr>
          <w:rFonts w:ascii="Times New Roman" w:hAnsi="Times New Roman" w:cs="Times New Roman"/>
          <w:sz w:val="24"/>
          <w:szCs w:val="24"/>
        </w:rPr>
        <w:t xml:space="preserve"> rozwoju moralnoś</w:t>
      </w:r>
      <w:r w:rsidR="00511971">
        <w:rPr>
          <w:rFonts w:ascii="Times New Roman" w:hAnsi="Times New Roman" w:cs="Times New Roman"/>
          <w:sz w:val="24"/>
          <w:szCs w:val="24"/>
        </w:rPr>
        <w:t>ci</w:t>
      </w:r>
      <w:r w:rsidRPr="00E448DA">
        <w:rPr>
          <w:rFonts w:ascii="Times New Roman" w:hAnsi="Times New Roman" w:cs="Times New Roman"/>
          <w:sz w:val="24"/>
          <w:szCs w:val="24"/>
        </w:rPr>
        <w:t xml:space="preserve">; </w:t>
      </w:r>
      <w:r w:rsidR="00511971">
        <w:rPr>
          <w:rFonts w:ascii="Times New Roman" w:hAnsi="Times New Roman" w:cs="Times New Roman"/>
          <w:sz w:val="24"/>
          <w:szCs w:val="24"/>
        </w:rPr>
        <w:t xml:space="preserve">teza o </w:t>
      </w:r>
      <w:r w:rsidRPr="00E448DA">
        <w:rPr>
          <w:rFonts w:ascii="Times New Roman" w:hAnsi="Times New Roman" w:cs="Times New Roman"/>
          <w:sz w:val="24"/>
          <w:szCs w:val="24"/>
        </w:rPr>
        <w:t>samolikwidacji</w:t>
      </w:r>
      <w:r w:rsidR="00511971">
        <w:rPr>
          <w:rFonts w:ascii="Times New Roman" w:hAnsi="Times New Roman" w:cs="Times New Roman"/>
          <w:sz w:val="24"/>
          <w:szCs w:val="24"/>
        </w:rPr>
        <w:t xml:space="preserve"> prawa</w:t>
      </w:r>
      <w:r w:rsidRPr="00E448DA">
        <w:rPr>
          <w:rFonts w:ascii="Times New Roman" w:hAnsi="Times New Roman" w:cs="Times New Roman"/>
          <w:sz w:val="24"/>
          <w:szCs w:val="24"/>
        </w:rPr>
        <w:t>,</w:t>
      </w:r>
    </w:p>
    <w:p w14:paraId="7F90FE3C" w14:textId="7476281E" w:rsidR="001771A0" w:rsidRPr="00E448DA" w:rsidRDefault="001771A0" w:rsidP="001771A0">
      <w:pPr>
        <w:pStyle w:val="Akapitzlist"/>
        <w:tabs>
          <w:tab w:val="left" w:pos="1428"/>
          <w:tab w:val="left" w:pos="2148"/>
          <w:tab w:val="left" w:pos="2868"/>
          <w:tab w:val="left" w:pos="3588"/>
          <w:tab w:val="left" w:pos="4308"/>
          <w:tab w:val="left" w:pos="4320"/>
          <w:tab w:val="left" w:pos="5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- </w:t>
      </w:r>
      <w:r w:rsidR="00511971">
        <w:rPr>
          <w:rFonts w:ascii="Times New Roman" w:hAnsi="Times New Roman" w:cs="Times New Roman"/>
          <w:sz w:val="24"/>
          <w:szCs w:val="24"/>
        </w:rPr>
        <w:t xml:space="preserve">wychowawcza funkcja </w:t>
      </w:r>
      <w:r w:rsidRPr="00E448DA">
        <w:rPr>
          <w:rFonts w:ascii="Times New Roman" w:hAnsi="Times New Roman" w:cs="Times New Roman"/>
          <w:sz w:val="24"/>
          <w:szCs w:val="24"/>
        </w:rPr>
        <w:t>praw</w:t>
      </w:r>
      <w:r w:rsidR="00511971">
        <w:rPr>
          <w:rFonts w:ascii="Times New Roman" w:hAnsi="Times New Roman" w:cs="Times New Roman"/>
          <w:sz w:val="24"/>
          <w:szCs w:val="24"/>
        </w:rPr>
        <w:t>a</w:t>
      </w:r>
      <w:r w:rsidRPr="00E448DA">
        <w:rPr>
          <w:rFonts w:ascii="Times New Roman" w:hAnsi="Times New Roman" w:cs="Times New Roman"/>
          <w:sz w:val="24"/>
          <w:szCs w:val="24"/>
        </w:rPr>
        <w:t>,</w:t>
      </w:r>
    </w:p>
    <w:p w14:paraId="21EDEEE2" w14:textId="7A4E411C" w:rsidR="00227420" w:rsidRPr="00E448DA" w:rsidRDefault="009A30A1">
      <w:pPr>
        <w:pStyle w:val="Akapitzlist"/>
        <w:tabs>
          <w:tab w:val="left" w:pos="1428"/>
          <w:tab w:val="left" w:pos="2148"/>
          <w:tab w:val="left" w:pos="2868"/>
          <w:tab w:val="left" w:pos="3588"/>
          <w:tab w:val="left" w:pos="4308"/>
          <w:tab w:val="left" w:pos="4320"/>
          <w:tab w:val="left" w:pos="5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>- norm</w:t>
      </w:r>
      <w:r w:rsidR="00C5109D">
        <w:rPr>
          <w:rFonts w:ascii="Times New Roman" w:hAnsi="Times New Roman" w:cs="Times New Roman"/>
          <w:sz w:val="24"/>
          <w:szCs w:val="24"/>
        </w:rPr>
        <w:t>a</w:t>
      </w:r>
      <w:r w:rsidR="00511971">
        <w:rPr>
          <w:rFonts w:ascii="Times New Roman" w:hAnsi="Times New Roman" w:cs="Times New Roman"/>
          <w:sz w:val="24"/>
          <w:szCs w:val="24"/>
        </w:rPr>
        <w:t xml:space="preserve"> jako </w:t>
      </w:r>
      <w:r w:rsidRPr="00E448DA">
        <w:rPr>
          <w:rFonts w:ascii="Times New Roman" w:hAnsi="Times New Roman" w:cs="Times New Roman"/>
          <w:sz w:val="24"/>
          <w:szCs w:val="24"/>
        </w:rPr>
        <w:t>fakt</w:t>
      </w:r>
      <w:r w:rsidR="001771A0" w:rsidRPr="00E448DA">
        <w:rPr>
          <w:rFonts w:ascii="Times New Roman" w:hAnsi="Times New Roman" w:cs="Times New Roman"/>
          <w:sz w:val="24"/>
          <w:szCs w:val="24"/>
        </w:rPr>
        <w:t xml:space="preserve"> psychiczny</w:t>
      </w:r>
      <w:r w:rsidRPr="00E448DA">
        <w:rPr>
          <w:rFonts w:ascii="Times New Roman" w:hAnsi="Times New Roman" w:cs="Times New Roman"/>
          <w:sz w:val="24"/>
          <w:szCs w:val="24"/>
        </w:rPr>
        <w:t>,</w:t>
      </w:r>
    </w:p>
    <w:p w14:paraId="3FF22493" w14:textId="18786E8C" w:rsidR="00227420" w:rsidRPr="00E448DA" w:rsidRDefault="009A30A1">
      <w:pPr>
        <w:pStyle w:val="Akapitzlist"/>
        <w:tabs>
          <w:tab w:val="left" w:pos="1428"/>
          <w:tab w:val="left" w:pos="2148"/>
          <w:tab w:val="left" w:pos="2868"/>
          <w:tab w:val="left" w:pos="3588"/>
          <w:tab w:val="left" w:pos="4308"/>
          <w:tab w:val="left" w:pos="4320"/>
          <w:tab w:val="left" w:pos="5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>- emocje etyczne</w:t>
      </w:r>
      <w:r w:rsidR="00511971">
        <w:rPr>
          <w:rFonts w:ascii="Times New Roman" w:hAnsi="Times New Roman" w:cs="Times New Roman"/>
          <w:sz w:val="24"/>
          <w:szCs w:val="24"/>
        </w:rPr>
        <w:t>:</w:t>
      </w:r>
      <w:r w:rsidR="001771A0"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CF4BCC">
        <w:rPr>
          <w:rFonts w:ascii="Times New Roman" w:hAnsi="Times New Roman" w:cs="Times New Roman"/>
          <w:sz w:val="24"/>
          <w:szCs w:val="24"/>
        </w:rPr>
        <w:t xml:space="preserve">e. </w:t>
      </w:r>
      <w:r w:rsidRPr="00E448DA">
        <w:rPr>
          <w:rFonts w:ascii="Times New Roman" w:hAnsi="Times New Roman" w:cs="Times New Roman"/>
          <w:sz w:val="24"/>
          <w:szCs w:val="24"/>
        </w:rPr>
        <w:t xml:space="preserve">imperatywne (moralność) i </w:t>
      </w:r>
      <w:r w:rsidR="001771A0" w:rsidRPr="00E448DA">
        <w:rPr>
          <w:rFonts w:ascii="Times New Roman" w:hAnsi="Times New Roman" w:cs="Times New Roman"/>
          <w:sz w:val="24"/>
          <w:szCs w:val="24"/>
        </w:rPr>
        <w:t xml:space="preserve">e. </w:t>
      </w:r>
      <w:r w:rsidRPr="00E448DA">
        <w:rPr>
          <w:rFonts w:ascii="Times New Roman" w:hAnsi="Times New Roman" w:cs="Times New Roman"/>
          <w:sz w:val="24"/>
          <w:szCs w:val="24"/>
        </w:rPr>
        <w:t xml:space="preserve">imperatywno-atrybutywne (prawo); </w:t>
      </w:r>
    </w:p>
    <w:p w14:paraId="4771F863" w14:textId="198F81EC" w:rsidR="00227420" w:rsidRPr="00E448DA" w:rsidRDefault="009A30A1">
      <w:pPr>
        <w:pStyle w:val="Akapitzlist"/>
        <w:tabs>
          <w:tab w:val="left" w:pos="1428"/>
          <w:tab w:val="left" w:pos="2148"/>
          <w:tab w:val="left" w:pos="2868"/>
          <w:tab w:val="left" w:pos="3588"/>
          <w:tab w:val="left" w:pos="4308"/>
          <w:tab w:val="left" w:pos="4320"/>
          <w:tab w:val="left" w:pos="5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- </w:t>
      </w:r>
      <w:r w:rsidR="001771A0" w:rsidRPr="00E448DA">
        <w:rPr>
          <w:rFonts w:ascii="Times New Roman" w:hAnsi="Times New Roman" w:cs="Times New Roman"/>
          <w:sz w:val="24"/>
          <w:szCs w:val="24"/>
        </w:rPr>
        <w:t xml:space="preserve">(i) </w:t>
      </w:r>
      <w:r w:rsidRPr="00E448DA">
        <w:rPr>
          <w:rFonts w:ascii="Times New Roman" w:hAnsi="Times New Roman" w:cs="Times New Roman"/>
          <w:sz w:val="24"/>
          <w:szCs w:val="24"/>
        </w:rPr>
        <w:t xml:space="preserve">prawo oficjalne, </w:t>
      </w:r>
      <w:r w:rsidR="001771A0" w:rsidRPr="00E448DA">
        <w:rPr>
          <w:rFonts w:ascii="Times New Roman" w:hAnsi="Times New Roman" w:cs="Times New Roman"/>
          <w:sz w:val="24"/>
          <w:szCs w:val="24"/>
        </w:rPr>
        <w:t xml:space="preserve">(ii) </w:t>
      </w:r>
      <w:r w:rsidRPr="00E448DA">
        <w:rPr>
          <w:rFonts w:ascii="Times New Roman" w:hAnsi="Times New Roman" w:cs="Times New Roman"/>
          <w:sz w:val="24"/>
          <w:szCs w:val="24"/>
        </w:rPr>
        <w:t>prawo pozytywne</w:t>
      </w:r>
      <w:r w:rsidR="00511971">
        <w:rPr>
          <w:rFonts w:ascii="Times New Roman" w:hAnsi="Times New Roman" w:cs="Times New Roman"/>
          <w:sz w:val="24"/>
          <w:szCs w:val="24"/>
        </w:rPr>
        <w:t>,</w:t>
      </w:r>
      <w:r w:rsidR="001771A0" w:rsidRPr="00E448DA">
        <w:rPr>
          <w:rFonts w:ascii="Times New Roman" w:hAnsi="Times New Roman" w:cs="Times New Roman"/>
          <w:sz w:val="24"/>
          <w:szCs w:val="24"/>
        </w:rPr>
        <w:t xml:space="preserve"> (iii)</w:t>
      </w:r>
      <w:r w:rsidRPr="00E448DA">
        <w:rPr>
          <w:rFonts w:ascii="Times New Roman" w:hAnsi="Times New Roman" w:cs="Times New Roman"/>
          <w:sz w:val="24"/>
          <w:szCs w:val="24"/>
        </w:rPr>
        <w:t xml:space="preserve"> prawo intuicyjne,</w:t>
      </w:r>
    </w:p>
    <w:p w14:paraId="7A52D7C3" w14:textId="7204AF69" w:rsidR="00227420" w:rsidRPr="00E448DA" w:rsidRDefault="009A30A1">
      <w:pPr>
        <w:pStyle w:val="Akapitzlist"/>
        <w:tabs>
          <w:tab w:val="left" w:pos="1428"/>
          <w:tab w:val="left" w:pos="2148"/>
          <w:tab w:val="left" w:pos="2868"/>
          <w:tab w:val="left" w:pos="3588"/>
          <w:tab w:val="left" w:pos="4308"/>
          <w:tab w:val="left" w:pos="4320"/>
          <w:tab w:val="left" w:pos="5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- prawo pozytywne </w:t>
      </w:r>
      <w:r w:rsidR="00511971">
        <w:rPr>
          <w:rFonts w:ascii="Times New Roman" w:hAnsi="Times New Roman" w:cs="Times New Roman"/>
          <w:sz w:val="24"/>
          <w:szCs w:val="24"/>
        </w:rPr>
        <w:t xml:space="preserve">jako zjawisko </w:t>
      </w:r>
      <w:r w:rsidRPr="00E448DA">
        <w:rPr>
          <w:rFonts w:ascii="Times New Roman" w:hAnsi="Times New Roman" w:cs="Times New Roman"/>
          <w:sz w:val="24"/>
          <w:szCs w:val="24"/>
        </w:rPr>
        <w:t>heteronomiczn</w:t>
      </w:r>
      <w:r w:rsidR="00511971">
        <w:rPr>
          <w:rFonts w:ascii="Times New Roman" w:hAnsi="Times New Roman" w:cs="Times New Roman"/>
          <w:sz w:val="24"/>
          <w:szCs w:val="24"/>
        </w:rPr>
        <w:t>e</w:t>
      </w:r>
      <w:r w:rsidRPr="00E448DA">
        <w:rPr>
          <w:rFonts w:ascii="Times New Roman" w:hAnsi="Times New Roman" w:cs="Times New Roman"/>
          <w:sz w:val="24"/>
          <w:szCs w:val="24"/>
        </w:rPr>
        <w:t xml:space="preserve"> i instytucjonaliz</w:t>
      </w:r>
      <w:r w:rsidR="00511971">
        <w:rPr>
          <w:rFonts w:ascii="Times New Roman" w:hAnsi="Times New Roman" w:cs="Times New Roman"/>
          <w:sz w:val="24"/>
          <w:szCs w:val="24"/>
        </w:rPr>
        <w:t>owane;</w:t>
      </w:r>
      <w:r w:rsidRPr="00E448DA">
        <w:rPr>
          <w:rFonts w:ascii="Times New Roman" w:hAnsi="Times New Roman" w:cs="Times New Roman"/>
          <w:sz w:val="24"/>
          <w:szCs w:val="24"/>
        </w:rPr>
        <w:t xml:space="preserve"> labiln</w:t>
      </w:r>
      <w:r w:rsidR="00511971">
        <w:rPr>
          <w:rFonts w:ascii="Times New Roman" w:hAnsi="Times New Roman" w:cs="Times New Roman"/>
          <w:sz w:val="24"/>
          <w:szCs w:val="24"/>
        </w:rPr>
        <w:t>ość</w:t>
      </w:r>
      <w:r w:rsidRPr="00E448DA">
        <w:rPr>
          <w:rFonts w:ascii="Times New Roman" w:hAnsi="Times New Roman" w:cs="Times New Roman"/>
          <w:sz w:val="24"/>
          <w:szCs w:val="24"/>
        </w:rPr>
        <w:t xml:space="preserve"> praw</w:t>
      </w:r>
      <w:r w:rsidR="00511971">
        <w:rPr>
          <w:rFonts w:ascii="Times New Roman" w:hAnsi="Times New Roman" w:cs="Times New Roman"/>
          <w:sz w:val="24"/>
          <w:szCs w:val="24"/>
        </w:rPr>
        <w:t>a</w:t>
      </w:r>
      <w:r w:rsidRPr="00E448DA">
        <w:rPr>
          <w:rFonts w:ascii="Times New Roman" w:hAnsi="Times New Roman" w:cs="Times New Roman"/>
          <w:sz w:val="24"/>
          <w:szCs w:val="24"/>
        </w:rPr>
        <w:t xml:space="preserve"> intuicyjne</w:t>
      </w:r>
      <w:r w:rsidR="00511971">
        <w:rPr>
          <w:rFonts w:ascii="Times New Roman" w:hAnsi="Times New Roman" w:cs="Times New Roman"/>
          <w:sz w:val="24"/>
          <w:szCs w:val="24"/>
        </w:rPr>
        <w:t>go</w:t>
      </w:r>
      <w:r w:rsidR="001771A0" w:rsidRPr="00E448DA">
        <w:rPr>
          <w:rFonts w:ascii="Times New Roman" w:hAnsi="Times New Roman" w:cs="Times New Roman"/>
          <w:sz w:val="24"/>
          <w:szCs w:val="24"/>
        </w:rPr>
        <w:t xml:space="preserve">; prawo intuicyjne </w:t>
      </w:r>
      <w:r w:rsidR="00511971">
        <w:rPr>
          <w:rFonts w:ascii="Times New Roman" w:hAnsi="Times New Roman" w:cs="Times New Roman"/>
          <w:sz w:val="24"/>
          <w:szCs w:val="24"/>
        </w:rPr>
        <w:t xml:space="preserve">- </w:t>
      </w:r>
      <w:r w:rsidR="001771A0" w:rsidRPr="00E448DA">
        <w:rPr>
          <w:rFonts w:ascii="Times New Roman" w:hAnsi="Times New Roman" w:cs="Times New Roman"/>
          <w:sz w:val="24"/>
          <w:szCs w:val="24"/>
        </w:rPr>
        <w:t>ugruntowane społeczn</w:t>
      </w:r>
      <w:r w:rsidR="00511971">
        <w:rPr>
          <w:rFonts w:ascii="Times New Roman" w:hAnsi="Times New Roman" w:cs="Times New Roman"/>
          <w:sz w:val="24"/>
          <w:szCs w:val="24"/>
        </w:rPr>
        <w:t>i</w:t>
      </w:r>
      <w:r w:rsidR="001771A0" w:rsidRPr="00E448DA">
        <w:rPr>
          <w:rFonts w:ascii="Times New Roman" w:hAnsi="Times New Roman" w:cs="Times New Roman"/>
          <w:sz w:val="24"/>
          <w:szCs w:val="24"/>
        </w:rPr>
        <w:t>e</w:t>
      </w:r>
      <w:r w:rsidR="00511971">
        <w:rPr>
          <w:rFonts w:ascii="Times New Roman" w:hAnsi="Times New Roman" w:cs="Times New Roman"/>
          <w:sz w:val="24"/>
          <w:szCs w:val="24"/>
        </w:rPr>
        <w:t xml:space="preserve">, </w:t>
      </w:r>
      <w:r w:rsidR="001771A0" w:rsidRPr="00E448DA">
        <w:rPr>
          <w:rFonts w:ascii="Times New Roman" w:hAnsi="Times New Roman" w:cs="Times New Roman"/>
          <w:sz w:val="24"/>
          <w:szCs w:val="24"/>
        </w:rPr>
        <w:t>rzutuj</w:t>
      </w:r>
      <w:r w:rsidR="00511971">
        <w:rPr>
          <w:rFonts w:ascii="Times New Roman" w:hAnsi="Times New Roman" w:cs="Times New Roman"/>
          <w:sz w:val="24"/>
          <w:szCs w:val="24"/>
        </w:rPr>
        <w:t>ące</w:t>
      </w:r>
      <w:r w:rsidR="001771A0" w:rsidRPr="00E448DA">
        <w:rPr>
          <w:rFonts w:ascii="Times New Roman" w:hAnsi="Times New Roman" w:cs="Times New Roman"/>
          <w:sz w:val="24"/>
          <w:szCs w:val="24"/>
        </w:rPr>
        <w:t xml:space="preserve"> na racjonalność prawa stanowionego;</w:t>
      </w:r>
    </w:p>
    <w:p w14:paraId="43203211" w14:textId="39114CEE" w:rsidR="00227420" w:rsidRDefault="009A30A1" w:rsidP="00511971">
      <w:pPr>
        <w:pStyle w:val="Akapitzlist"/>
        <w:tabs>
          <w:tab w:val="left" w:pos="1428"/>
          <w:tab w:val="left" w:pos="2148"/>
          <w:tab w:val="left" w:pos="2868"/>
          <w:tab w:val="left" w:pos="3588"/>
          <w:tab w:val="left" w:pos="4308"/>
          <w:tab w:val="left" w:pos="4320"/>
          <w:tab w:val="left" w:pos="5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>- normy kategoryczne i hipotetyczne</w:t>
      </w:r>
      <w:r w:rsidR="001771A0" w:rsidRPr="00E448DA">
        <w:rPr>
          <w:rFonts w:ascii="Times New Roman" w:hAnsi="Times New Roman" w:cs="Times New Roman"/>
          <w:sz w:val="24"/>
          <w:szCs w:val="24"/>
        </w:rPr>
        <w:t>;</w:t>
      </w:r>
    </w:p>
    <w:p w14:paraId="60DACCE1" w14:textId="7409E14A" w:rsidR="00322517" w:rsidRPr="00511971" w:rsidRDefault="00511971" w:rsidP="00511971">
      <w:pPr>
        <w:pStyle w:val="Akapitzlist"/>
        <w:tabs>
          <w:tab w:val="left" w:pos="1428"/>
          <w:tab w:val="left" w:pos="2148"/>
          <w:tab w:val="left" w:pos="2868"/>
          <w:tab w:val="left" w:pos="3588"/>
          <w:tab w:val="left" w:pos="4308"/>
          <w:tab w:val="left" w:pos="4320"/>
          <w:tab w:val="left" w:pos="5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idea praw kobiet.</w:t>
      </w:r>
    </w:p>
    <w:p w14:paraId="29C9E335" w14:textId="77777777" w:rsidR="000F0095" w:rsidRDefault="000F0095">
      <w:pPr>
        <w:pStyle w:val="Akapitzlist"/>
        <w:tabs>
          <w:tab w:val="left" w:pos="1428"/>
          <w:tab w:val="left" w:pos="2148"/>
          <w:tab w:val="left" w:pos="2868"/>
          <w:tab w:val="left" w:pos="3588"/>
          <w:tab w:val="left" w:pos="4308"/>
          <w:tab w:val="left" w:pos="4320"/>
          <w:tab w:val="left" w:pos="5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</w:p>
    <w:p w14:paraId="6CAD4035" w14:textId="4AD254EE" w:rsidR="006C3BF8" w:rsidRPr="00511971" w:rsidRDefault="00322517" w:rsidP="00511971">
      <w:pPr>
        <w:pStyle w:val="Domylnie"/>
        <w:spacing w:after="0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BB0D97">
        <w:rPr>
          <w:rFonts w:ascii="Times New Roman" w:hAnsi="Times New Roman" w:cs="Times New Roman"/>
          <w:b/>
          <w:sz w:val="26"/>
          <w:szCs w:val="26"/>
        </w:rPr>
        <w:t>Wykład V</w:t>
      </w: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CD7AB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CD7AB9">
        <w:rPr>
          <w:i/>
          <w:iCs/>
        </w:rPr>
        <w:t xml:space="preserve">- </w:t>
      </w:r>
      <w:r w:rsidRPr="00CD7AB9">
        <w:rPr>
          <w:rFonts w:ascii="Times New Roman" w:hAnsi="Times New Roman" w:cs="Times New Roman"/>
          <w:b/>
          <w:i/>
          <w:iCs/>
          <w:sz w:val="26"/>
          <w:szCs w:val="26"/>
        </w:rPr>
        <w:t>Prawnicze koncepcje tzw. trzeciej drog</w:t>
      </w:r>
      <w:r w:rsidR="00511971">
        <w:rPr>
          <w:rFonts w:ascii="Times New Roman" w:hAnsi="Times New Roman" w:cs="Times New Roman"/>
          <w:b/>
          <w:i/>
          <w:iCs/>
          <w:sz w:val="26"/>
          <w:szCs w:val="26"/>
        </w:rPr>
        <w:t>i:</w:t>
      </w:r>
    </w:p>
    <w:p w14:paraId="09C44775" w14:textId="2724C735" w:rsidR="006C3BF8" w:rsidRPr="006C3BF8" w:rsidRDefault="009A30A1" w:rsidP="006C3BF8">
      <w:pPr>
        <w:pStyle w:val="Akapitzlist"/>
        <w:numPr>
          <w:ilvl w:val="0"/>
          <w:numId w:val="23"/>
        </w:numPr>
        <w:tabs>
          <w:tab w:val="left" w:pos="1428"/>
          <w:tab w:val="left" w:pos="2148"/>
          <w:tab w:val="left" w:pos="2868"/>
          <w:tab w:val="left" w:pos="3588"/>
          <w:tab w:val="left" w:pos="4308"/>
          <w:tab w:val="left" w:pos="4320"/>
          <w:tab w:val="left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3BF8">
        <w:rPr>
          <w:rFonts w:ascii="Times New Roman" w:hAnsi="Times New Roman" w:cs="Times New Roman"/>
          <w:b/>
          <w:bCs/>
          <w:sz w:val="24"/>
          <w:szCs w:val="24"/>
        </w:rPr>
        <w:t>Komunikacyjna koncepcja</w:t>
      </w:r>
      <w:r w:rsidRPr="006C3BF8">
        <w:rPr>
          <w:rFonts w:ascii="Times New Roman" w:hAnsi="Times New Roman" w:cs="Times New Roman"/>
          <w:sz w:val="24"/>
          <w:szCs w:val="24"/>
        </w:rPr>
        <w:t xml:space="preserve"> </w:t>
      </w:r>
      <w:r w:rsidR="00CF4BCC" w:rsidRPr="006C3BF8">
        <w:rPr>
          <w:rFonts w:ascii="Times New Roman" w:hAnsi="Times New Roman" w:cs="Times New Roman"/>
          <w:sz w:val="24"/>
          <w:szCs w:val="24"/>
        </w:rPr>
        <w:t>(</w:t>
      </w:r>
      <w:r w:rsidRPr="006C3BF8">
        <w:rPr>
          <w:rFonts w:ascii="Times New Roman" w:hAnsi="Times New Roman" w:cs="Times New Roman"/>
          <w:sz w:val="24"/>
          <w:szCs w:val="24"/>
        </w:rPr>
        <w:t>J</w:t>
      </w:r>
      <w:r w:rsidR="008E5E68" w:rsidRPr="006C3BF8">
        <w:rPr>
          <w:rFonts w:ascii="Times New Roman" w:hAnsi="Times New Roman" w:cs="Times New Roman"/>
          <w:sz w:val="24"/>
          <w:szCs w:val="24"/>
        </w:rPr>
        <w:t>urgen</w:t>
      </w:r>
      <w:r w:rsidRPr="006C3BF8">
        <w:rPr>
          <w:rFonts w:ascii="Times New Roman" w:hAnsi="Times New Roman" w:cs="Times New Roman"/>
          <w:sz w:val="24"/>
          <w:szCs w:val="24"/>
        </w:rPr>
        <w:t xml:space="preserve"> Habermas</w:t>
      </w:r>
      <w:r w:rsidR="00CF4BCC" w:rsidRPr="006C3BF8">
        <w:rPr>
          <w:rFonts w:ascii="Times New Roman" w:hAnsi="Times New Roman" w:cs="Times New Roman"/>
          <w:sz w:val="24"/>
          <w:szCs w:val="24"/>
        </w:rPr>
        <w:t>)</w:t>
      </w:r>
      <w:r w:rsidRPr="006C3BF8">
        <w:rPr>
          <w:rFonts w:ascii="Times New Roman" w:hAnsi="Times New Roman" w:cs="Times New Roman"/>
          <w:sz w:val="24"/>
          <w:szCs w:val="24"/>
        </w:rPr>
        <w:t>.</w:t>
      </w:r>
    </w:p>
    <w:p w14:paraId="4F40EA2A" w14:textId="336F2C7E" w:rsidR="00227420" w:rsidRPr="006C3BF8" w:rsidRDefault="00CC338C" w:rsidP="006C3BF8">
      <w:pPr>
        <w:pStyle w:val="Akapitzlist"/>
        <w:tabs>
          <w:tab w:val="left" w:pos="1428"/>
          <w:tab w:val="left" w:pos="2148"/>
          <w:tab w:val="left" w:pos="2868"/>
          <w:tab w:val="left" w:pos="3588"/>
          <w:tab w:val="left" w:pos="4308"/>
          <w:tab w:val="left" w:pos="4320"/>
          <w:tab w:val="left" w:pos="5040"/>
        </w:tabs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6C3BF8">
        <w:rPr>
          <w:rFonts w:ascii="Times New Roman" w:hAnsi="Times New Roman" w:cs="Times New Roman"/>
          <w:sz w:val="24"/>
          <w:szCs w:val="24"/>
        </w:rPr>
        <w:t xml:space="preserve"> </w:t>
      </w:r>
      <w:r w:rsidR="006C3BF8">
        <w:rPr>
          <w:rFonts w:ascii="Times New Roman" w:hAnsi="Times New Roman" w:cs="Times New Roman"/>
          <w:sz w:val="24"/>
          <w:szCs w:val="24"/>
        </w:rPr>
        <w:t xml:space="preserve">1. </w:t>
      </w:r>
      <w:r w:rsidRPr="006C3BF8">
        <w:rPr>
          <w:rFonts w:ascii="Times New Roman" w:hAnsi="Times New Roman" w:cs="Times New Roman"/>
          <w:sz w:val="24"/>
          <w:szCs w:val="24"/>
        </w:rPr>
        <w:t>Założenia</w:t>
      </w:r>
      <w:r w:rsidR="00C5109D">
        <w:rPr>
          <w:rFonts w:ascii="Times New Roman" w:hAnsi="Times New Roman" w:cs="Times New Roman"/>
          <w:sz w:val="24"/>
          <w:szCs w:val="24"/>
        </w:rPr>
        <w:t xml:space="preserve"> koncepcji</w:t>
      </w:r>
      <w:r w:rsidRPr="006C3B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642A19" w14:textId="0425E911" w:rsidR="00227420" w:rsidRPr="00E448DA" w:rsidRDefault="009A30A1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- </w:t>
      </w:r>
      <w:r w:rsidR="00BD5783" w:rsidRPr="00E448DA">
        <w:rPr>
          <w:rFonts w:ascii="Times New Roman" w:hAnsi="Times New Roman" w:cs="Times New Roman"/>
          <w:sz w:val="24"/>
          <w:szCs w:val="24"/>
        </w:rPr>
        <w:t xml:space="preserve">podział na </w:t>
      </w:r>
      <w:r w:rsidRPr="00511971">
        <w:rPr>
          <w:rFonts w:ascii="Times New Roman" w:hAnsi="Times New Roman" w:cs="Times New Roman"/>
          <w:sz w:val="24"/>
          <w:szCs w:val="24"/>
        </w:rPr>
        <w:t>dyskurs teoretyczny i dyskurs praktyczny</w:t>
      </w:r>
      <w:r w:rsidRPr="00E44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AFB696" w14:textId="2521693D" w:rsidR="00227420" w:rsidRPr="00E448DA" w:rsidRDefault="009A30A1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- faktyczność </w:t>
      </w:r>
      <w:r w:rsidR="00511971">
        <w:rPr>
          <w:rFonts w:ascii="Times New Roman" w:hAnsi="Times New Roman" w:cs="Times New Roman"/>
          <w:sz w:val="24"/>
          <w:szCs w:val="24"/>
        </w:rPr>
        <w:t xml:space="preserve">a </w:t>
      </w:r>
      <w:r w:rsidRPr="00E448DA">
        <w:rPr>
          <w:rFonts w:ascii="Times New Roman" w:hAnsi="Times New Roman" w:cs="Times New Roman"/>
          <w:sz w:val="24"/>
          <w:szCs w:val="24"/>
        </w:rPr>
        <w:t>obowiązywanie</w:t>
      </w:r>
      <w:r w:rsidR="00BD5783" w:rsidRPr="00E448DA">
        <w:rPr>
          <w:rFonts w:ascii="Times New Roman" w:hAnsi="Times New Roman" w:cs="Times New Roman"/>
          <w:sz w:val="24"/>
          <w:szCs w:val="24"/>
        </w:rPr>
        <w:t>. Z</w:t>
      </w:r>
      <w:r w:rsidRPr="00E448DA">
        <w:rPr>
          <w:rFonts w:ascii="Times New Roman" w:hAnsi="Times New Roman" w:cs="Times New Roman"/>
          <w:sz w:val="24"/>
          <w:szCs w:val="24"/>
        </w:rPr>
        <w:t>niesienie opozycji poznania i wartościowania</w:t>
      </w:r>
      <w:r w:rsidR="00BD5783" w:rsidRPr="00E448DA">
        <w:rPr>
          <w:rFonts w:ascii="Times New Roman" w:hAnsi="Times New Roman" w:cs="Times New Roman"/>
          <w:sz w:val="24"/>
          <w:szCs w:val="24"/>
        </w:rPr>
        <w:t>;</w:t>
      </w:r>
      <w:r w:rsidRPr="00E44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C4021" w14:textId="1D106040" w:rsidR="00227420" w:rsidRPr="00E448DA" w:rsidRDefault="009A30A1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- racjonalność technologiczna a r</w:t>
      </w:r>
      <w:r w:rsidR="00BD5783" w:rsidRPr="00E448DA">
        <w:rPr>
          <w:rFonts w:ascii="Times New Roman" w:hAnsi="Times New Roman" w:cs="Times New Roman"/>
          <w:sz w:val="24"/>
          <w:szCs w:val="24"/>
        </w:rPr>
        <w:t>acjonalność</w:t>
      </w:r>
      <w:r w:rsidRPr="00E448DA">
        <w:rPr>
          <w:rFonts w:ascii="Times New Roman" w:hAnsi="Times New Roman" w:cs="Times New Roman"/>
          <w:sz w:val="24"/>
          <w:szCs w:val="24"/>
        </w:rPr>
        <w:t xml:space="preserve"> komunikacyjna</w:t>
      </w:r>
      <w:r w:rsidR="00511971">
        <w:rPr>
          <w:rFonts w:ascii="Times New Roman" w:hAnsi="Times New Roman" w:cs="Times New Roman"/>
          <w:sz w:val="24"/>
          <w:szCs w:val="24"/>
        </w:rPr>
        <w:t>.</w:t>
      </w:r>
      <w:r w:rsidR="00CC338C">
        <w:rPr>
          <w:rFonts w:ascii="Times New Roman" w:hAnsi="Times New Roman" w:cs="Times New Roman"/>
          <w:sz w:val="24"/>
          <w:szCs w:val="24"/>
        </w:rPr>
        <w:t xml:space="preserve"> Ś</w:t>
      </w:r>
      <w:r w:rsidR="009441F6" w:rsidRPr="00E448DA">
        <w:rPr>
          <w:rFonts w:ascii="Times New Roman" w:hAnsi="Times New Roman" w:cs="Times New Roman"/>
          <w:sz w:val="24"/>
          <w:szCs w:val="24"/>
        </w:rPr>
        <w:t>wiat przyrodnicz</w:t>
      </w:r>
      <w:r w:rsidR="00CC338C">
        <w:rPr>
          <w:rFonts w:ascii="Times New Roman" w:hAnsi="Times New Roman" w:cs="Times New Roman"/>
          <w:sz w:val="24"/>
          <w:szCs w:val="24"/>
        </w:rPr>
        <w:t>y</w:t>
      </w:r>
      <w:r w:rsidR="009441F6" w:rsidRPr="00E448DA">
        <w:rPr>
          <w:rFonts w:ascii="Times New Roman" w:hAnsi="Times New Roman" w:cs="Times New Roman"/>
          <w:sz w:val="24"/>
          <w:szCs w:val="24"/>
        </w:rPr>
        <w:t xml:space="preserve">, </w:t>
      </w:r>
      <w:r w:rsidR="00CC338C">
        <w:rPr>
          <w:rFonts w:ascii="Times New Roman" w:hAnsi="Times New Roman" w:cs="Times New Roman"/>
          <w:sz w:val="24"/>
          <w:szCs w:val="24"/>
        </w:rPr>
        <w:t xml:space="preserve">a świat </w:t>
      </w:r>
      <w:r w:rsidR="009441F6" w:rsidRPr="00E448DA">
        <w:rPr>
          <w:rFonts w:ascii="Times New Roman" w:hAnsi="Times New Roman" w:cs="Times New Roman"/>
          <w:sz w:val="24"/>
          <w:szCs w:val="24"/>
        </w:rPr>
        <w:t xml:space="preserve"> społeczn</w:t>
      </w:r>
      <w:r w:rsidR="00CC338C">
        <w:rPr>
          <w:rFonts w:ascii="Times New Roman" w:hAnsi="Times New Roman" w:cs="Times New Roman"/>
          <w:sz w:val="24"/>
          <w:szCs w:val="24"/>
        </w:rPr>
        <w:t>y</w:t>
      </w:r>
      <w:r w:rsidR="009441F6" w:rsidRPr="00E448DA">
        <w:rPr>
          <w:rFonts w:ascii="Times New Roman" w:hAnsi="Times New Roman" w:cs="Times New Roman"/>
          <w:sz w:val="24"/>
          <w:szCs w:val="24"/>
        </w:rPr>
        <w:t>;</w:t>
      </w:r>
    </w:p>
    <w:p w14:paraId="28350F33" w14:textId="3ED75370" w:rsidR="00227420" w:rsidRPr="00E448DA" w:rsidRDefault="009A30A1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- roszczenia r</w:t>
      </w:r>
      <w:r w:rsidR="009441F6" w:rsidRPr="00E448DA">
        <w:rPr>
          <w:rFonts w:ascii="Times New Roman" w:hAnsi="Times New Roman" w:cs="Times New Roman"/>
          <w:sz w:val="24"/>
          <w:szCs w:val="24"/>
        </w:rPr>
        <w:t>acjonalności</w:t>
      </w:r>
      <w:r w:rsidRPr="00E448DA">
        <w:rPr>
          <w:rFonts w:ascii="Times New Roman" w:hAnsi="Times New Roman" w:cs="Times New Roman"/>
          <w:sz w:val="24"/>
          <w:szCs w:val="24"/>
        </w:rPr>
        <w:t xml:space="preserve"> komunikacyjnej: ważności, prawdy, słuszności, uczciwości</w:t>
      </w:r>
      <w:r w:rsidR="009441F6" w:rsidRPr="00E448DA">
        <w:rPr>
          <w:rFonts w:ascii="Times New Roman" w:hAnsi="Times New Roman" w:cs="Times New Roman"/>
          <w:sz w:val="24"/>
          <w:szCs w:val="24"/>
        </w:rPr>
        <w:t>;</w:t>
      </w:r>
    </w:p>
    <w:p w14:paraId="1694EFDF" w14:textId="2769E660" w:rsidR="00227420" w:rsidRPr="00CC338C" w:rsidRDefault="009A30A1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CC338C">
        <w:rPr>
          <w:rFonts w:ascii="Times New Roman" w:hAnsi="Times New Roman" w:cs="Times New Roman"/>
          <w:sz w:val="24"/>
          <w:szCs w:val="24"/>
        </w:rPr>
        <w:t xml:space="preserve">świat systemów </w:t>
      </w:r>
      <w:r w:rsidR="00CC338C">
        <w:rPr>
          <w:rFonts w:ascii="Times New Roman" w:hAnsi="Times New Roman" w:cs="Times New Roman"/>
          <w:sz w:val="24"/>
          <w:szCs w:val="24"/>
        </w:rPr>
        <w:t xml:space="preserve">a </w:t>
      </w:r>
      <w:r w:rsidRPr="00CC338C">
        <w:rPr>
          <w:rFonts w:ascii="Times New Roman" w:hAnsi="Times New Roman" w:cs="Times New Roman"/>
          <w:sz w:val="24"/>
          <w:szCs w:val="24"/>
        </w:rPr>
        <w:t>świat życia</w:t>
      </w:r>
      <w:r w:rsidR="00CC338C">
        <w:rPr>
          <w:rFonts w:ascii="Times New Roman" w:hAnsi="Times New Roman" w:cs="Times New Roman"/>
          <w:sz w:val="24"/>
          <w:szCs w:val="24"/>
        </w:rPr>
        <w:t xml:space="preserve"> i jego konsekwencje</w:t>
      </w:r>
      <w:r w:rsidR="009441F6" w:rsidRPr="00CC338C">
        <w:rPr>
          <w:rFonts w:ascii="Times New Roman" w:hAnsi="Times New Roman" w:cs="Times New Roman"/>
          <w:sz w:val="24"/>
          <w:szCs w:val="24"/>
        </w:rPr>
        <w:t>;</w:t>
      </w:r>
    </w:p>
    <w:p w14:paraId="6AC2F768" w14:textId="501F4970" w:rsidR="00227420" w:rsidRPr="00E448DA" w:rsidRDefault="009A30A1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lastRenderedPageBreak/>
        <w:t xml:space="preserve">        - „świat życia” </w:t>
      </w:r>
      <w:r w:rsidR="00CC338C">
        <w:rPr>
          <w:rFonts w:ascii="Times New Roman" w:hAnsi="Times New Roman" w:cs="Times New Roman"/>
          <w:sz w:val="24"/>
          <w:szCs w:val="24"/>
        </w:rPr>
        <w:t xml:space="preserve">jako </w:t>
      </w:r>
      <w:r w:rsidRPr="00E448DA">
        <w:rPr>
          <w:rFonts w:ascii="Times New Roman" w:hAnsi="Times New Roman" w:cs="Times New Roman"/>
          <w:sz w:val="24"/>
          <w:szCs w:val="24"/>
        </w:rPr>
        <w:t>podstaw</w:t>
      </w:r>
      <w:r w:rsidR="00CC338C">
        <w:rPr>
          <w:rFonts w:ascii="Times New Roman" w:hAnsi="Times New Roman" w:cs="Times New Roman"/>
          <w:sz w:val="24"/>
          <w:szCs w:val="24"/>
        </w:rPr>
        <w:t>a</w:t>
      </w:r>
      <w:r w:rsidRPr="00E448DA">
        <w:rPr>
          <w:rFonts w:ascii="Times New Roman" w:hAnsi="Times New Roman" w:cs="Times New Roman"/>
          <w:sz w:val="24"/>
          <w:szCs w:val="24"/>
        </w:rPr>
        <w:t xml:space="preserve"> odniesień do prawa</w:t>
      </w:r>
      <w:r w:rsidR="009441F6" w:rsidRPr="00E448DA">
        <w:rPr>
          <w:rFonts w:ascii="Times New Roman" w:hAnsi="Times New Roman" w:cs="Times New Roman"/>
          <w:sz w:val="24"/>
          <w:szCs w:val="24"/>
        </w:rPr>
        <w:t>;</w:t>
      </w:r>
    </w:p>
    <w:p w14:paraId="549A2FDD" w14:textId="3DCC5A11" w:rsidR="00227420" w:rsidRPr="00E448DA" w:rsidRDefault="00C5109D" w:rsidP="00CC338C">
      <w:pPr>
        <w:tabs>
          <w:tab w:val="left" w:pos="1428"/>
          <w:tab w:val="left" w:pos="2148"/>
          <w:tab w:val="left" w:pos="2868"/>
          <w:tab w:val="left" w:pos="3588"/>
          <w:tab w:val="left" w:pos="4308"/>
          <w:tab w:val="left" w:pos="4320"/>
          <w:tab w:val="left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C338C" w:rsidRPr="006C3BF8">
        <w:rPr>
          <w:rFonts w:ascii="Times New Roman" w:hAnsi="Times New Roman" w:cs="Times New Roman"/>
          <w:sz w:val="24"/>
          <w:szCs w:val="24"/>
        </w:rPr>
        <w:t xml:space="preserve">2. </w:t>
      </w:r>
      <w:r w:rsidR="006C3BF8" w:rsidRPr="006C3BF8">
        <w:rPr>
          <w:rFonts w:ascii="Times New Roman" w:hAnsi="Times New Roman" w:cs="Times New Roman"/>
          <w:sz w:val="24"/>
          <w:szCs w:val="24"/>
        </w:rPr>
        <w:t>Z</w:t>
      </w:r>
      <w:r w:rsidR="009A30A1" w:rsidRPr="00E448DA">
        <w:rPr>
          <w:rFonts w:ascii="Times New Roman" w:hAnsi="Times New Roman" w:cs="Times New Roman"/>
          <w:sz w:val="24"/>
          <w:szCs w:val="24"/>
        </w:rPr>
        <w:t>astosowanie w praw</w:t>
      </w:r>
      <w:r w:rsidR="009441F6" w:rsidRPr="00E448DA">
        <w:rPr>
          <w:rFonts w:ascii="Times New Roman" w:hAnsi="Times New Roman" w:cs="Times New Roman"/>
          <w:sz w:val="24"/>
          <w:szCs w:val="24"/>
        </w:rPr>
        <w:t>oznawstw</w:t>
      </w:r>
      <w:r w:rsidR="009A30A1" w:rsidRPr="00E448DA">
        <w:rPr>
          <w:rFonts w:ascii="Times New Roman" w:hAnsi="Times New Roman" w:cs="Times New Roman"/>
          <w:sz w:val="24"/>
          <w:szCs w:val="24"/>
        </w:rPr>
        <w:t xml:space="preserve">ie: </w:t>
      </w:r>
    </w:p>
    <w:p w14:paraId="4B59DD47" w14:textId="77777777" w:rsidR="00C5109D" w:rsidRDefault="009A30A1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C5109D">
        <w:rPr>
          <w:rFonts w:ascii="Times New Roman" w:hAnsi="Times New Roman" w:cs="Times New Roman"/>
          <w:sz w:val="24"/>
          <w:szCs w:val="24"/>
        </w:rPr>
        <w:t xml:space="preserve">- </w:t>
      </w:r>
      <w:r w:rsidR="009441F6" w:rsidRPr="00E448DA">
        <w:rPr>
          <w:rFonts w:ascii="Times New Roman" w:hAnsi="Times New Roman" w:cs="Times New Roman"/>
          <w:sz w:val="24"/>
          <w:szCs w:val="24"/>
        </w:rPr>
        <w:t xml:space="preserve">podział na </w:t>
      </w:r>
      <w:r w:rsidRPr="00E448DA">
        <w:rPr>
          <w:rFonts w:ascii="Times New Roman" w:hAnsi="Times New Roman" w:cs="Times New Roman"/>
          <w:sz w:val="24"/>
          <w:szCs w:val="24"/>
        </w:rPr>
        <w:t xml:space="preserve">prawo zinstrumentalizowane </w:t>
      </w:r>
      <w:r w:rsidR="009441F6" w:rsidRPr="00E448DA">
        <w:rPr>
          <w:rFonts w:ascii="Times New Roman" w:hAnsi="Times New Roman" w:cs="Times New Roman"/>
          <w:sz w:val="24"/>
          <w:szCs w:val="24"/>
        </w:rPr>
        <w:t>i</w:t>
      </w:r>
      <w:r w:rsidRPr="00E448DA">
        <w:rPr>
          <w:rFonts w:ascii="Times New Roman" w:hAnsi="Times New Roman" w:cs="Times New Roman"/>
          <w:sz w:val="24"/>
          <w:szCs w:val="24"/>
        </w:rPr>
        <w:t xml:space="preserve"> prawo autonomiczne</w:t>
      </w:r>
      <w:r w:rsidR="00CC338C">
        <w:rPr>
          <w:rFonts w:ascii="Times New Roman" w:hAnsi="Times New Roman" w:cs="Times New Roman"/>
          <w:sz w:val="24"/>
          <w:szCs w:val="24"/>
        </w:rPr>
        <w:t>;</w:t>
      </w:r>
      <w:r w:rsidR="009441F6" w:rsidRPr="00E44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2D597" w14:textId="77777777" w:rsidR="00C5109D" w:rsidRDefault="00C5109D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9A30A1" w:rsidRPr="00E448DA">
        <w:rPr>
          <w:rFonts w:ascii="Times New Roman" w:hAnsi="Times New Roman" w:cs="Times New Roman"/>
          <w:sz w:val="24"/>
          <w:szCs w:val="24"/>
        </w:rPr>
        <w:t xml:space="preserve"> prawo publiczne </w:t>
      </w:r>
      <w:r w:rsidR="009441F6" w:rsidRPr="00E448DA">
        <w:rPr>
          <w:rFonts w:ascii="Times New Roman" w:hAnsi="Times New Roman" w:cs="Times New Roman"/>
          <w:sz w:val="24"/>
          <w:szCs w:val="24"/>
        </w:rPr>
        <w:t>jako obszar dla racjonalności technologicznej</w:t>
      </w:r>
      <w:r w:rsidR="009A30A1" w:rsidRPr="00E448DA">
        <w:rPr>
          <w:rFonts w:ascii="Times New Roman" w:hAnsi="Times New Roman" w:cs="Times New Roman"/>
          <w:sz w:val="24"/>
          <w:szCs w:val="24"/>
        </w:rPr>
        <w:t>- prawo prywatne</w:t>
      </w:r>
      <w:r w:rsidR="00F20865" w:rsidRPr="00E448DA">
        <w:rPr>
          <w:rFonts w:ascii="Times New Roman" w:hAnsi="Times New Roman" w:cs="Times New Roman"/>
          <w:sz w:val="24"/>
          <w:szCs w:val="24"/>
        </w:rPr>
        <w:t xml:space="preserve"> jako sfera racjonalności komunikacyjnej</w:t>
      </w:r>
      <w:r w:rsidR="009A30A1" w:rsidRPr="00E448D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877210" w14:textId="77777777" w:rsidR="00C5109D" w:rsidRDefault="00C5109D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9A30A1" w:rsidRPr="00E448DA">
        <w:rPr>
          <w:rFonts w:ascii="Times New Roman" w:hAnsi="Times New Roman" w:cs="Times New Roman"/>
          <w:sz w:val="24"/>
          <w:szCs w:val="24"/>
        </w:rPr>
        <w:t xml:space="preserve"> logika formalna </w:t>
      </w:r>
      <w:r w:rsidR="00F20865" w:rsidRPr="00E448DA">
        <w:rPr>
          <w:rFonts w:ascii="Times New Roman" w:hAnsi="Times New Roman" w:cs="Times New Roman"/>
          <w:sz w:val="24"/>
          <w:szCs w:val="24"/>
        </w:rPr>
        <w:t xml:space="preserve">w argumentacji prawniczej </w:t>
      </w:r>
      <w:r w:rsidR="00CC338C">
        <w:rPr>
          <w:rFonts w:ascii="Times New Roman" w:hAnsi="Times New Roman" w:cs="Times New Roman"/>
          <w:sz w:val="24"/>
          <w:szCs w:val="24"/>
        </w:rPr>
        <w:t xml:space="preserve">a </w:t>
      </w:r>
      <w:r w:rsidR="009A30A1" w:rsidRPr="00E448DA">
        <w:rPr>
          <w:rFonts w:ascii="Times New Roman" w:hAnsi="Times New Roman" w:cs="Times New Roman"/>
          <w:sz w:val="24"/>
          <w:szCs w:val="24"/>
        </w:rPr>
        <w:t>logik</w:t>
      </w:r>
      <w:r w:rsidR="00F20865" w:rsidRPr="00E448DA">
        <w:rPr>
          <w:rFonts w:ascii="Times New Roman" w:hAnsi="Times New Roman" w:cs="Times New Roman"/>
          <w:sz w:val="24"/>
          <w:szCs w:val="24"/>
        </w:rPr>
        <w:t>ą</w:t>
      </w:r>
      <w:r w:rsidR="009A30A1" w:rsidRPr="00E448DA">
        <w:rPr>
          <w:rFonts w:ascii="Times New Roman" w:hAnsi="Times New Roman" w:cs="Times New Roman"/>
          <w:sz w:val="24"/>
          <w:szCs w:val="24"/>
        </w:rPr>
        <w:t xml:space="preserve"> nieformaln</w:t>
      </w:r>
      <w:r w:rsidR="00CC338C">
        <w:rPr>
          <w:rFonts w:ascii="Times New Roman" w:hAnsi="Times New Roman" w:cs="Times New Roman"/>
          <w:sz w:val="24"/>
          <w:szCs w:val="24"/>
        </w:rPr>
        <w:t>a</w:t>
      </w:r>
      <w:r w:rsidR="00F20865" w:rsidRPr="00E448DA">
        <w:rPr>
          <w:rFonts w:ascii="Times New Roman" w:hAnsi="Times New Roman" w:cs="Times New Roman"/>
          <w:sz w:val="24"/>
          <w:szCs w:val="24"/>
        </w:rPr>
        <w:t>,</w:t>
      </w:r>
      <w:r w:rsidR="009A30A1" w:rsidRPr="00E448DA">
        <w:rPr>
          <w:rFonts w:ascii="Times New Roman" w:hAnsi="Times New Roman" w:cs="Times New Roman"/>
          <w:sz w:val="24"/>
          <w:szCs w:val="24"/>
        </w:rPr>
        <w:t xml:space="preserve"> retoryk</w:t>
      </w:r>
      <w:r w:rsidR="00CC338C">
        <w:rPr>
          <w:rFonts w:ascii="Times New Roman" w:hAnsi="Times New Roman" w:cs="Times New Roman"/>
          <w:sz w:val="24"/>
          <w:szCs w:val="24"/>
        </w:rPr>
        <w:t>a</w:t>
      </w:r>
      <w:r w:rsidR="00F20865" w:rsidRPr="00E448DA">
        <w:rPr>
          <w:rFonts w:ascii="Times New Roman" w:hAnsi="Times New Roman" w:cs="Times New Roman"/>
          <w:sz w:val="24"/>
          <w:szCs w:val="24"/>
        </w:rPr>
        <w:t xml:space="preserve"> i teorią argumentacji</w:t>
      </w:r>
      <w:r w:rsidR="009A30A1" w:rsidRPr="00E448D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66A4D8" w14:textId="77777777" w:rsidR="00C5109D" w:rsidRDefault="00C5109D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9A30A1" w:rsidRPr="00E448DA">
        <w:rPr>
          <w:rFonts w:ascii="Times New Roman" w:hAnsi="Times New Roman" w:cs="Times New Roman"/>
          <w:sz w:val="24"/>
          <w:szCs w:val="24"/>
        </w:rPr>
        <w:t xml:space="preserve"> prawo materialne </w:t>
      </w:r>
      <w:r w:rsidR="00CC338C">
        <w:rPr>
          <w:rFonts w:ascii="Times New Roman" w:hAnsi="Times New Roman" w:cs="Times New Roman"/>
          <w:sz w:val="24"/>
          <w:szCs w:val="24"/>
        </w:rPr>
        <w:t xml:space="preserve">jako </w:t>
      </w:r>
      <w:r w:rsidR="00F20865" w:rsidRPr="00E448DA">
        <w:rPr>
          <w:rFonts w:ascii="Times New Roman" w:hAnsi="Times New Roman" w:cs="Times New Roman"/>
          <w:sz w:val="24"/>
          <w:szCs w:val="24"/>
        </w:rPr>
        <w:t>domen</w:t>
      </w:r>
      <w:r w:rsidR="00CC338C">
        <w:rPr>
          <w:rFonts w:ascii="Times New Roman" w:hAnsi="Times New Roman" w:cs="Times New Roman"/>
          <w:sz w:val="24"/>
          <w:szCs w:val="24"/>
        </w:rPr>
        <w:t>a</w:t>
      </w:r>
      <w:r w:rsidR="00F20865" w:rsidRPr="00E448DA">
        <w:rPr>
          <w:rFonts w:ascii="Times New Roman" w:hAnsi="Times New Roman" w:cs="Times New Roman"/>
          <w:sz w:val="24"/>
          <w:szCs w:val="24"/>
        </w:rPr>
        <w:t xml:space="preserve"> r. technologicznej </w:t>
      </w:r>
      <w:r w:rsidR="009A30A1" w:rsidRPr="00E448DA">
        <w:rPr>
          <w:rFonts w:ascii="Times New Roman" w:hAnsi="Times New Roman" w:cs="Times New Roman"/>
          <w:sz w:val="24"/>
          <w:szCs w:val="24"/>
        </w:rPr>
        <w:t>– prawo procesowe</w:t>
      </w:r>
      <w:r w:rsidR="00F20865"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CC338C">
        <w:rPr>
          <w:rFonts w:ascii="Times New Roman" w:hAnsi="Times New Roman" w:cs="Times New Roman"/>
          <w:sz w:val="24"/>
          <w:szCs w:val="24"/>
        </w:rPr>
        <w:t>r.</w:t>
      </w:r>
      <w:r w:rsidR="00F20865" w:rsidRPr="00E448DA">
        <w:rPr>
          <w:rFonts w:ascii="Times New Roman" w:hAnsi="Times New Roman" w:cs="Times New Roman"/>
          <w:sz w:val="24"/>
          <w:szCs w:val="24"/>
        </w:rPr>
        <w:t xml:space="preserve"> komunikacyjnej</w:t>
      </w:r>
      <w:r w:rsidR="009A30A1" w:rsidRPr="00E448D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2B1E62" w14:textId="071CCA89" w:rsidR="00227420" w:rsidRPr="00E448DA" w:rsidRDefault="00C5109D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9A30A1" w:rsidRPr="00E448DA">
        <w:rPr>
          <w:rFonts w:ascii="Times New Roman" w:hAnsi="Times New Roman" w:cs="Times New Roman"/>
          <w:sz w:val="24"/>
          <w:szCs w:val="24"/>
        </w:rPr>
        <w:t xml:space="preserve"> technologiczny </w:t>
      </w:r>
      <w:r w:rsidR="00F20865" w:rsidRPr="00E448DA">
        <w:rPr>
          <w:rFonts w:ascii="Times New Roman" w:hAnsi="Times New Roman" w:cs="Times New Roman"/>
          <w:sz w:val="24"/>
          <w:szCs w:val="24"/>
        </w:rPr>
        <w:t>i</w:t>
      </w:r>
      <w:r w:rsidR="009A30A1" w:rsidRPr="00E448DA">
        <w:rPr>
          <w:rFonts w:ascii="Times New Roman" w:hAnsi="Times New Roman" w:cs="Times New Roman"/>
          <w:sz w:val="24"/>
          <w:szCs w:val="24"/>
        </w:rPr>
        <w:t xml:space="preserve"> argumentacyjny model reguły dowodowej</w:t>
      </w:r>
      <w:r w:rsidR="00F20865" w:rsidRPr="00E448DA">
        <w:rPr>
          <w:rFonts w:ascii="Times New Roman" w:hAnsi="Times New Roman" w:cs="Times New Roman"/>
          <w:sz w:val="24"/>
          <w:szCs w:val="24"/>
        </w:rPr>
        <w:t>;</w:t>
      </w:r>
    </w:p>
    <w:p w14:paraId="729BE5EA" w14:textId="50886617" w:rsidR="00F20865" w:rsidRPr="00E448DA" w:rsidRDefault="009A30A1" w:rsidP="00F20865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</w:t>
      </w:r>
      <w:r w:rsidR="00C5109D">
        <w:rPr>
          <w:rFonts w:ascii="Times New Roman" w:hAnsi="Times New Roman" w:cs="Times New Roman"/>
          <w:sz w:val="24"/>
          <w:szCs w:val="24"/>
        </w:rPr>
        <w:t xml:space="preserve">  </w:t>
      </w:r>
      <w:r w:rsidRPr="00E448DA">
        <w:rPr>
          <w:rFonts w:ascii="Times New Roman" w:hAnsi="Times New Roman" w:cs="Times New Roman"/>
          <w:sz w:val="24"/>
          <w:szCs w:val="24"/>
        </w:rPr>
        <w:t xml:space="preserve">- </w:t>
      </w:r>
      <w:r w:rsidR="00CC338C">
        <w:rPr>
          <w:rFonts w:ascii="Times New Roman" w:hAnsi="Times New Roman" w:cs="Times New Roman"/>
          <w:sz w:val="24"/>
          <w:szCs w:val="24"/>
        </w:rPr>
        <w:t xml:space="preserve">tzw. </w:t>
      </w:r>
      <w:r w:rsidRPr="00E448DA">
        <w:rPr>
          <w:rFonts w:ascii="Times New Roman" w:hAnsi="Times New Roman" w:cs="Times New Roman"/>
          <w:sz w:val="24"/>
          <w:szCs w:val="24"/>
        </w:rPr>
        <w:t>uniwersalna pragmatyka</w:t>
      </w:r>
      <w:r w:rsidR="00CC338C">
        <w:rPr>
          <w:rFonts w:ascii="Times New Roman" w:hAnsi="Times New Roman" w:cs="Times New Roman"/>
          <w:sz w:val="24"/>
          <w:szCs w:val="24"/>
        </w:rPr>
        <w:t xml:space="preserve"> prawnicza;</w:t>
      </w:r>
    </w:p>
    <w:p w14:paraId="14B1F757" w14:textId="4EFF605C" w:rsidR="00227420" w:rsidRPr="00E448DA" w:rsidRDefault="00F20865" w:rsidP="009A22B6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- </w:t>
      </w:r>
      <w:r w:rsidR="009A30A1" w:rsidRPr="00E448DA">
        <w:rPr>
          <w:rFonts w:ascii="Times New Roman" w:hAnsi="Times New Roman" w:cs="Times New Roman"/>
          <w:sz w:val="24"/>
          <w:szCs w:val="24"/>
        </w:rPr>
        <w:t>krytyk</w:t>
      </w:r>
      <w:r w:rsidR="008F1B83" w:rsidRPr="00E448DA">
        <w:rPr>
          <w:rFonts w:ascii="Times New Roman" w:hAnsi="Times New Roman" w:cs="Times New Roman"/>
          <w:sz w:val="24"/>
          <w:szCs w:val="24"/>
        </w:rPr>
        <w:t>a</w:t>
      </w:r>
      <w:r w:rsidR="009A30A1" w:rsidRPr="00E448DA">
        <w:rPr>
          <w:rFonts w:ascii="Times New Roman" w:hAnsi="Times New Roman" w:cs="Times New Roman"/>
          <w:sz w:val="24"/>
          <w:szCs w:val="24"/>
        </w:rPr>
        <w:t xml:space="preserve"> Zachodniego</w:t>
      </w:r>
      <w:r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9A30A1" w:rsidRPr="00E448DA">
        <w:rPr>
          <w:rFonts w:ascii="Times New Roman" w:hAnsi="Times New Roman" w:cs="Times New Roman"/>
          <w:sz w:val="24"/>
          <w:szCs w:val="24"/>
        </w:rPr>
        <w:t>racjonalizmu</w:t>
      </w:r>
      <w:r w:rsidR="008F1B83" w:rsidRPr="00E448DA">
        <w:rPr>
          <w:rFonts w:ascii="Times New Roman" w:hAnsi="Times New Roman" w:cs="Times New Roman"/>
          <w:sz w:val="24"/>
          <w:szCs w:val="24"/>
        </w:rPr>
        <w:t>, kapitalizmu</w:t>
      </w:r>
      <w:r w:rsidR="009A30A1" w:rsidRPr="00E448DA">
        <w:rPr>
          <w:rFonts w:ascii="Times New Roman" w:hAnsi="Times New Roman" w:cs="Times New Roman"/>
          <w:sz w:val="24"/>
          <w:szCs w:val="24"/>
        </w:rPr>
        <w:t xml:space="preserve"> i cywilizacji technicznej</w:t>
      </w:r>
      <w:r w:rsidR="00CC338C">
        <w:rPr>
          <w:rFonts w:ascii="Times New Roman" w:hAnsi="Times New Roman" w:cs="Times New Roman"/>
          <w:sz w:val="24"/>
          <w:szCs w:val="24"/>
        </w:rPr>
        <w:t xml:space="preserve">; </w:t>
      </w:r>
      <w:r w:rsidR="008F1B83" w:rsidRPr="00E448DA">
        <w:rPr>
          <w:rFonts w:ascii="Times New Roman" w:hAnsi="Times New Roman" w:cs="Times New Roman"/>
          <w:sz w:val="24"/>
          <w:szCs w:val="24"/>
        </w:rPr>
        <w:t>prób</w:t>
      </w:r>
      <w:r w:rsidR="00CC338C">
        <w:rPr>
          <w:rFonts w:ascii="Times New Roman" w:hAnsi="Times New Roman" w:cs="Times New Roman"/>
          <w:sz w:val="24"/>
          <w:szCs w:val="24"/>
        </w:rPr>
        <w:t>a</w:t>
      </w:r>
      <w:r w:rsidR="008F1B83" w:rsidRPr="00E448DA">
        <w:rPr>
          <w:rFonts w:ascii="Times New Roman" w:hAnsi="Times New Roman" w:cs="Times New Roman"/>
          <w:sz w:val="24"/>
          <w:szCs w:val="24"/>
        </w:rPr>
        <w:t xml:space="preserve"> łącz</w:t>
      </w:r>
      <w:r w:rsidR="00CC338C">
        <w:rPr>
          <w:rFonts w:ascii="Times New Roman" w:hAnsi="Times New Roman" w:cs="Times New Roman"/>
          <w:sz w:val="24"/>
          <w:szCs w:val="24"/>
        </w:rPr>
        <w:t>enia</w:t>
      </w:r>
      <w:r w:rsidR="008F1B83" w:rsidRPr="00E448DA">
        <w:rPr>
          <w:rFonts w:ascii="Times New Roman" w:hAnsi="Times New Roman" w:cs="Times New Roman"/>
          <w:sz w:val="24"/>
          <w:szCs w:val="24"/>
        </w:rPr>
        <w:t xml:space="preserve"> wolności i podmiotowości z prawem jako medium</w:t>
      </w:r>
      <w:r w:rsidR="009A22B6">
        <w:rPr>
          <w:rFonts w:ascii="Times New Roman" w:hAnsi="Times New Roman" w:cs="Times New Roman"/>
          <w:sz w:val="24"/>
          <w:szCs w:val="24"/>
        </w:rPr>
        <w:t>;</w:t>
      </w:r>
      <w:r w:rsidR="008F1B83" w:rsidRPr="00E448DA">
        <w:rPr>
          <w:rFonts w:ascii="Times New Roman" w:hAnsi="Times New Roman" w:cs="Times New Roman"/>
          <w:sz w:val="24"/>
          <w:szCs w:val="24"/>
        </w:rPr>
        <w:t xml:space="preserve"> emancypacyjny charakter. </w:t>
      </w:r>
    </w:p>
    <w:p w14:paraId="0A6A79A9" w14:textId="77777777" w:rsidR="00227420" w:rsidRPr="00E448DA" w:rsidRDefault="00227420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7D33F262" w14:textId="749467BE" w:rsidR="001E6F10" w:rsidRPr="006C3BF8" w:rsidRDefault="00C5109D" w:rsidP="00200FE6">
      <w:pPr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95C7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C3BF8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9A30A1" w:rsidRPr="006C3BF8">
        <w:rPr>
          <w:rFonts w:ascii="Times New Roman" w:hAnsi="Times New Roman" w:cs="Times New Roman"/>
          <w:b/>
          <w:bCs/>
          <w:sz w:val="24"/>
          <w:szCs w:val="24"/>
        </w:rPr>
        <w:t>Hermeneutyka prawnicza</w:t>
      </w:r>
      <w:r w:rsidR="00981494" w:rsidRPr="006C3B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474277" w14:textId="32FD8743" w:rsidR="001E6F10" w:rsidRPr="00E448DA" w:rsidRDefault="001E6F10" w:rsidP="001E6F10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1</w:t>
      </w:r>
      <w:r w:rsidR="009A22B6">
        <w:rPr>
          <w:rFonts w:ascii="Times New Roman" w:hAnsi="Times New Roman" w:cs="Times New Roman"/>
          <w:sz w:val="24"/>
          <w:szCs w:val="24"/>
        </w:rPr>
        <w:t>.</w:t>
      </w:r>
      <w:r w:rsidRPr="00E448DA">
        <w:rPr>
          <w:rFonts w:ascii="Times New Roman" w:hAnsi="Times New Roman" w:cs="Times New Roman"/>
          <w:sz w:val="24"/>
          <w:szCs w:val="24"/>
        </w:rPr>
        <w:t xml:space="preserve"> Jako filozofia prawa:</w:t>
      </w:r>
    </w:p>
    <w:p w14:paraId="71CDA339" w14:textId="5E1A6A2C" w:rsidR="001E6F10" w:rsidRPr="00E448DA" w:rsidRDefault="001E6F10" w:rsidP="001E6F10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109D">
        <w:rPr>
          <w:rFonts w:ascii="Times New Roman" w:hAnsi="Times New Roman" w:cs="Times New Roman"/>
          <w:sz w:val="24"/>
          <w:szCs w:val="24"/>
        </w:rPr>
        <w:t>-</w:t>
      </w:r>
      <w:r w:rsidRPr="00E448DA">
        <w:rPr>
          <w:rFonts w:ascii="Times New Roman" w:hAnsi="Times New Roman" w:cs="Times New Roman"/>
          <w:sz w:val="24"/>
          <w:szCs w:val="24"/>
        </w:rPr>
        <w:t xml:space="preserve"> świat </w:t>
      </w:r>
      <w:r w:rsidR="009A22B6">
        <w:rPr>
          <w:rFonts w:ascii="Times New Roman" w:hAnsi="Times New Roman" w:cs="Times New Roman"/>
          <w:sz w:val="24"/>
          <w:szCs w:val="24"/>
        </w:rPr>
        <w:t xml:space="preserve">a </w:t>
      </w:r>
      <w:r w:rsidRPr="00E448DA">
        <w:rPr>
          <w:rFonts w:ascii="Times New Roman" w:hAnsi="Times New Roman" w:cs="Times New Roman"/>
          <w:sz w:val="24"/>
          <w:szCs w:val="24"/>
        </w:rPr>
        <w:t xml:space="preserve">język; </w:t>
      </w:r>
      <w:r w:rsidR="009A22B6">
        <w:rPr>
          <w:rFonts w:ascii="Times New Roman" w:hAnsi="Times New Roman" w:cs="Times New Roman"/>
          <w:sz w:val="24"/>
          <w:szCs w:val="24"/>
        </w:rPr>
        <w:t>świat tekstów prawnych</w:t>
      </w:r>
      <w:r w:rsidRPr="00E448DA">
        <w:rPr>
          <w:rFonts w:ascii="Times New Roman" w:hAnsi="Times New Roman" w:cs="Times New Roman"/>
          <w:sz w:val="24"/>
          <w:szCs w:val="24"/>
        </w:rPr>
        <w:t>;</w:t>
      </w:r>
    </w:p>
    <w:p w14:paraId="78FBB34C" w14:textId="5079EF5D" w:rsidR="001E6F10" w:rsidRPr="00E448DA" w:rsidRDefault="001E6F10" w:rsidP="001E6F10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C5109D">
        <w:rPr>
          <w:rFonts w:ascii="Times New Roman" w:hAnsi="Times New Roman" w:cs="Times New Roman"/>
          <w:sz w:val="24"/>
          <w:szCs w:val="24"/>
        </w:rPr>
        <w:t xml:space="preserve">  </w:t>
      </w:r>
      <w:r w:rsidRPr="00E448DA">
        <w:rPr>
          <w:rFonts w:ascii="Times New Roman" w:hAnsi="Times New Roman" w:cs="Times New Roman"/>
          <w:sz w:val="24"/>
          <w:szCs w:val="24"/>
        </w:rPr>
        <w:t xml:space="preserve">- W. Dilthey – </w:t>
      </w:r>
      <w:proofErr w:type="spellStart"/>
      <w:r w:rsidRPr="00E448DA">
        <w:rPr>
          <w:rFonts w:ascii="Times New Roman" w:hAnsi="Times New Roman" w:cs="Times New Roman"/>
          <w:sz w:val="24"/>
          <w:szCs w:val="24"/>
        </w:rPr>
        <w:t>Geistwissenschaften</w:t>
      </w:r>
      <w:proofErr w:type="spellEnd"/>
      <w:r w:rsidR="009A22B6">
        <w:rPr>
          <w:rFonts w:ascii="Times New Roman" w:hAnsi="Times New Roman" w:cs="Times New Roman"/>
          <w:sz w:val="24"/>
          <w:szCs w:val="24"/>
        </w:rPr>
        <w:t xml:space="preserve"> i</w:t>
      </w:r>
      <w:r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C5109D">
        <w:rPr>
          <w:rFonts w:ascii="Times New Roman" w:hAnsi="Times New Roman" w:cs="Times New Roman"/>
          <w:sz w:val="24"/>
          <w:szCs w:val="24"/>
        </w:rPr>
        <w:t xml:space="preserve">H. G. </w:t>
      </w:r>
      <w:r w:rsidRPr="00E448DA">
        <w:rPr>
          <w:rFonts w:ascii="Times New Roman" w:hAnsi="Times New Roman" w:cs="Times New Roman"/>
          <w:sz w:val="24"/>
          <w:szCs w:val="24"/>
        </w:rPr>
        <w:t>Gadamer „</w:t>
      </w:r>
      <w:proofErr w:type="spellStart"/>
      <w:r w:rsidRPr="00E448DA">
        <w:rPr>
          <w:rFonts w:ascii="Times New Roman" w:hAnsi="Times New Roman" w:cs="Times New Roman"/>
          <w:sz w:val="24"/>
          <w:szCs w:val="24"/>
        </w:rPr>
        <w:t>Warheit</w:t>
      </w:r>
      <w:proofErr w:type="spellEnd"/>
      <w:r w:rsidRPr="00E44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8DA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E44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8DA">
        <w:rPr>
          <w:rFonts w:ascii="Times New Roman" w:hAnsi="Times New Roman" w:cs="Times New Roman"/>
          <w:sz w:val="24"/>
          <w:szCs w:val="24"/>
        </w:rPr>
        <w:t>Methode</w:t>
      </w:r>
      <w:proofErr w:type="spellEnd"/>
      <w:r w:rsidRPr="00E448DA">
        <w:rPr>
          <w:rFonts w:ascii="Times New Roman" w:hAnsi="Times New Roman" w:cs="Times New Roman"/>
          <w:sz w:val="24"/>
          <w:szCs w:val="24"/>
        </w:rPr>
        <w:t xml:space="preserve">”: </w:t>
      </w:r>
      <w:r w:rsidR="009A22B6">
        <w:rPr>
          <w:rFonts w:ascii="Times New Roman" w:hAnsi="Times New Roman" w:cs="Times New Roman"/>
          <w:sz w:val="24"/>
          <w:szCs w:val="24"/>
        </w:rPr>
        <w:t xml:space="preserve">świat jako „otwarta </w:t>
      </w:r>
      <w:r w:rsidRPr="00E448DA">
        <w:rPr>
          <w:rFonts w:ascii="Times New Roman" w:hAnsi="Times New Roman" w:cs="Times New Roman"/>
          <w:sz w:val="24"/>
          <w:szCs w:val="24"/>
        </w:rPr>
        <w:t>księga życia</w:t>
      </w:r>
      <w:r w:rsidR="009A22B6">
        <w:rPr>
          <w:rFonts w:ascii="Times New Roman" w:hAnsi="Times New Roman" w:cs="Times New Roman"/>
          <w:sz w:val="24"/>
          <w:szCs w:val="24"/>
        </w:rPr>
        <w:t>” -</w:t>
      </w:r>
      <w:r w:rsidRPr="00E448DA">
        <w:rPr>
          <w:rFonts w:ascii="Times New Roman" w:hAnsi="Times New Roman" w:cs="Times New Roman"/>
          <w:sz w:val="24"/>
          <w:szCs w:val="24"/>
        </w:rPr>
        <w:t xml:space="preserve"> praca prawnika jako „praca w łańcuchu” (R. </w:t>
      </w:r>
      <w:proofErr w:type="spellStart"/>
      <w:r w:rsidRPr="00E448DA">
        <w:rPr>
          <w:rFonts w:ascii="Times New Roman" w:hAnsi="Times New Roman" w:cs="Times New Roman"/>
          <w:sz w:val="24"/>
          <w:szCs w:val="24"/>
        </w:rPr>
        <w:t>Dworkin</w:t>
      </w:r>
      <w:proofErr w:type="spellEnd"/>
      <w:r w:rsidRPr="00E448DA">
        <w:rPr>
          <w:rFonts w:ascii="Times New Roman" w:hAnsi="Times New Roman" w:cs="Times New Roman"/>
          <w:sz w:val="24"/>
          <w:szCs w:val="24"/>
        </w:rPr>
        <w:t>);</w:t>
      </w:r>
    </w:p>
    <w:p w14:paraId="6B1A5288" w14:textId="42834561" w:rsidR="001E6F10" w:rsidRPr="00E448DA" w:rsidRDefault="001E6F10" w:rsidP="001E6F10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109D">
        <w:rPr>
          <w:rFonts w:ascii="Times New Roman" w:hAnsi="Times New Roman" w:cs="Times New Roman"/>
          <w:sz w:val="24"/>
          <w:szCs w:val="24"/>
        </w:rPr>
        <w:t>-</w:t>
      </w:r>
      <w:r w:rsidRPr="00E448DA">
        <w:rPr>
          <w:rFonts w:ascii="Times New Roman" w:hAnsi="Times New Roman" w:cs="Times New Roman"/>
          <w:sz w:val="24"/>
          <w:szCs w:val="24"/>
        </w:rPr>
        <w:t xml:space="preserve"> odrzucenie korespondencyjnej koncepcji prawdy</w:t>
      </w:r>
    </w:p>
    <w:p w14:paraId="1E82D58F" w14:textId="48F5EFB0" w:rsidR="001E6F10" w:rsidRPr="00C5109D" w:rsidRDefault="001E6F10" w:rsidP="00C5109D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109D">
        <w:rPr>
          <w:rFonts w:ascii="Times New Roman" w:hAnsi="Times New Roman" w:cs="Times New Roman"/>
          <w:sz w:val="24"/>
          <w:szCs w:val="24"/>
        </w:rPr>
        <w:t xml:space="preserve">- </w:t>
      </w:r>
      <w:r w:rsidRPr="00E448DA">
        <w:rPr>
          <w:rFonts w:ascii="Times New Roman" w:hAnsi="Times New Roman" w:cs="Times New Roman"/>
          <w:sz w:val="24"/>
          <w:szCs w:val="24"/>
        </w:rPr>
        <w:t xml:space="preserve"> rozumienie </w:t>
      </w:r>
      <w:r w:rsidR="009A22B6">
        <w:rPr>
          <w:rFonts w:ascii="Times New Roman" w:hAnsi="Times New Roman" w:cs="Times New Roman"/>
          <w:sz w:val="24"/>
          <w:szCs w:val="24"/>
        </w:rPr>
        <w:t xml:space="preserve">jako </w:t>
      </w:r>
      <w:r w:rsidRPr="00E448DA">
        <w:rPr>
          <w:rFonts w:ascii="Times New Roman" w:hAnsi="Times New Roman" w:cs="Times New Roman"/>
          <w:sz w:val="24"/>
          <w:szCs w:val="24"/>
        </w:rPr>
        <w:t>stosunek człowieka do świata (</w:t>
      </w:r>
      <w:proofErr w:type="spellStart"/>
      <w:r w:rsidRPr="00E448DA">
        <w:rPr>
          <w:rFonts w:ascii="Times New Roman" w:hAnsi="Times New Roman" w:cs="Times New Roman"/>
          <w:i/>
          <w:iCs/>
          <w:sz w:val="24"/>
          <w:szCs w:val="24"/>
        </w:rPr>
        <w:t>Lebenswelt</w:t>
      </w:r>
      <w:proofErr w:type="spellEnd"/>
      <w:r w:rsidRPr="00E448DA">
        <w:rPr>
          <w:rFonts w:ascii="Times New Roman" w:hAnsi="Times New Roman" w:cs="Times New Roman"/>
          <w:sz w:val="24"/>
          <w:szCs w:val="24"/>
        </w:rPr>
        <w:t>);</w:t>
      </w:r>
      <w:r w:rsidRPr="00C5109D">
        <w:rPr>
          <w:rFonts w:ascii="Times New Roman" w:hAnsi="Times New Roman" w:cs="Times New Roman"/>
          <w:sz w:val="24"/>
          <w:szCs w:val="24"/>
        </w:rPr>
        <w:t xml:space="preserve"> rozumienie tekstu </w:t>
      </w:r>
      <w:r w:rsidR="009A22B6" w:rsidRPr="00C5109D">
        <w:rPr>
          <w:rFonts w:ascii="Times New Roman" w:hAnsi="Times New Roman" w:cs="Times New Roman"/>
          <w:sz w:val="24"/>
          <w:szCs w:val="24"/>
        </w:rPr>
        <w:t xml:space="preserve">jako rozumienie </w:t>
      </w:r>
      <w:r w:rsidRPr="00C5109D">
        <w:rPr>
          <w:rFonts w:ascii="Times New Roman" w:hAnsi="Times New Roman" w:cs="Times New Roman"/>
          <w:sz w:val="24"/>
          <w:szCs w:val="24"/>
        </w:rPr>
        <w:t xml:space="preserve">„samego siebie”; </w:t>
      </w:r>
    </w:p>
    <w:p w14:paraId="0E027FB4" w14:textId="77777777" w:rsidR="00C5109D" w:rsidRDefault="001E6F10" w:rsidP="001E6F10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109D">
        <w:rPr>
          <w:rFonts w:ascii="Times New Roman" w:hAnsi="Times New Roman" w:cs="Times New Roman"/>
          <w:sz w:val="24"/>
          <w:szCs w:val="24"/>
        </w:rPr>
        <w:t>-</w:t>
      </w:r>
      <w:r w:rsidRPr="00E448DA">
        <w:rPr>
          <w:rFonts w:ascii="Times New Roman" w:hAnsi="Times New Roman" w:cs="Times New Roman"/>
          <w:sz w:val="24"/>
          <w:szCs w:val="24"/>
        </w:rPr>
        <w:t xml:space="preserve"> waga kontekstów historycznych (</w:t>
      </w:r>
      <w:proofErr w:type="spellStart"/>
      <w:r w:rsidRPr="00E448DA">
        <w:rPr>
          <w:rFonts w:ascii="Times New Roman" w:hAnsi="Times New Roman" w:cs="Times New Roman"/>
          <w:sz w:val="24"/>
          <w:szCs w:val="24"/>
        </w:rPr>
        <w:t>Gadamerowskie</w:t>
      </w:r>
      <w:proofErr w:type="spellEnd"/>
      <w:r w:rsidRPr="00E448DA">
        <w:rPr>
          <w:rFonts w:ascii="Times New Roman" w:hAnsi="Times New Roman" w:cs="Times New Roman"/>
          <w:sz w:val="24"/>
          <w:szCs w:val="24"/>
        </w:rPr>
        <w:t xml:space="preserve"> horyzonty</w:t>
      </w:r>
      <w:r w:rsidR="009A22B6">
        <w:rPr>
          <w:rFonts w:ascii="Times New Roman" w:hAnsi="Times New Roman" w:cs="Times New Roman"/>
          <w:sz w:val="24"/>
          <w:szCs w:val="24"/>
        </w:rPr>
        <w:t>)</w:t>
      </w:r>
      <w:r w:rsidRPr="00E448D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EC6E10" w14:textId="3F820FBA" w:rsidR="001E6F10" w:rsidRPr="00E448DA" w:rsidRDefault="00C5109D" w:rsidP="001E6F10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teoria poznania: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sz w:val="24"/>
          <w:szCs w:val="24"/>
        </w:rPr>
        <w:t>-rozumienie i spirala hermeneutyczna.</w:t>
      </w:r>
      <w:r w:rsidR="001E6F10" w:rsidRPr="00E448DA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6AC0959" w14:textId="667ED92B" w:rsidR="007D0A57" w:rsidRPr="00E448DA" w:rsidRDefault="001E6F10" w:rsidP="007F717F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2</w:t>
      </w:r>
      <w:r w:rsidR="009A22B6">
        <w:rPr>
          <w:rFonts w:ascii="Times New Roman" w:hAnsi="Times New Roman" w:cs="Times New Roman"/>
          <w:sz w:val="24"/>
          <w:szCs w:val="24"/>
        </w:rPr>
        <w:t>.</w:t>
      </w:r>
      <w:r w:rsidR="009A30A1"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5D6DB1" w:rsidRPr="00E448DA">
        <w:rPr>
          <w:rFonts w:ascii="Times New Roman" w:hAnsi="Times New Roman" w:cs="Times New Roman"/>
          <w:sz w:val="24"/>
          <w:szCs w:val="24"/>
        </w:rPr>
        <w:t>J</w:t>
      </w:r>
      <w:r w:rsidR="009A30A1" w:rsidRPr="00E448DA">
        <w:rPr>
          <w:rFonts w:ascii="Times New Roman" w:hAnsi="Times New Roman" w:cs="Times New Roman"/>
          <w:sz w:val="24"/>
          <w:szCs w:val="24"/>
        </w:rPr>
        <w:t xml:space="preserve">ako teoria interpretacji </w:t>
      </w:r>
      <w:r w:rsidR="005D6DB1" w:rsidRPr="00E448DA">
        <w:rPr>
          <w:rFonts w:ascii="Times New Roman" w:hAnsi="Times New Roman" w:cs="Times New Roman"/>
          <w:sz w:val="24"/>
          <w:szCs w:val="24"/>
        </w:rPr>
        <w:t>tekstu</w:t>
      </w:r>
      <w:r w:rsidR="007D0A57"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981494">
        <w:rPr>
          <w:rFonts w:ascii="Times New Roman" w:hAnsi="Times New Roman" w:cs="Times New Roman"/>
          <w:sz w:val="24"/>
          <w:szCs w:val="24"/>
        </w:rPr>
        <w:t>(</w:t>
      </w:r>
      <w:r w:rsidR="007D0A57" w:rsidRPr="00E448DA">
        <w:rPr>
          <w:rFonts w:ascii="Times New Roman" w:hAnsi="Times New Roman" w:cs="Times New Roman"/>
          <w:sz w:val="24"/>
          <w:szCs w:val="24"/>
        </w:rPr>
        <w:t>prawnego</w:t>
      </w:r>
      <w:r w:rsidR="00981494">
        <w:rPr>
          <w:rFonts w:ascii="Times New Roman" w:hAnsi="Times New Roman" w:cs="Times New Roman"/>
          <w:sz w:val="24"/>
          <w:szCs w:val="24"/>
        </w:rPr>
        <w:t>)</w:t>
      </w:r>
      <w:r w:rsidR="005D6DB1" w:rsidRPr="00E448D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05B6D3" w14:textId="1ED044AF" w:rsidR="007F717F" w:rsidRPr="00E448DA" w:rsidRDefault="007D0A57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109D">
        <w:rPr>
          <w:rFonts w:ascii="Times New Roman" w:hAnsi="Times New Roman" w:cs="Times New Roman"/>
          <w:sz w:val="24"/>
          <w:szCs w:val="24"/>
        </w:rPr>
        <w:t>-</w:t>
      </w:r>
      <w:r w:rsidRPr="00E448DA">
        <w:rPr>
          <w:rFonts w:ascii="Times New Roman" w:hAnsi="Times New Roman" w:cs="Times New Roman"/>
          <w:sz w:val="24"/>
          <w:szCs w:val="24"/>
        </w:rPr>
        <w:t xml:space="preserve">  rozumienie tekstu </w:t>
      </w:r>
      <w:r w:rsidR="00C5109D">
        <w:rPr>
          <w:rFonts w:ascii="Times New Roman" w:hAnsi="Times New Roman" w:cs="Times New Roman"/>
          <w:sz w:val="24"/>
          <w:szCs w:val="24"/>
        </w:rPr>
        <w:t xml:space="preserve">prawnego </w:t>
      </w:r>
      <w:r w:rsidR="009A22B6">
        <w:rPr>
          <w:rFonts w:ascii="Times New Roman" w:hAnsi="Times New Roman" w:cs="Times New Roman"/>
          <w:sz w:val="24"/>
          <w:szCs w:val="24"/>
        </w:rPr>
        <w:t xml:space="preserve">jako </w:t>
      </w:r>
      <w:r w:rsidRPr="00E448DA">
        <w:rPr>
          <w:rFonts w:ascii="Times New Roman" w:hAnsi="Times New Roman" w:cs="Times New Roman"/>
          <w:sz w:val="24"/>
          <w:szCs w:val="24"/>
        </w:rPr>
        <w:t>aplikacj</w:t>
      </w:r>
      <w:r w:rsidR="009A22B6">
        <w:rPr>
          <w:rFonts w:ascii="Times New Roman" w:hAnsi="Times New Roman" w:cs="Times New Roman"/>
          <w:sz w:val="24"/>
          <w:szCs w:val="24"/>
        </w:rPr>
        <w:t>a</w:t>
      </w:r>
      <w:r w:rsidRPr="00E448DA">
        <w:rPr>
          <w:rFonts w:ascii="Times New Roman" w:hAnsi="Times New Roman" w:cs="Times New Roman"/>
          <w:sz w:val="24"/>
          <w:szCs w:val="24"/>
        </w:rPr>
        <w:t xml:space="preserve"> do rzeczywistości (</w:t>
      </w:r>
      <w:r w:rsidR="005F7A83" w:rsidRPr="00E448DA">
        <w:rPr>
          <w:rFonts w:ascii="Times New Roman" w:hAnsi="Times New Roman" w:cs="Times New Roman"/>
          <w:sz w:val="24"/>
          <w:szCs w:val="24"/>
        </w:rPr>
        <w:t xml:space="preserve">np. </w:t>
      </w:r>
      <w:r w:rsidRPr="00E448DA">
        <w:rPr>
          <w:rFonts w:ascii="Times New Roman" w:hAnsi="Times New Roman" w:cs="Times New Roman"/>
          <w:sz w:val="24"/>
          <w:szCs w:val="24"/>
        </w:rPr>
        <w:t>wykładnia sądowa</w:t>
      </w:r>
      <w:r w:rsidR="00C5109D">
        <w:rPr>
          <w:rFonts w:ascii="Times New Roman" w:hAnsi="Times New Roman" w:cs="Times New Roman"/>
          <w:sz w:val="24"/>
          <w:szCs w:val="24"/>
        </w:rPr>
        <w:t>)</w:t>
      </w:r>
      <w:r w:rsidRPr="00E448DA">
        <w:rPr>
          <w:rFonts w:ascii="Times New Roman" w:hAnsi="Times New Roman" w:cs="Times New Roman"/>
          <w:sz w:val="24"/>
          <w:szCs w:val="24"/>
        </w:rPr>
        <w:t>,</w:t>
      </w:r>
    </w:p>
    <w:p w14:paraId="7C439BA8" w14:textId="5C89F2A2" w:rsidR="007F717F" w:rsidRPr="00E448DA" w:rsidRDefault="007F717F" w:rsidP="007F717F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109D">
        <w:rPr>
          <w:rFonts w:ascii="Times New Roman" w:hAnsi="Times New Roman" w:cs="Times New Roman"/>
          <w:sz w:val="24"/>
          <w:szCs w:val="24"/>
        </w:rPr>
        <w:t xml:space="preserve">- </w:t>
      </w:r>
      <w:r w:rsidRPr="00E448DA">
        <w:rPr>
          <w:rFonts w:ascii="Times New Roman" w:hAnsi="Times New Roman" w:cs="Times New Roman"/>
          <w:sz w:val="24"/>
          <w:szCs w:val="24"/>
        </w:rPr>
        <w:t xml:space="preserve"> rozumienie tekstu </w:t>
      </w:r>
      <w:r w:rsidR="009A22B6">
        <w:rPr>
          <w:rFonts w:ascii="Times New Roman" w:hAnsi="Times New Roman" w:cs="Times New Roman"/>
          <w:sz w:val="24"/>
          <w:szCs w:val="24"/>
        </w:rPr>
        <w:t xml:space="preserve">jako proces </w:t>
      </w:r>
      <w:r w:rsidRPr="00E448DA">
        <w:rPr>
          <w:rFonts w:ascii="Times New Roman" w:hAnsi="Times New Roman" w:cs="Times New Roman"/>
          <w:sz w:val="24"/>
          <w:szCs w:val="24"/>
        </w:rPr>
        <w:t>kre</w:t>
      </w:r>
      <w:r w:rsidR="009A22B6">
        <w:rPr>
          <w:rFonts w:ascii="Times New Roman" w:hAnsi="Times New Roman" w:cs="Times New Roman"/>
          <w:sz w:val="24"/>
          <w:szCs w:val="24"/>
        </w:rPr>
        <w:t>owania niearbitralnych znaczeń</w:t>
      </w:r>
      <w:r w:rsidR="00022CED">
        <w:rPr>
          <w:rFonts w:ascii="Times New Roman" w:hAnsi="Times New Roman" w:cs="Times New Roman"/>
          <w:sz w:val="24"/>
          <w:szCs w:val="24"/>
        </w:rPr>
        <w:t xml:space="preserve"> (między prawniczym woluntaryzmem i determinizmem)</w:t>
      </w:r>
      <w:r w:rsidRPr="00E448D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570999" w14:textId="1CBC4D25" w:rsidR="007D0A57" w:rsidRPr="00E448DA" w:rsidRDefault="007F717F" w:rsidP="007F717F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109D">
        <w:rPr>
          <w:rFonts w:ascii="Times New Roman" w:hAnsi="Times New Roman" w:cs="Times New Roman"/>
          <w:sz w:val="24"/>
          <w:szCs w:val="24"/>
        </w:rPr>
        <w:t xml:space="preserve">- </w:t>
      </w:r>
      <w:r w:rsidRPr="00E448DA">
        <w:rPr>
          <w:rFonts w:ascii="Times New Roman" w:hAnsi="Times New Roman" w:cs="Times New Roman"/>
          <w:sz w:val="24"/>
          <w:szCs w:val="24"/>
        </w:rPr>
        <w:t xml:space="preserve"> tzw. wewnętrzny punkt widzenia; rozumienie </w:t>
      </w:r>
      <w:r w:rsidR="009A22B6">
        <w:rPr>
          <w:rFonts w:ascii="Times New Roman" w:hAnsi="Times New Roman" w:cs="Times New Roman"/>
          <w:sz w:val="24"/>
          <w:szCs w:val="24"/>
        </w:rPr>
        <w:t xml:space="preserve">jako </w:t>
      </w:r>
      <w:r w:rsidRPr="00E448DA">
        <w:rPr>
          <w:rFonts w:ascii="Times New Roman" w:hAnsi="Times New Roman" w:cs="Times New Roman"/>
          <w:sz w:val="24"/>
          <w:szCs w:val="24"/>
        </w:rPr>
        <w:t>doświadczenie (np. sytuacj</w:t>
      </w:r>
      <w:r w:rsidR="00C5109D">
        <w:rPr>
          <w:rFonts w:ascii="Times New Roman" w:hAnsi="Times New Roman" w:cs="Times New Roman"/>
          <w:sz w:val="24"/>
          <w:szCs w:val="24"/>
        </w:rPr>
        <w:t>a</w:t>
      </w:r>
      <w:r w:rsidRPr="00E448DA">
        <w:rPr>
          <w:rFonts w:ascii="Times New Roman" w:hAnsi="Times New Roman" w:cs="Times New Roman"/>
          <w:sz w:val="24"/>
          <w:szCs w:val="24"/>
        </w:rPr>
        <w:t xml:space="preserve"> sporu sądowego</w:t>
      </w:r>
      <w:r w:rsidR="00022CED">
        <w:rPr>
          <w:rFonts w:ascii="Times New Roman" w:hAnsi="Times New Roman" w:cs="Times New Roman"/>
          <w:sz w:val="24"/>
          <w:szCs w:val="24"/>
        </w:rPr>
        <w:t xml:space="preserve"> jako sytuacja poznania-działania</w:t>
      </w:r>
      <w:r w:rsidRPr="00E448DA">
        <w:rPr>
          <w:rFonts w:ascii="Times New Roman" w:hAnsi="Times New Roman" w:cs="Times New Roman"/>
          <w:sz w:val="24"/>
          <w:szCs w:val="24"/>
        </w:rPr>
        <w:t>);</w:t>
      </w:r>
    </w:p>
    <w:p w14:paraId="41F2156C" w14:textId="5E0C3455" w:rsidR="007F717F" w:rsidRPr="00E448DA" w:rsidRDefault="007F717F" w:rsidP="007F717F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CED">
        <w:rPr>
          <w:rFonts w:ascii="Times New Roman" w:hAnsi="Times New Roman" w:cs="Times New Roman"/>
          <w:sz w:val="24"/>
          <w:szCs w:val="24"/>
        </w:rPr>
        <w:t xml:space="preserve">- </w:t>
      </w:r>
      <w:r w:rsidRPr="00E448DA">
        <w:rPr>
          <w:rFonts w:ascii="Times New Roman" w:hAnsi="Times New Roman" w:cs="Times New Roman"/>
          <w:sz w:val="24"/>
          <w:szCs w:val="24"/>
        </w:rPr>
        <w:t xml:space="preserve"> zrozumienie całości </w:t>
      </w:r>
      <w:r w:rsidR="009A22B6">
        <w:rPr>
          <w:rFonts w:ascii="Times New Roman" w:hAnsi="Times New Roman" w:cs="Times New Roman"/>
          <w:sz w:val="24"/>
          <w:szCs w:val="24"/>
        </w:rPr>
        <w:t xml:space="preserve">jako </w:t>
      </w:r>
      <w:r w:rsidRPr="00E448DA">
        <w:rPr>
          <w:rFonts w:ascii="Times New Roman" w:hAnsi="Times New Roman" w:cs="Times New Roman"/>
          <w:sz w:val="24"/>
          <w:szCs w:val="24"/>
        </w:rPr>
        <w:t xml:space="preserve">zrozumienia części i </w:t>
      </w:r>
      <w:r w:rsidRPr="00E448DA">
        <w:rPr>
          <w:rFonts w:ascii="Times New Roman" w:hAnsi="Times New Roman" w:cs="Times New Roman"/>
          <w:i/>
          <w:iCs/>
          <w:sz w:val="24"/>
          <w:szCs w:val="24"/>
        </w:rPr>
        <w:t>vice versa</w:t>
      </w:r>
      <w:r w:rsidR="00022CED">
        <w:rPr>
          <w:rFonts w:ascii="Times New Roman" w:hAnsi="Times New Roman" w:cs="Times New Roman"/>
          <w:sz w:val="24"/>
          <w:szCs w:val="24"/>
        </w:rPr>
        <w:t xml:space="preserve"> </w:t>
      </w:r>
      <w:r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022CED">
        <w:rPr>
          <w:rFonts w:ascii="Times New Roman" w:hAnsi="Times New Roman" w:cs="Times New Roman"/>
          <w:sz w:val="24"/>
          <w:szCs w:val="24"/>
        </w:rPr>
        <w:t>(</w:t>
      </w:r>
      <w:r w:rsidR="00981494">
        <w:rPr>
          <w:rFonts w:ascii="Times New Roman" w:hAnsi="Times New Roman" w:cs="Times New Roman"/>
          <w:sz w:val="24"/>
          <w:szCs w:val="24"/>
        </w:rPr>
        <w:t xml:space="preserve">prawniczy </w:t>
      </w:r>
      <w:r w:rsidRPr="00E448DA">
        <w:rPr>
          <w:rFonts w:ascii="Times New Roman" w:hAnsi="Times New Roman" w:cs="Times New Roman"/>
          <w:sz w:val="24"/>
          <w:szCs w:val="24"/>
        </w:rPr>
        <w:t>holizm interpretacyjny</w:t>
      </w:r>
      <w:r w:rsidR="00022CED">
        <w:rPr>
          <w:rFonts w:ascii="Times New Roman" w:hAnsi="Times New Roman" w:cs="Times New Roman"/>
          <w:sz w:val="24"/>
          <w:szCs w:val="24"/>
        </w:rPr>
        <w:t>)</w:t>
      </w:r>
      <w:r w:rsidR="009A22B6">
        <w:rPr>
          <w:rFonts w:ascii="Times New Roman" w:hAnsi="Times New Roman" w:cs="Times New Roman"/>
          <w:sz w:val="24"/>
          <w:szCs w:val="24"/>
        </w:rPr>
        <w:t>;</w:t>
      </w:r>
    </w:p>
    <w:p w14:paraId="409C2F80" w14:textId="463B7558" w:rsidR="007F717F" w:rsidRPr="00E448DA" w:rsidRDefault="007F717F" w:rsidP="007F717F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CED">
        <w:rPr>
          <w:rFonts w:ascii="Times New Roman" w:hAnsi="Times New Roman" w:cs="Times New Roman"/>
          <w:sz w:val="24"/>
          <w:szCs w:val="24"/>
        </w:rPr>
        <w:t>-</w:t>
      </w:r>
      <w:r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022CED">
        <w:rPr>
          <w:rFonts w:ascii="Times New Roman" w:hAnsi="Times New Roman" w:cs="Times New Roman"/>
          <w:sz w:val="24"/>
          <w:szCs w:val="24"/>
        </w:rPr>
        <w:t xml:space="preserve">prawnicze </w:t>
      </w:r>
      <w:proofErr w:type="spellStart"/>
      <w:r w:rsidR="00022CED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022CED">
        <w:rPr>
          <w:rFonts w:ascii="Times New Roman" w:hAnsi="Times New Roman" w:cs="Times New Roman"/>
          <w:sz w:val="24"/>
          <w:szCs w:val="24"/>
        </w:rPr>
        <w:t>-rozumienie (argumentacja z tezą, sytuacja obrońcy)</w:t>
      </w:r>
      <w:r w:rsidR="00981494">
        <w:rPr>
          <w:rFonts w:ascii="Times New Roman" w:hAnsi="Times New Roman" w:cs="Times New Roman"/>
          <w:sz w:val="24"/>
          <w:szCs w:val="24"/>
        </w:rPr>
        <w:t>;</w:t>
      </w:r>
    </w:p>
    <w:p w14:paraId="155975FA" w14:textId="2A5BAB35" w:rsidR="00227420" w:rsidRPr="00E448DA" w:rsidRDefault="007F717F" w:rsidP="00981494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CED">
        <w:rPr>
          <w:rFonts w:ascii="Times New Roman" w:hAnsi="Times New Roman" w:cs="Times New Roman"/>
          <w:sz w:val="24"/>
          <w:szCs w:val="24"/>
        </w:rPr>
        <w:t>-</w:t>
      </w:r>
      <w:r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981494">
        <w:rPr>
          <w:rFonts w:ascii="Times New Roman" w:hAnsi="Times New Roman" w:cs="Times New Roman"/>
          <w:sz w:val="24"/>
          <w:szCs w:val="24"/>
        </w:rPr>
        <w:t xml:space="preserve">tzw. </w:t>
      </w:r>
      <w:r w:rsidRPr="00E448DA">
        <w:rPr>
          <w:rFonts w:ascii="Times New Roman" w:hAnsi="Times New Roman" w:cs="Times New Roman"/>
          <w:sz w:val="24"/>
          <w:szCs w:val="24"/>
        </w:rPr>
        <w:t>spirala hermeneutyczna</w:t>
      </w:r>
      <w:r w:rsidR="00022CED">
        <w:rPr>
          <w:rFonts w:ascii="Times New Roman" w:hAnsi="Times New Roman" w:cs="Times New Roman"/>
          <w:sz w:val="24"/>
          <w:szCs w:val="24"/>
        </w:rPr>
        <w:t xml:space="preserve"> (tożsamość problemów i zróżnicowanie kontekstów rozpatrywanych spraw)</w:t>
      </w:r>
      <w:r w:rsidR="00981494">
        <w:rPr>
          <w:rFonts w:ascii="Times New Roman" w:hAnsi="Times New Roman" w:cs="Times New Roman"/>
          <w:sz w:val="24"/>
          <w:szCs w:val="24"/>
        </w:rPr>
        <w:t>;</w:t>
      </w:r>
    </w:p>
    <w:p w14:paraId="240FBC75" w14:textId="77777777" w:rsidR="00227420" w:rsidRPr="00E448DA" w:rsidRDefault="00227420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</w:p>
    <w:p w14:paraId="4A82E3A7" w14:textId="626EB362" w:rsidR="00981494" w:rsidRDefault="006C3BF8" w:rsidP="006C3BF8">
      <w:pPr>
        <w:pStyle w:val="Akapitzlist"/>
        <w:numPr>
          <w:ilvl w:val="0"/>
          <w:numId w:val="24"/>
        </w:numPr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0A1" w:rsidRPr="006C3BF8">
        <w:rPr>
          <w:rFonts w:ascii="Times New Roman" w:hAnsi="Times New Roman" w:cs="Times New Roman"/>
          <w:b/>
          <w:bCs/>
          <w:sz w:val="24"/>
          <w:szCs w:val="24"/>
        </w:rPr>
        <w:t>Integralna koncepcja prawa R</w:t>
      </w:r>
      <w:r w:rsidR="005979E5" w:rsidRPr="006C3BF8">
        <w:rPr>
          <w:rFonts w:ascii="Times New Roman" w:hAnsi="Times New Roman" w:cs="Times New Roman"/>
          <w:b/>
          <w:bCs/>
          <w:sz w:val="24"/>
          <w:szCs w:val="24"/>
        </w:rPr>
        <w:t>onalda</w:t>
      </w:r>
      <w:r w:rsidR="009A30A1" w:rsidRPr="006C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30A1" w:rsidRPr="006C3BF8">
        <w:rPr>
          <w:rFonts w:ascii="Times New Roman" w:hAnsi="Times New Roman" w:cs="Times New Roman"/>
          <w:b/>
          <w:bCs/>
          <w:sz w:val="24"/>
          <w:szCs w:val="24"/>
        </w:rPr>
        <w:t>Dworkina</w:t>
      </w:r>
      <w:proofErr w:type="spellEnd"/>
      <w:r w:rsidR="005979E5" w:rsidRPr="006C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79E5" w:rsidRPr="006C3BF8">
        <w:rPr>
          <w:rFonts w:ascii="Times New Roman" w:hAnsi="Times New Roman" w:cs="Times New Roman"/>
          <w:sz w:val="24"/>
          <w:szCs w:val="24"/>
        </w:rPr>
        <w:t>(1931 Providence, USA – 2013 Londyn)</w:t>
      </w:r>
      <w:r w:rsidR="006C60B1" w:rsidRPr="006C3BF8">
        <w:rPr>
          <w:rFonts w:ascii="Times New Roman" w:hAnsi="Times New Roman" w:cs="Times New Roman"/>
          <w:sz w:val="24"/>
          <w:szCs w:val="24"/>
        </w:rPr>
        <w:t>;</w:t>
      </w:r>
    </w:p>
    <w:p w14:paraId="4BE49649" w14:textId="4ECF49DB" w:rsidR="008D333C" w:rsidRPr="00595C71" w:rsidRDefault="008D333C" w:rsidP="00595C71">
      <w:pPr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95C71">
        <w:rPr>
          <w:rFonts w:ascii="Times New Roman" w:hAnsi="Times New Roman" w:cs="Times New Roman"/>
          <w:b/>
          <w:bCs/>
          <w:sz w:val="24"/>
          <w:szCs w:val="24"/>
        </w:rPr>
        <w:t>1. Założenia i tezy koncepcji:</w:t>
      </w:r>
    </w:p>
    <w:p w14:paraId="68A0AA5D" w14:textId="78A0AB94" w:rsidR="00D242E5" w:rsidRPr="00981494" w:rsidRDefault="009A30A1" w:rsidP="00981494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/>
        <w:rPr>
          <w:rFonts w:ascii="Times New Roman" w:hAnsi="Times New Roman" w:cs="Times New Roman"/>
          <w:sz w:val="24"/>
          <w:szCs w:val="24"/>
        </w:rPr>
      </w:pPr>
      <w:r w:rsidRPr="00981494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981494">
        <w:rPr>
          <w:rFonts w:ascii="Times New Roman" w:hAnsi="Times New Roman" w:cs="Times New Roman"/>
          <w:sz w:val="24"/>
          <w:szCs w:val="24"/>
        </w:rPr>
        <w:t>- prawo jako fakt interpretacyjny</w:t>
      </w:r>
      <w:r w:rsidR="005979E5" w:rsidRPr="0098149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410173" w14:textId="754A4E81" w:rsidR="008F0C84" w:rsidRPr="00E448DA" w:rsidRDefault="00D242E5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- wspólnot</w:t>
      </w:r>
      <w:r w:rsidR="00981494">
        <w:rPr>
          <w:rFonts w:ascii="Times New Roman" w:hAnsi="Times New Roman" w:cs="Times New Roman"/>
          <w:sz w:val="24"/>
          <w:szCs w:val="24"/>
        </w:rPr>
        <w:t>a</w:t>
      </w:r>
      <w:r w:rsidRPr="00E448DA">
        <w:rPr>
          <w:rFonts w:ascii="Times New Roman" w:hAnsi="Times New Roman" w:cs="Times New Roman"/>
          <w:sz w:val="24"/>
          <w:szCs w:val="24"/>
        </w:rPr>
        <w:t xml:space="preserve"> polityczn</w:t>
      </w:r>
      <w:r w:rsidR="00981494">
        <w:rPr>
          <w:rFonts w:ascii="Times New Roman" w:hAnsi="Times New Roman" w:cs="Times New Roman"/>
          <w:sz w:val="24"/>
          <w:szCs w:val="24"/>
        </w:rPr>
        <w:t>a jako</w:t>
      </w:r>
      <w:r w:rsidRPr="00E448DA">
        <w:rPr>
          <w:rFonts w:ascii="Times New Roman" w:hAnsi="Times New Roman" w:cs="Times New Roman"/>
          <w:sz w:val="24"/>
          <w:szCs w:val="24"/>
        </w:rPr>
        <w:t xml:space="preserve"> wspólnot</w:t>
      </w:r>
      <w:r w:rsidR="00981494">
        <w:rPr>
          <w:rFonts w:ascii="Times New Roman" w:hAnsi="Times New Roman" w:cs="Times New Roman"/>
          <w:sz w:val="24"/>
          <w:szCs w:val="24"/>
        </w:rPr>
        <w:t>a</w:t>
      </w:r>
      <w:r w:rsidRPr="00E448DA">
        <w:rPr>
          <w:rFonts w:ascii="Times New Roman" w:hAnsi="Times New Roman" w:cs="Times New Roman"/>
          <w:sz w:val="24"/>
          <w:szCs w:val="24"/>
        </w:rPr>
        <w:t xml:space="preserve"> interpretacyjn</w:t>
      </w:r>
      <w:r w:rsidR="00981494">
        <w:rPr>
          <w:rFonts w:ascii="Times New Roman" w:hAnsi="Times New Roman" w:cs="Times New Roman"/>
          <w:sz w:val="24"/>
          <w:szCs w:val="24"/>
        </w:rPr>
        <w:t>a</w:t>
      </w:r>
      <w:r w:rsidRPr="00E448D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EBDBFB" w14:textId="77777777" w:rsidR="00981494" w:rsidRDefault="008F0C84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- interpretacja </w:t>
      </w:r>
      <w:r w:rsidR="00981494">
        <w:rPr>
          <w:rFonts w:ascii="Times New Roman" w:hAnsi="Times New Roman" w:cs="Times New Roman"/>
          <w:sz w:val="24"/>
          <w:szCs w:val="24"/>
        </w:rPr>
        <w:t xml:space="preserve">jako </w:t>
      </w:r>
      <w:r w:rsidRPr="00E448DA">
        <w:rPr>
          <w:rFonts w:ascii="Times New Roman" w:hAnsi="Times New Roman" w:cs="Times New Roman"/>
          <w:sz w:val="24"/>
          <w:szCs w:val="24"/>
        </w:rPr>
        <w:t>czynnoś</w:t>
      </w:r>
      <w:r w:rsidR="00981494">
        <w:rPr>
          <w:rFonts w:ascii="Times New Roman" w:hAnsi="Times New Roman" w:cs="Times New Roman"/>
          <w:sz w:val="24"/>
          <w:szCs w:val="24"/>
        </w:rPr>
        <w:t>ć</w:t>
      </w:r>
      <w:r w:rsidRPr="00E448DA">
        <w:rPr>
          <w:rFonts w:ascii="Times New Roman" w:hAnsi="Times New Roman" w:cs="Times New Roman"/>
          <w:sz w:val="24"/>
          <w:szCs w:val="24"/>
        </w:rPr>
        <w:t xml:space="preserve"> zaangażowaną aksjologicznie</w:t>
      </w:r>
      <w:r w:rsidR="00981494">
        <w:rPr>
          <w:rFonts w:ascii="Times New Roman" w:hAnsi="Times New Roman" w:cs="Times New Roman"/>
          <w:sz w:val="24"/>
          <w:szCs w:val="24"/>
        </w:rPr>
        <w:t>:</w:t>
      </w:r>
      <w:r w:rsidRPr="00E448DA">
        <w:rPr>
          <w:rFonts w:ascii="Times New Roman" w:hAnsi="Times New Roman" w:cs="Times New Roman"/>
          <w:sz w:val="24"/>
          <w:szCs w:val="24"/>
        </w:rPr>
        <w:t xml:space="preserve"> opis tekstów ustaw i precedensów, jak</w:t>
      </w:r>
      <w:r w:rsidR="00981494">
        <w:rPr>
          <w:rFonts w:ascii="Times New Roman" w:hAnsi="Times New Roman" w:cs="Times New Roman"/>
          <w:sz w:val="24"/>
          <w:szCs w:val="24"/>
        </w:rPr>
        <w:t>o</w:t>
      </w:r>
      <w:r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981494">
        <w:rPr>
          <w:rFonts w:ascii="Times New Roman" w:hAnsi="Times New Roman" w:cs="Times New Roman"/>
          <w:sz w:val="24"/>
          <w:szCs w:val="24"/>
        </w:rPr>
        <w:t xml:space="preserve">podstawa moralnie </w:t>
      </w:r>
      <w:r w:rsidRPr="00E448DA">
        <w:rPr>
          <w:rFonts w:ascii="Times New Roman" w:hAnsi="Times New Roman" w:cs="Times New Roman"/>
          <w:sz w:val="24"/>
          <w:szCs w:val="24"/>
        </w:rPr>
        <w:t>spójnego uzasadniania (usprawiedliwiania)</w:t>
      </w:r>
      <w:r w:rsidR="00981494">
        <w:rPr>
          <w:rFonts w:ascii="Times New Roman" w:hAnsi="Times New Roman" w:cs="Times New Roman"/>
          <w:sz w:val="24"/>
          <w:szCs w:val="24"/>
        </w:rPr>
        <w:t>;</w:t>
      </w:r>
    </w:p>
    <w:p w14:paraId="69FD257C" w14:textId="77777777" w:rsidR="00981494" w:rsidRDefault="00981494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- </w:t>
      </w:r>
      <w:r w:rsidR="008F0C84" w:rsidRPr="00E448DA">
        <w:rPr>
          <w:rFonts w:ascii="Times New Roman" w:hAnsi="Times New Roman" w:cs="Times New Roman"/>
          <w:sz w:val="24"/>
          <w:szCs w:val="24"/>
        </w:rPr>
        <w:t>histori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8F0C84" w:rsidRPr="00E448DA">
        <w:rPr>
          <w:rFonts w:ascii="Times New Roman" w:hAnsi="Times New Roman" w:cs="Times New Roman"/>
          <w:sz w:val="24"/>
          <w:szCs w:val="24"/>
        </w:rPr>
        <w:t xml:space="preserve"> systemu prawa</w:t>
      </w:r>
      <w:r>
        <w:rPr>
          <w:rFonts w:ascii="Times New Roman" w:hAnsi="Times New Roman" w:cs="Times New Roman"/>
          <w:sz w:val="24"/>
          <w:szCs w:val="24"/>
        </w:rPr>
        <w:t xml:space="preserve">; tzw. </w:t>
      </w:r>
      <w:r w:rsidR="008F0C84" w:rsidRPr="00E448DA">
        <w:rPr>
          <w:rFonts w:ascii="Times New Roman" w:hAnsi="Times New Roman" w:cs="Times New Roman"/>
          <w:sz w:val="24"/>
          <w:szCs w:val="24"/>
        </w:rPr>
        <w:t>fundamentaln</w:t>
      </w:r>
      <w:r>
        <w:rPr>
          <w:rFonts w:ascii="Times New Roman" w:hAnsi="Times New Roman" w:cs="Times New Roman"/>
          <w:sz w:val="24"/>
          <w:szCs w:val="24"/>
        </w:rPr>
        <w:t>e</w:t>
      </w:r>
      <w:r w:rsidR="008F0C84" w:rsidRPr="00E448DA">
        <w:rPr>
          <w:rFonts w:ascii="Times New Roman" w:hAnsi="Times New Roman" w:cs="Times New Roman"/>
          <w:sz w:val="24"/>
          <w:szCs w:val="24"/>
        </w:rPr>
        <w:t xml:space="preserve"> zasad</w:t>
      </w:r>
      <w:r>
        <w:rPr>
          <w:rFonts w:ascii="Times New Roman" w:hAnsi="Times New Roman" w:cs="Times New Roman"/>
          <w:sz w:val="24"/>
          <w:szCs w:val="24"/>
        </w:rPr>
        <w:t>y</w:t>
      </w:r>
      <w:r w:rsidR="008F0C84"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4546F9" w:rsidRPr="00E448DA">
        <w:rPr>
          <w:rFonts w:ascii="Times New Roman" w:hAnsi="Times New Roman" w:cs="Times New Roman"/>
          <w:sz w:val="24"/>
          <w:szCs w:val="24"/>
        </w:rPr>
        <w:t>personalnej i politycznej moralności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49E082" w14:textId="4DA7CAB6" w:rsidR="00227420" w:rsidRPr="00E448DA" w:rsidRDefault="00981494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t</w:t>
      </w:r>
      <w:r w:rsidR="004546F9" w:rsidRPr="00E448DA">
        <w:rPr>
          <w:rFonts w:ascii="Times New Roman" w:hAnsi="Times New Roman" w:cs="Times New Roman"/>
          <w:sz w:val="24"/>
          <w:szCs w:val="24"/>
        </w:rPr>
        <w:t>zw. moralność instytucjonaln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546F9" w:rsidRPr="00E448DA">
        <w:rPr>
          <w:rFonts w:ascii="Times New Roman" w:hAnsi="Times New Roman" w:cs="Times New Roman"/>
          <w:sz w:val="24"/>
          <w:szCs w:val="24"/>
        </w:rPr>
        <w:t xml:space="preserve"> zakodowana w systemie prawa oraz w strukturze instytucji politycznych USA;</w:t>
      </w:r>
      <w:r w:rsidR="008F0C84"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6C60B1" w:rsidRPr="00E448DA">
        <w:rPr>
          <w:rFonts w:ascii="Times New Roman" w:hAnsi="Times New Roman" w:cs="Times New Roman"/>
          <w:sz w:val="24"/>
          <w:szCs w:val="24"/>
        </w:rPr>
        <w:t xml:space="preserve">  </w:t>
      </w:r>
      <w:r w:rsidR="005979E5" w:rsidRPr="00E448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36B284" w14:textId="30702A1D" w:rsidR="00227420" w:rsidRPr="00E448DA" w:rsidRDefault="009A30A1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-  rola perspektywy historycznej i orzecznictwa</w:t>
      </w:r>
      <w:r w:rsidR="006C60B1" w:rsidRPr="00E448DA">
        <w:rPr>
          <w:rFonts w:ascii="Times New Roman" w:hAnsi="Times New Roman" w:cs="Times New Roman"/>
          <w:sz w:val="24"/>
          <w:szCs w:val="24"/>
        </w:rPr>
        <w:t xml:space="preserve">: </w:t>
      </w:r>
      <w:r w:rsidRPr="00E448D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E448DA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E44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8DA">
        <w:rPr>
          <w:rFonts w:ascii="Times New Roman" w:hAnsi="Times New Roman" w:cs="Times New Roman"/>
          <w:sz w:val="24"/>
          <w:szCs w:val="24"/>
        </w:rPr>
        <w:t>novel</w:t>
      </w:r>
      <w:proofErr w:type="spellEnd"/>
      <w:r w:rsidRPr="00E448DA">
        <w:rPr>
          <w:rFonts w:ascii="Times New Roman" w:hAnsi="Times New Roman" w:cs="Times New Roman"/>
          <w:sz w:val="24"/>
          <w:szCs w:val="24"/>
        </w:rPr>
        <w:t>”</w:t>
      </w:r>
      <w:r w:rsidR="006C60B1" w:rsidRPr="00E448DA">
        <w:rPr>
          <w:rFonts w:ascii="Times New Roman" w:hAnsi="Times New Roman" w:cs="Times New Roman"/>
          <w:sz w:val="24"/>
          <w:szCs w:val="24"/>
        </w:rPr>
        <w:t xml:space="preserve"> (koło hermeneutyczne)</w:t>
      </w:r>
      <w:r w:rsidR="00981494">
        <w:rPr>
          <w:rFonts w:ascii="Times New Roman" w:hAnsi="Times New Roman" w:cs="Times New Roman"/>
          <w:sz w:val="24"/>
          <w:szCs w:val="24"/>
        </w:rPr>
        <w:t>;</w:t>
      </w:r>
    </w:p>
    <w:p w14:paraId="7C6B633E" w14:textId="062E1B6B" w:rsidR="00227420" w:rsidRPr="00E448DA" w:rsidRDefault="009A30A1" w:rsidP="00022CED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022CED">
        <w:rPr>
          <w:rFonts w:ascii="Times New Roman" w:hAnsi="Times New Roman" w:cs="Times New Roman"/>
          <w:sz w:val="24"/>
          <w:szCs w:val="24"/>
        </w:rPr>
        <w:t>P</w:t>
      </w:r>
      <w:r w:rsidRPr="00E448DA">
        <w:rPr>
          <w:rFonts w:ascii="Times New Roman" w:hAnsi="Times New Roman" w:cs="Times New Roman"/>
          <w:sz w:val="24"/>
          <w:szCs w:val="24"/>
        </w:rPr>
        <w:t xml:space="preserve">rawo </w:t>
      </w:r>
      <w:r w:rsidR="00022CED">
        <w:rPr>
          <w:rFonts w:ascii="Times New Roman" w:hAnsi="Times New Roman" w:cs="Times New Roman"/>
          <w:sz w:val="24"/>
          <w:szCs w:val="24"/>
        </w:rPr>
        <w:t>i mora</w:t>
      </w:r>
      <w:r w:rsidRPr="00E448DA">
        <w:rPr>
          <w:rFonts w:ascii="Times New Roman" w:hAnsi="Times New Roman" w:cs="Times New Roman"/>
          <w:sz w:val="24"/>
          <w:szCs w:val="24"/>
        </w:rPr>
        <w:t>lnoś</w:t>
      </w:r>
      <w:r w:rsidR="00A1469B">
        <w:rPr>
          <w:rFonts w:ascii="Times New Roman" w:hAnsi="Times New Roman" w:cs="Times New Roman"/>
          <w:sz w:val="24"/>
          <w:szCs w:val="24"/>
        </w:rPr>
        <w:t>ć</w:t>
      </w:r>
      <w:r w:rsidR="00022CED">
        <w:rPr>
          <w:rFonts w:ascii="Times New Roman" w:hAnsi="Times New Roman" w:cs="Times New Roman"/>
          <w:sz w:val="24"/>
          <w:szCs w:val="24"/>
        </w:rPr>
        <w:t xml:space="preserve"> jako</w:t>
      </w:r>
      <w:r w:rsidR="006C60B1" w:rsidRPr="00E448DA">
        <w:rPr>
          <w:rFonts w:ascii="Times New Roman" w:hAnsi="Times New Roman" w:cs="Times New Roman"/>
          <w:sz w:val="24"/>
          <w:szCs w:val="24"/>
        </w:rPr>
        <w:t xml:space="preserve"> sfery oparte na </w:t>
      </w:r>
      <w:r w:rsidR="00A1469B">
        <w:rPr>
          <w:rFonts w:ascii="Times New Roman" w:hAnsi="Times New Roman" w:cs="Times New Roman"/>
          <w:sz w:val="24"/>
          <w:szCs w:val="24"/>
        </w:rPr>
        <w:t>„</w:t>
      </w:r>
      <w:r w:rsidRPr="00E448DA">
        <w:rPr>
          <w:rFonts w:ascii="Times New Roman" w:hAnsi="Times New Roman" w:cs="Times New Roman"/>
          <w:sz w:val="24"/>
          <w:szCs w:val="24"/>
        </w:rPr>
        <w:t>moralnoś</w:t>
      </w:r>
      <w:r w:rsidR="006C60B1" w:rsidRPr="00E448DA">
        <w:rPr>
          <w:rFonts w:ascii="Times New Roman" w:hAnsi="Times New Roman" w:cs="Times New Roman"/>
          <w:sz w:val="24"/>
          <w:szCs w:val="24"/>
        </w:rPr>
        <w:t>ci</w:t>
      </w:r>
      <w:r w:rsidRPr="00E448DA">
        <w:rPr>
          <w:rFonts w:ascii="Times New Roman" w:hAnsi="Times New Roman" w:cs="Times New Roman"/>
          <w:sz w:val="24"/>
          <w:szCs w:val="24"/>
        </w:rPr>
        <w:t xml:space="preserve"> polityczn</w:t>
      </w:r>
      <w:r w:rsidR="006C60B1" w:rsidRPr="00E448DA">
        <w:rPr>
          <w:rFonts w:ascii="Times New Roman" w:hAnsi="Times New Roman" w:cs="Times New Roman"/>
          <w:sz w:val="24"/>
          <w:szCs w:val="24"/>
        </w:rPr>
        <w:t>ej</w:t>
      </w:r>
      <w:r w:rsidR="00A1469B">
        <w:rPr>
          <w:rFonts w:ascii="Times New Roman" w:hAnsi="Times New Roman" w:cs="Times New Roman"/>
          <w:sz w:val="24"/>
          <w:szCs w:val="24"/>
        </w:rPr>
        <w:t>”;</w:t>
      </w:r>
      <w:r w:rsidR="006C54F3"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022CED">
        <w:rPr>
          <w:rFonts w:ascii="Times New Roman" w:hAnsi="Times New Roman" w:cs="Times New Roman"/>
          <w:sz w:val="24"/>
          <w:szCs w:val="24"/>
        </w:rPr>
        <w:t xml:space="preserve">- </w:t>
      </w:r>
      <w:r w:rsidR="00A1469B">
        <w:rPr>
          <w:rFonts w:ascii="Times New Roman" w:hAnsi="Times New Roman" w:cs="Times New Roman"/>
          <w:sz w:val="24"/>
          <w:szCs w:val="24"/>
        </w:rPr>
        <w:t>p</w:t>
      </w:r>
      <w:r w:rsidR="006C54F3" w:rsidRPr="00E448DA">
        <w:rPr>
          <w:rFonts w:ascii="Times New Roman" w:hAnsi="Times New Roman" w:cs="Times New Roman"/>
          <w:sz w:val="24"/>
          <w:szCs w:val="24"/>
        </w:rPr>
        <w:t xml:space="preserve">rawo </w:t>
      </w:r>
      <w:r w:rsidR="00A1469B">
        <w:rPr>
          <w:rFonts w:ascii="Times New Roman" w:hAnsi="Times New Roman" w:cs="Times New Roman"/>
          <w:sz w:val="24"/>
          <w:szCs w:val="24"/>
        </w:rPr>
        <w:t xml:space="preserve">jako instytucjonalny </w:t>
      </w:r>
      <w:r w:rsidR="00022CED">
        <w:rPr>
          <w:rFonts w:ascii="Times New Roman" w:hAnsi="Times New Roman" w:cs="Times New Roman"/>
          <w:sz w:val="24"/>
          <w:szCs w:val="24"/>
        </w:rPr>
        <w:t xml:space="preserve">wyraz </w:t>
      </w:r>
      <w:r w:rsidR="006C54F3" w:rsidRPr="00E448DA">
        <w:rPr>
          <w:rFonts w:ascii="Times New Roman" w:hAnsi="Times New Roman" w:cs="Times New Roman"/>
          <w:sz w:val="24"/>
          <w:szCs w:val="24"/>
        </w:rPr>
        <w:t>moralności</w:t>
      </w:r>
      <w:r w:rsidR="00A1469B">
        <w:rPr>
          <w:rFonts w:ascii="Times New Roman" w:hAnsi="Times New Roman" w:cs="Times New Roman"/>
          <w:sz w:val="24"/>
          <w:szCs w:val="24"/>
        </w:rPr>
        <w:t xml:space="preserve"> </w:t>
      </w:r>
      <w:r w:rsidR="00022CED">
        <w:rPr>
          <w:rFonts w:ascii="Times New Roman" w:hAnsi="Times New Roman" w:cs="Times New Roman"/>
          <w:sz w:val="24"/>
          <w:szCs w:val="24"/>
        </w:rPr>
        <w:t xml:space="preserve">politycznej </w:t>
      </w:r>
      <w:r w:rsidR="00A1469B">
        <w:rPr>
          <w:rFonts w:ascii="Times New Roman" w:hAnsi="Times New Roman" w:cs="Times New Roman"/>
          <w:sz w:val="24"/>
          <w:szCs w:val="24"/>
        </w:rPr>
        <w:t>(</w:t>
      </w:r>
      <w:r w:rsidRPr="00E448DA">
        <w:rPr>
          <w:rFonts w:ascii="Times New Roman" w:hAnsi="Times New Roman" w:cs="Times New Roman"/>
          <w:sz w:val="24"/>
          <w:szCs w:val="24"/>
        </w:rPr>
        <w:t>„instytucjonalne</w:t>
      </w:r>
      <w:r w:rsidR="006C54F3" w:rsidRPr="00E448DA">
        <w:rPr>
          <w:rFonts w:ascii="Times New Roman" w:hAnsi="Times New Roman" w:cs="Times New Roman"/>
          <w:sz w:val="24"/>
          <w:szCs w:val="24"/>
        </w:rPr>
        <w:t>go</w:t>
      </w:r>
      <w:r w:rsidRPr="00E448DA">
        <w:rPr>
          <w:rFonts w:ascii="Times New Roman" w:hAnsi="Times New Roman" w:cs="Times New Roman"/>
          <w:sz w:val="24"/>
          <w:szCs w:val="24"/>
        </w:rPr>
        <w:t xml:space="preserve"> poparcie moralności”</w:t>
      </w:r>
      <w:r w:rsidR="00A1469B">
        <w:rPr>
          <w:rFonts w:ascii="Times New Roman" w:hAnsi="Times New Roman" w:cs="Times New Roman"/>
          <w:sz w:val="24"/>
          <w:szCs w:val="24"/>
        </w:rPr>
        <w:t>);</w:t>
      </w:r>
    </w:p>
    <w:p w14:paraId="4227BC8C" w14:textId="33F58CAC" w:rsidR="00022CED" w:rsidRDefault="009A30A1" w:rsidP="00022CED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C54F3" w:rsidRPr="00E448DA">
        <w:rPr>
          <w:rFonts w:ascii="Times New Roman" w:hAnsi="Times New Roman" w:cs="Times New Roman"/>
          <w:sz w:val="24"/>
          <w:szCs w:val="24"/>
        </w:rPr>
        <w:t xml:space="preserve">prawo </w:t>
      </w:r>
      <w:r w:rsidR="00A1469B">
        <w:rPr>
          <w:rFonts w:ascii="Times New Roman" w:hAnsi="Times New Roman" w:cs="Times New Roman"/>
          <w:sz w:val="24"/>
          <w:szCs w:val="24"/>
        </w:rPr>
        <w:t xml:space="preserve">jako zbiór </w:t>
      </w:r>
      <w:r w:rsidR="006C54F3" w:rsidRPr="00E448DA">
        <w:rPr>
          <w:rFonts w:ascii="Times New Roman" w:hAnsi="Times New Roman" w:cs="Times New Roman"/>
          <w:sz w:val="24"/>
          <w:szCs w:val="24"/>
        </w:rPr>
        <w:t xml:space="preserve">reguł </w:t>
      </w:r>
      <w:r w:rsidR="00A1469B">
        <w:rPr>
          <w:rFonts w:ascii="Times New Roman" w:hAnsi="Times New Roman" w:cs="Times New Roman"/>
          <w:sz w:val="24"/>
          <w:szCs w:val="24"/>
        </w:rPr>
        <w:t xml:space="preserve">i </w:t>
      </w:r>
      <w:r w:rsidRPr="00E448DA">
        <w:rPr>
          <w:rFonts w:ascii="Times New Roman" w:hAnsi="Times New Roman" w:cs="Times New Roman"/>
          <w:sz w:val="24"/>
          <w:szCs w:val="24"/>
        </w:rPr>
        <w:t>zasad</w:t>
      </w:r>
      <w:r w:rsidR="00A1469B">
        <w:rPr>
          <w:rFonts w:ascii="Times New Roman" w:hAnsi="Times New Roman" w:cs="Times New Roman"/>
          <w:sz w:val="24"/>
          <w:szCs w:val="24"/>
        </w:rPr>
        <w:t>:</w:t>
      </w:r>
      <w:r w:rsidR="006C54F3"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022CED" w:rsidRPr="00E448DA">
        <w:rPr>
          <w:rFonts w:ascii="Times New Roman" w:hAnsi="Times New Roman" w:cs="Times New Roman"/>
          <w:sz w:val="24"/>
          <w:szCs w:val="24"/>
        </w:rPr>
        <w:t xml:space="preserve">-  </w:t>
      </w:r>
      <w:r w:rsidR="00022CED">
        <w:rPr>
          <w:rFonts w:ascii="Times New Roman" w:hAnsi="Times New Roman" w:cs="Times New Roman"/>
          <w:sz w:val="24"/>
          <w:szCs w:val="24"/>
        </w:rPr>
        <w:t xml:space="preserve">zróżnicowanie </w:t>
      </w:r>
      <w:r w:rsidR="00022CED" w:rsidRPr="00E448DA">
        <w:rPr>
          <w:rFonts w:ascii="Times New Roman" w:hAnsi="Times New Roman" w:cs="Times New Roman"/>
          <w:sz w:val="24"/>
          <w:szCs w:val="24"/>
        </w:rPr>
        <w:t xml:space="preserve">zasady </w:t>
      </w:r>
      <w:r w:rsidR="00022CED">
        <w:rPr>
          <w:rFonts w:ascii="Times New Roman" w:hAnsi="Times New Roman" w:cs="Times New Roman"/>
          <w:sz w:val="24"/>
          <w:szCs w:val="24"/>
        </w:rPr>
        <w:t xml:space="preserve">prawa </w:t>
      </w:r>
      <w:r w:rsidR="00022CED" w:rsidRPr="00E448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22CED" w:rsidRPr="00E448DA">
        <w:rPr>
          <w:rFonts w:ascii="Times New Roman" w:hAnsi="Times New Roman" w:cs="Times New Roman"/>
          <w:i/>
          <w:iCs/>
          <w:sz w:val="24"/>
          <w:szCs w:val="24"/>
        </w:rPr>
        <w:t>principles</w:t>
      </w:r>
      <w:proofErr w:type="spellEnd"/>
      <w:r w:rsidR="00022CED" w:rsidRPr="00E448DA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="00022CED" w:rsidRPr="00E448DA">
        <w:rPr>
          <w:rFonts w:ascii="Times New Roman" w:hAnsi="Times New Roman" w:cs="Times New Roman"/>
          <w:i/>
          <w:iCs/>
          <w:sz w:val="24"/>
          <w:szCs w:val="24"/>
        </w:rPr>
        <w:t>policies</w:t>
      </w:r>
      <w:proofErr w:type="spellEnd"/>
      <w:r w:rsidR="00022CED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14:paraId="771F89C2" w14:textId="714CF3C0" w:rsidR="006C54F3" w:rsidRPr="00022CED" w:rsidRDefault="00022CED" w:rsidP="00022CED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A1469B">
        <w:rPr>
          <w:rFonts w:ascii="Times New Roman" w:hAnsi="Times New Roman" w:cs="Times New Roman"/>
          <w:sz w:val="24"/>
          <w:szCs w:val="24"/>
        </w:rPr>
        <w:t xml:space="preserve">zasady </w:t>
      </w:r>
      <w:r>
        <w:rPr>
          <w:rFonts w:ascii="Times New Roman" w:hAnsi="Times New Roman" w:cs="Times New Roman"/>
          <w:sz w:val="24"/>
          <w:szCs w:val="24"/>
        </w:rPr>
        <w:t>j</w:t>
      </w:r>
      <w:r w:rsidR="00A146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ko</w:t>
      </w:r>
      <w:r w:rsidR="00A1469B">
        <w:rPr>
          <w:rFonts w:ascii="Times New Roman" w:hAnsi="Times New Roman" w:cs="Times New Roman"/>
          <w:sz w:val="24"/>
          <w:szCs w:val="24"/>
        </w:rPr>
        <w:t xml:space="preserve"> kierunek </w:t>
      </w:r>
      <w:r w:rsidR="006C54F3" w:rsidRPr="00E448DA">
        <w:rPr>
          <w:rFonts w:ascii="Times New Roman" w:hAnsi="Times New Roman" w:cs="Times New Roman"/>
          <w:sz w:val="24"/>
          <w:szCs w:val="24"/>
        </w:rPr>
        <w:t>interpretacji reguł</w:t>
      </w:r>
      <w:r w:rsidR="00A1469B">
        <w:rPr>
          <w:rFonts w:ascii="Times New Roman" w:hAnsi="Times New Roman" w:cs="Times New Roman"/>
          <w:sz w:val="24"/>
          <w:szCs w:val="24"/>
        </w:rPr>
        <w:t>;</w:t>
      </w:r>
    </w:p>
    <w:p w14:paraId="4FEA1F11" w14:textId="56DB53C8" w:rsidR="00094471" w:rsidRPr="00E448DA" w:rsidRDefault="00094471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</w:t>
      </w:r>
      <w:r w:rsidR="00022CED">
        <w:rPr>
          <w:rFonts w:ascii="Times New Roman" w:hAnsi="Times New Roman" w:cs="Times New Roman"/>
          <w:sz w:val="24"/>
          <w:szCs w:val="24"/>
        </w:rPr>
        <w:t xml:space="preserve"> </w:t>
      </w:r>
      <w:r w:rsidRPr="00E448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1469B">
        <w:rPr>
          <w:rFonts w:ascii="Times New Roman" w:hAnsi="Times New Roman" w:cs="Times New Roman"/>
          <w:sz w:val="24"/>
          <w:szCs w:val="24"/>
        </w:rPr>
        <w:t>konkluzywność</w:t>
      </w:r>
      <w:proofErr w:type="spellEnd"/>
      <w:r w:rsidR="00A1469B">
        <w:rPr>
          <w:rFonts w:ascii="Times New Roman" w:hAnsi="Times New Roman" w:cs="Times New Roman"/>
          <w:sz w:val="24"/>
          <w:szCs w:val="24"/>
        </w:rPr>
        <w:t xml:space="preserve"> r</w:t>
      </w:r>
      <w:r w:rsidRPr="00E448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eguł</w:t>
      </w:r>
      <w:r w:rsidR="00A146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otwartość zasad</w:t>
      </w:r>
      <w:r w:rsidRPr="00E448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146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praw;</w:t>
      </w:r>
      <w:r w:rsidRPr="00E448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14:paraId="3ECB33F0" w14:textId="78102943" w:rsidR="00227420" w:rsidRPr="00022CED" w:rsidRDefault="00094471" w:rsidP="00022CED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</w:t>
      </w:r>
      <w:r w:rsidR="00022C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Pr="00E448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r w:rsidR="00A146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ważenie zasad i ich rola w „trudnych przypadkach” orzeczniczych;</w:t>
      </w:r>
      <w:r w:rsidR="006C54F3" w:rsidRPr="00022CE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EA9550" w14:textId="1A49FC07" w:rsidR="00022CED" w:rsidRPr="00E448DA" w:rsidRDefault="00022CED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- problem zasady jako samodzielnej podstawy </w:t>
      </w:r>
      <w:r w:rsidRPr="00E448DA">
        <w:rPr>
          <w:rFonts w:ascii="Times New Roman" w:hAnsi="Times New Roman" w:cs="Times New Roman"/>
          <w:sz w:val="24"/>
          <w:szCs w:val="24"/>
        </w:rPr>
        <w:t>rozstrzygnięcia;</w:t>
      </w:r>
    </w:p>
    <w:p w14:paraId="2056417B" w14:textId="00CADCB6" w:rsidR="004546F9" w:rsidRPr="00A1469B" w:rsidRDefault="009A30A1" w:rsidP="00A1469B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A1469B">
        <w:rPr>
          <w:rFonts w:ascii="Times New Roman" w:hAnsi="Times New Roman" w:cs="Times New Roman"/>
          <w:sz w:val="24"/>
          <w:szCs w:val="24"/>
        </w:rPr>
        <w:t xml:space="preserve">trudne przypadki a </w:t>
      </w:r>
      <w:r w:rsidR="00A63D9F" w:rsidRPr="00E448DA">
        <w:rPr>
          <w:rFonts w:ascii="Times New Roman" w:hAnsi="Times New Roman" w:cs="Times New Roman"/>
          <w:i/>
          <w:iCs/>
          <w:sz w:val="24"/>
          <w:szCs w:val="24"/>
        </w:rPr>
        <w:t xml:space="preserve">one </w:t>
      </w:r>
      <w:proofErr w:type="spellStart"/>
      <w:r w:rsidR="00A63D9F" w:rsidRPr="00E448DA">
        <w:rPr>
          <w:rFonts w:ascii="Times New Roman" w:hAnsi="Times New Roman" w:cs="Times New Roman"/>
          <w:i/>
          <w:iCs/>
          <w:sz w:val="24"/>
          <w:szCs w:val="24"/>
        </w:rPr>
        <w:t>right</w:t>
      </w:r>
      <w:proofErr w:type="spellEnd"/>
      <w:r w:rsidR="00A63D9F" w:rsidRPr="00E448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63D9F" w:rsidRPr="00E448DA">
        <w:rPr>
          <w:rFonts w:ascii="Times New Roman" w:hAnsi="Times New Roman" w:cs="Times New Roman"/>
          <w:i/>
          <w:iCs/>
          <w:sz w:val="24"/>
          <w:szCs w:val="24"/>
        </w:rPr>
        <w:t>answer</w:t>
      </w:r>
      <w:proofErr w:type="spellEnd"/>
      <w:r w:rsidR="00A63D9F" w:rsidRPr="00E448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63D9F" w:rsidRPr="00E448DA">
        <w:rPr>
          <w:rFonts w:ascii="Times New Roman" w:hAnsi="Times New Roman" w:cs="Times New Roman"/>
          <w:i/>
          <w:iCs/>
          <w:sz w:val="24"/>
          <w:szCs w:val="24"/>
        </w:rPr>
        <w:t>thesis</w:t>
      </w:r>
      <w:proofErr w:type="spellEnd"/>
      <w:r w:rsidR="004546F9" w:rsidRPr="00E448DA">
        <w:rPr>
          <w:rFonts w:ascii="Times New Roman" w:hAnsi="Times New Roman" w:cs="Times New Roman"/>
          <w:sz w:val="24"/>
          <w:szCs w:val="24"/>
        </w:rPr>
        <w:t>;</w:t>
      </w:r>
      <w:r w:rsidR="00D75568"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A1469B">
        <w:rPr>
          <w:rFonts w:ascii="Times New Roman" w:hAnsi="Times New Roman" w:cs="Times New Roman"/>
          <w:sz w:val="24"/>
          <w:szCs w:val="24"/>
        </w:rPr>
        <w:t xml:space="preserve">metafora </w:t>
      </w:r>
      <w:r w:rsidR="00D75568" w:rsidRPr="00E448DA">
        <w:rPr>
          <w:rFonts w:ascii="Times New Roman" w:hAnsi="Times New Roman" w:cs="Times New Roman"/>
          <w:sz w:val="24"/>
          <w:szCs w:val="24"/>
        </w:rPr>
        <w:t>sędzi</w:t>
      </w:r>
      <w:r w:rsidR="00A1469B">
        <w:rPr>
          <w:rFonts w:ascii="Times New Roman" w:hAnsi="Times New Roman" w:cs="Times New Roman"/>
          <w:sz w:val="24"/>
          <w:szCs w:val="24"/>
        </w:rPr>
        <w:t>ego</w:t>
      </w:r>
      <w:r w:rsidR="00D75568" w:rsidRPr="00E448DA">
        <w:rPr>
          <w:rFonts w:ascii="Times New Roman" w:hAnsi="Times New Roman" w:cs="Times New Roman"/>
          <w:sz w:val="24"/>
          <w:szCs w:val="24"/>
        </w:rPr>
        <w:t xml:space="preserve"> Herkules</w:t>
      </w:r>
      <w:r w:rsidR="00A1469B">
        <w:rPr>
          <w:rFonts w:ascii="Times New Roman" w:hAnsi="Times New Roman" w:cs="Times New Roman"/>
          <w:sz w:val="24"/>
          <w:szCs w:val="24"/>
        </w:rPr>
        <w:t>a;</w:t>
      </w:r>
      <w:r w:rsidR="00D75568" w:rsidRPr="00E44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906F0" w14:textId="2F8D5664" w:rsidR="00D75568" w:rsidRPr="00E448DA" w:rsidRDefault="004546F9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- koherencyjną koncepcję prawdziwości wypowiedzi o prawa i obowiązkach: (i) maksymalny stop</w:t>
      </w:r>
      <w:r w:rsidR="00A1469B">
        <w:rPr>
          <w:rFonts w:ascii="Times New Roman" w:hAnsi="Times New Roman" w:cs="Times New Roman"/>
          <w:sz w:val="24"/>
          <w:szCs w:val="24"/>
        </w:rPr>
        <w:t>ień</w:t>
      </w:r>
      <w:r w:rsidRPr="00E448DA">
        <w:rPr>
          <w:rFonts w:ascii="Times New Roman" w:hAnsi="Times New Roman" w:cs="Times New Roman"/>
          <w:sz w:val="24"/>
          <w:szCs w:val="24"/>
        </w:rPr>
        <w:t xml:space="preserve"> spójn</w:t>
      </w:r>
      <w:r w:rsidR="00A1469B">
        <w:rPr>
          <w:rFonts w:ascii="Times New Roman" w:hAnsi="Times New Roman" w:cs="Times New Roman"/>
          <w:sz w:val="24"/>
          <w:szCs w:val="24"/>
        </w:rPr>
        <w:t>ości</w:t>
      </w:r>
      <w:r w:rsidRPr="00E448DA">
        <w:rPr>
          <w:rFonts w:ascii="Times New Roman" w:hAnsi="Times New Roman" w:cs="Times New Roman"/>
          <w:sz w:val="24"/>
          <w:szCs w:val="24"/>
        </w:rPr>
        <w:t xml:space="preserve"> interpretacji </w:t>
      </w:r>
      <w:r w:rsidR="00A1469B">
        <w:rPr>
          <w:rFonts w:ascii="Times New Roman" w:hAnsi="Times New Roman" w:cs="Times New Roman"/>
          <w:sz w:val="24"/>
          <w:szCs w:val="24"/>
        </w:rPr>
        <w:t xml:space="preserve">z </w:t>
      </w:r>
      <w:r w:rsidRPr="00E448DA">
        <w:rPr>
          <w:rFonts w:ascii="Times New Roman" w:hAnsi="Times New Roman" w:cs="Times New Roman"/>
          <w:sz w:val="24"/>
          <w:szCs w:val="24"/>
        </w:rPr>
        <w:t>histori</w:t>
      </w:r>
      <w:r w:rsidR="00A1469B">
        <w:rPr>
          <w:rFonts w:ascii="Times New Roman" w:hAnsi="Times New Roman" w:cs="Times New Roman"/>
          <w:sz w:val="24"/>
          <w:szCs w:val="24"/>
        </w:rPr>
        <w:t>ą</w:t>
      </w:r>
      <w:r w:rsidRPr="00E448DA">
        <w:rPr>
          <w:rFonts w:ascii="Times New Roman" w:hAnsi="Times New Roman" w:cs="Times New Roman"/>
          <w:sz w:val="24"/>
          <w:szCs w:val="24"/>
        </w:rPr>
        <w:t xml:space="preserve"> systemu prawa</w:t>
      </w:r>
      <w:r w:rsidR="008D333C">
        <w:rPr>
          <w:rFonts w:ascii="Times New Roman" w:hAnsi="Times New Roman" w:cs="Times New Roman"/>
          <w:sz w:val="24"/>
          <w:szCs w:val="24"/>
        </w:rPr>
        <w:t>,</w:t>
      </w:r>
      <w:r w:rsidRPr="00E448DA">
        <w:rPr>
          <w:rFonts w:ascii="Times New Roman" w:hAnsi="Times New Roman" w:cs="Times New Roman"/>
          <w:sz w:val="24"/>
          <w:szCs w:val="24"/>
        </w:rPr>
        <w:t xml:space="preserve"> (ii) </w:t>
      </w:r>
      <w:r w:rsidR="00D75568" w:rsidRPr="00E448DA">
        <w:rPr>
          <w:rFonts w:ascii="Times New Roman" w:hAnsi="Times New Roman" w:cs="Times New Roman"/>
          <w:sz w:val="24"/>
          <w:szCs w:val="24"/>
        </w:rPr>
        <w:t>usprawiedliwi</w:t>
      </w:r>
      <w:r w:rsidR="00A1469B">
        <w:rPr>
          <w:rFonts w:ascii="Times New Roman" w:hAnsi="Times New Roman" w:cs="Times New Roman"/>
          <w:sz w:val="24"/>
          <w:szCs w:val="24"/>
        </w:rPr>
        <w:t xml:space="preserve">anie z </w:t>
      </w:r>
      <w:r w:rsidR="00D75568" w:rsidRPr="00E448DA">
        <w:rPr>
          <w:rFonts w:ascii="Times New Roman" w:hAnsi="Times New Roman" w:cs="Times New Roman"/>
          <w:sz w:val="24"/>
          <w:szCs w:val="24"/>
        </w:rPr>
        <w:t xml:space="preserve">zasad </w:t>
      </w:r>
      <w:r w:rsidR="00F10E92">
        <w:rPr>
          <w:rFonts w:ascii="Times New Roman" w:hAnsi="Times New Roman" w:cs="Times New Roman"/>
          <w:sz w:val="24"/>
          <w:szCs w:val="24"/>
        </w:rPr>
        <w:t xml:space="preserve">i (iii) rola instytucji </w:t>
      </w:r>
      <w:r w:rsidR="00D75568" w:rsidRPr="00E448DA">
        <w:rPr>
          <w:rFonts w:ascii="Times New Roman" w:hAnsi="Times New Roman" w:cs="Times New Roman"/>
          <w:sz w:val="24"/>
          <w:szCs w:val="24"/>
        </w:rPr>
        <w:t>systemu politycznego (moralność instytucjonalna);</w:t>
      </w:r>
    </w:p>
    <w:p w14:paraId="7A180731" w14:textId="77777777" w:rsidR="00F10E92" w:rsidRDefault="00D75568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- wypowiedzi interpretacyjne </w:t>
      </w:r>
      <w:r w:rsidR="00F10E92">
        <w:rPr>
          <w:rFonts w:ascii="Times New Roman" w:hAnsi="Times New Roman" w:cs="Times New Roman"/>
          <w:sz w:val="24"/>
          <w:szCs w:val="24"/>
        </w:rPr>
        <w:t xml:space="preserve">jako wypowiedzi </w:t>
      </w:r>
      <w:r w:rsidRPr="00E448DA">
        <w:rPr>
          <w:rFonts w:ascii="Times New Roman" w:hAnsi="Times New Roman" w:cs="Times New Roman"/>
          <w:sz w:val="24"/>
          <w:szCs w:val="24"/>
        </w:rPr>
        <w:t>optymalizacyjne</w:t>
      </w:r>
      <w:r w:rsidR="00F10E9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494661E" w14:textId="34D66296" w:rsidR="00227420" w:rsidRPr="00E448DA" w:rsidRDefault="00F10E92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A2C1D" w:rsidRPr="00E448DA">
        <w:rPr>
          <w:rFonts w:ascii="Times New Roman" w:hAnsi="Times New Roman" w:cs="Times New Roman"/>
          <w:sz w:val="24"/>
          <w:szCs w:val="24"/>
        </w:rPr>
        <w:t>systemem wartości (zasad)</w:t>
      </w:r>
      <w:r>
        <w:rPr>
          <w:rFonts w:ascii="Times New Roman" w:hAnsi="Times New Roman" w:cs="Times New Roman"/>
          <w:sz w:val="24"/>
          <w:szCs w:val="24"/>
        </w:rPr>
        <w:t xml:space="preserve"> jako składniki </w:t>
      </w:r>
      <w:r w:rsidR="006A2C1D" w:rsidRPr="00E448DA">
        <w:rPr>
          <w:rFonts w:ascii="Times New Roman" w:hAnsi="Times New Roman" w:cs="Times New Roman"/>
          <w:sz w:val="24"/>
          <w:szCs w:val="24"/>
        </w:rPr>
        <w:t>„głębok</w:t>
      </w:r>
      <w:r>
        <w:rPr>
          <w:rFonts w:ascii="Times New Roman" w:hAnsi="Times New Roman" w:cs="Times New Roman"/>
          <w:sz w:val="24"/>
          <w:szCs w:val="24"/>
        </w:rPr>
        <w:t>iej</w:t>
      </w:r>
      <w:r w:rsidR="006A2C1D" w:rsidRPr="00E448DA">
        <w:rPr>
          <w:rFonts w:ascii="Times New Roman" w:hAnsi="Times New Roman" w:cs="Times New Roman"/>
          <w:sz w:val="24"/>
          <w:szCs w:val="24"/>
        </w:rPr>
        <w:t xml:space="preserve"> struktur</w:t>
      </w:r>
      <w:r>
        <w:rPr>
          <w:rFonts w:ascii="Times New Roman" w:hAnsi="Times New Roman" w:cs="Times New Roman"/>
          <w:sz w:val="24"/>
          <w:szCs w:val="24"/>
        </w:rPr>
        <w:t>y</w:t>
      </w:r>
      <w:r w:rsidR="006A2C1D" w:rsidRPr="00E448DA">
        <w:rPr>
          <w:rFonts w:ascii="Times New Roman" w:hAnsi="Times New Roman" w:cs="Times New Roman"/>
          <w:sz w:val="24"/>
          <w:szCs w:val="24"/>
        </w:rPr>
        <w:t>” systemu prawa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8118EA" w14:textId="13AB4247" w:rsidR="006A2C1D" w:rsidRPr="00E448DA" w:rsidRDefault="006A2C1D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- zewnętrzny i wewnętrzny punkt widzenia w spojrzeniu na prawo</w:t>
      </w:r>
      <w:r w:rsidR="00F10E92">
        <w:rPr>
          <w:rFonts w:ascii="Times New Roman" w:hAnsi="Times New Roman" w:cs="Times New Roman"/>
          <w:sz w:val="24"/>
          <w:szCs w:val="24"/>
        </w:rPr>
        <w:t>;</w:t>
      </w:r>
      <w:r w:rsidRPr="00E44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926C9" w14:textId="3D402F98" w:rsidR="00227420" w:rsidRPr="00316ABA" w:rsidRDefault="009A30A1" w:rsidP="00F10E92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910A0" w:rsidRPr="00E448DA">
        <w:rPr>
          <w:rFonts w:ascii="Times New Roman" w:hAnsi="Times New Roman" w:cs="Times New Roman"/>
          <w:sz w:val="24"/>
          <w:szCs w:val="24"/>
        </w:rPr>
        <w:t xml:space="preserve">prawo </w:t>
      </w:r>
      <w:r w:rsidR="00F10E92">
        <w:rPr>
          <w:rFonts w:ascii="Times New Roman" w:hAnsi="Times New Roman" w:cs="Times New Roman"/>
          <w:sz w:val="24"/>
          <w:szCs w:val="24"/>
        </w:rPr>
        <w:t xml:space="preserve"> i jego nieokreślone granice przedmiotowe</w:t>
      </w:r>
      <w:r w:rsidR="00D242E5"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F10E92">
        <w:rPr>
          <w:rFonts w:ascii="Times New Roman" w:hAnsi="Times New Roman" w:cs="Times New Roman"/>
          <w:sz w:val="24"/>
          <w:szCs w:val="24"/>
        </w:rPr>
        <w:t>(</w:t>
      </w:r>
      <w:r w:rsidR="00D242E5" w:rsidRPr="00E448DA">
        <w:rPr>
          <w:rFonts w:ascii="Times New Roman" w:hAnsi="Times New Roman" w:cs="Times New Roman"/>
          <w:sz w:val="24"/>
          <w:szCs w:val="24"/>
        </w:rPr>
        <w:t xml:space="preserve">cywilne nieposłuszeństwo </w:t>
      </w:r>
      <w:r w:rsidR="00F10E92">
        <w:rPr>
          <w:rFonts w:ascii="Times New Roman" w:hAnsi="Times New Roman" w:cs="Times New Roman"/>
          <w:sz w:val="24"/>
          <w:szCs w:val="24"/>
        </w:rPr>
        <w:t>jako interpretacyjn</w:t>
      </w:r>
      <w:r w:rsidR="008D333C">
        <w:rPr>
          <w:rFonts w:ascii="Times New Roman" w:hAnsi="Times New Roman" w:cs="Times New Roman"/>
          <w:sz w:val="24"/>
          <w:szCs w:val="24"/>
        </w:rPr>
        <w:t>i</w:t>
      </w:r>
      <w:r w:rsidR="00F10E92">
        <w:rPr>
          <w:rFonts w:ascii="Times New Roman" w:hAnsi="Times New Roman" w:cs="Times New Roman"/>
          <w:sz w:val="24"/>
          <w:szCs w:val="24"/>
        </w:rPr>
        <w:t xml:space="preserve">e </w:t>
      </w:r>
      <w:r w:rsidR="008D333C">
        <w:rPr>
          <w:rFonts w:ascii="Times New Roman" w:hAnsi="Times New Roman" w:cs="Times New Roman"/>
          <w:sz w:val="24"/>
          <w:szCs w:val="24"/>
        </w:rPr>
        <w:t>dopuszczalne „</w:t>
      </w:r>
      <w:r w:rsidR="00F10E92">
        <w:rPr>
          <w:rFonts w:ascii="Times New Roman" w:hAnsi="Times New Roman" w:cs="Times New Roman"/>
          <w:sz w:val="24"/>
          <w:szCs w:val="24"/>
        </w:rPr>
        <w:t>działanie prawne</w:t>
      </w:r>
      <w:r w:rsidR="008D333C">
        <w:rPr>
          <w:rFonts w:ascii="Times New Roman" w:hAnsi="Times New Roman" w:cs="Times New Roman"/>
          <w:sz w:val="24"/>
          <w:szCs w:val="24"/>
        </w:rPr>
        <w:t>”</w:t>
      </w:r>
      <w:r w:rsidR="00F10E92">
        <w:rPr>
          <w:rFonts w:ascii="Times New Roman" w:hAnsi="Times New Roman" w:cs="Times New Roman"/>
          <w:sz w:val="24"/>
          <w:szCs w:val="24"/>
        </w:rPr>
        <w:t>).</w:t>
      </w:r>
      <w:r w:rsidR="006910A0" w:rsidRPr="00E44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F305C" w14:textId="4A9D5ACF" w:rsidR="00227420" w:rsidRPr="00F10E92" w:rsidRDefault="008D333C" w:rsidP="00F10E92">
      <w:pPr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2. </w:t>
      </w:r>
      <w:r w:rsidR="009A30A1" w:rsidRPr="00200FE6">
        <w:rPr>
          <w:rFonts w:ascii="Times New Roman" w:hAnsi="Times New Roman" w:cs="Times New Roman"/>
          <w:b/>
          <w:bCs/>
          <w:sz w:val="24"/>
          <w:szCs w:val="24"/>
        </w:rPr>
        <w:t xml:space="preserve">Spór R. </w:t>
      </w:r>
      <w:proofErr w:type="spellStart"/>
      <w:r w:rsidR="009A30A1" w:rsidRPr="00200FE6">
        <w:rPr>
          <w:rFonts w:ascii="Times New Roman" w:hAnsi="Times New Roman" w:cs="Times New Roman"/>
          <w:b/>
          <w:bCs/>
          <w:sz w:val="24"/>
          <w:szCs w:val="24"/>
        </w:rPr>
        <w:t>Dworkin</w:t>
      </w:r>
      <w:r w:rsidR="00316ABA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="00316ABA">
        <w:rPr>
          <w:rFonts w:ascii="Times New Roman" w:hAnsi="Times New Roman" w:cs="Times New Roman"/>
          <w:b/>
          <w:bCs/>
          <w:sz w:val="24"/>
          <w:szCs w:val="24"/>
        </w:rPr>
        <w:t xml:space="preserve"> z H. Hartem</w:t>
      </w:r>
      <w:r w:rsidR="009A30A1" w:rsidRPr="00200F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10E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F211F" w14:textId="4EB369D6" w:rsidR="00227420" w:rsidRPr="00E448DA" w:rsidRDefault="009A30A1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 (a) metodologia – </w:t>
      </w:r>
      <w:r w:rsidR="00AD30B4" w:rsidRPr="00E448DA">
        <w:rPr>
          <w:rFonts w:ascii="Times New Roman" w:hAnsi="Times New Roman" w:cs="Times New Roman"/>
          <w:sz w:val="24"/>
          <w:szCs w:val="24"/>
        </w:rPr>
        <w:t xml:space="preserve">zarzut </w:t>
      </w:r>
      <w:r w:rsidRPr="00E448DA">
        <w:rPr>
          <w:rFonts w:ascii="Times New Roman" w:hAnsi="Times New Roman" w:cs="Times New Roman"/>
          <w:sz w:val="24"/>
          <w:szCs w:val="24"/>
        </w:rPr>
        <w:t>tzw. „semantyczne</w:t>
      </w:r>
      <w:r w:rsidR="00AD30B4" w:rsidRPr="00E448DA">
        <w:rPr>
          <w:rFonts w:ascii="Times New Roman" w:hAnsi="Times New Roman" w:cs="Times New Roman"/>
          <w:sz w:val="24"/>
          <w:szCs w:val="24"/>
        </w:rPr>
        <w:t>go</w:t>
      </w:r>
      <w:r w:rsidRPr="00E448DA">
        <w:rPr>
          <w:rFonts w:ascii="Times New Roman" w:hAnsi="Times New Roman" w:cs="Times New Roman"/>
          <w:sz w:val="24"/>
          <w:szCs w:val="24"/>
        </w:rPr>
        <w:t xml:space="preserve"> użądleni</w:t>
      </w:r>
      <w:r w:rsidR="00AD30B4" w:rsidRPr="00E448DA">
        <w:rPr>
          <w:rFonts w:ascii="Times New Roman" w:hAnsi="Times New Roman" w:cs="Times New Roman"/>
          <w:sz w:val="24"/>
          <w:szCs w:val="24"/>
        </w:rPr>
        <w:t>a</w:t>
      </w:r>
      <w:r w:rsidRPr="00E448DA">
        <w:rPr>
          <w:rFonts w:ascii="Times New Roman" w:hAnsi="Times New Roman" w:cs="Times New Roman"/>
          <w:sz w:val="24"/>
          <w:szCs w:val="24"/>
        </w:rPr>
        <w:t>”</w:t>
      </w:r>
      <w:r w:rsidR="00F10E92">
        <w:rPr>
          <w:rFonts w:ascii="Times New Roman" w:hAnsi="Times New Roman" w:cs="Times New Roman"/>
          <w:sz w:val="24"/>
          <w:szCs w:val="24"/>
        </w:rPr>
        <w:t>;</w:t>
      </w:r>
    </w:p>
    <w:p w14:paraId="1C068B17" w14:textId="793F5ECF" w:rsidR="00227420" w:rsidRPr="00E448DA" w:rsidRDefault="009A30A1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 (b) o pojmowanie prawa i jego granice</w:t>
      </w:r>
      <w:r w:rsidR="00582D2B">
        <w:rPr>
          <w:rFonts w:ascii="Times New Roman" w:hAnsi="Times New Roman" w:cs="Times New Roman"/>
          <w:sz w:val="24"/>
          <w:szCs w:val="24"/>
        </w:rPr>
        <w:t>;</w:t>
      </w:r>
    </w:p>
    <w:p w14:paraId="084EA0AA" w14:textId="6487FFC3" w:rsidR="00227420" w:rsidRPr="00E448DA" w:rsidRDefault="009A30A1" w:rsidP="00F10E92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 (c) o regułę uznania</w:t>
      </w:r>
      <w:r w:rsidR="000E7B91" w:rsidRPr="00E448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E7B91" w:rsidRPr="00E448DA">
        <w:rPr>
          <w:rFonts w:ascii="Times New Roman" w:hAnsi="Times New Roman" w:cs="Times New Roman"/>
          <w:i/>
          <w:iCs/>
          <w:sz w:val="24"/>
          <w:szCs w:val="24"/>
        </w:rPr>
        <w:t>rule</w:t>
      </w:r>
      <w:proofErr w:type="spellEnd"/>
      <w:r w:rsidR="000E7B91" w:rsidRPr="00E448DA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0E7B91" w:rsidRPr="00E448DA">
        <w:rPr>
          <w:rFonts w:ascii="Times New Roman" w:hAnsi="Times New Roman" w:cs="Times New Roman"/>
          <w:i/>
          <w:iCs/>
          <w:sz w:val="24"/>
          <w:szCs w:val="24"/>
        </w:rPr>
        <w:t>recognition</w:t>
      </w:r>
      <w:proofErr w:type="spellEnd"/>
      <w:r w:rsidR="000E7B91" w:rsidRPr="00E448DA">
        <w:rPr>
          <w:rFonts w:ascii="Times New Roman" w:hAnsi="Times New Roman" w:cs="Times New Roman"/>
          <w:sz w:val="24"/>
          <w:szCs w:val="24"/>
        </w:rPr>
        <w:t>)</w:t>
      </w:r>
      <w:r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0E7B91" w:rsidRPr="00E448DA">
        <w:rPr>
          <w:rFonts w:ascii="Times New Roman" w:hAnsi="Times New Roman" w:cs="Times New Roman"/>
          <w:sz w:val="24"/>
          <w:szCs w:val="24"/>
        </w:rPr>
        <w:t xml:space="preserve">i wymóg jej </w:t>
      </w:r>
      <w:r w:rsidRPr="00E448DA">
        <w:rPr>
          <w:rFonts w:ascii="Times New Roman" w:hAnsi="Times New Roman" w:cs="Times New Roman"/>
          <w:sz w:val="24"/>
          <w:szCs w:val="24"/>
        </w:rPr>
        <w:t>społeczn</w:t>
      </w:r>
      <w:r w:rsidR="000E7B91" w:rsidRPr="00E448DA">
        <w:rPr>
          <w:rFonts w:ascii="Times New Roman" w:hAnsi="Times New Roman" w:cs="Times New Roman"/>
          <w:sz w:val="24"/>
          <w:szCs w:val="24"/>
        </w:rPr>
        <w:t>ej</w:t>
      </w:r>
      <w:r w:rsidRPr="00E448DA">
        <w:rPr>
          <w:rFonts w:ascii="Times New Roman" w:hAnsi="Times New Roman" w:cs="Times New Roman"/>
          <w:sz w:val="24"/>
          <w:szCs w:val="24"/>
        </w:rPr>
        <w:t xml:space="preserve"> akceptacj</w:t>
      </w:r>
      <w:r w:rsidR="000E7B91" w:rsidRPr="00E448DA">
        <w:rPr>
          <w:rFonts w:ascii="Times New Roman" w:hAnsi="Times New Roman" w:cs="Times New Roman"/>
          <w:sz w:val="24"/>
          <w:szCs w:val="24"/>
        </w:rPr>
        <w:t xml:space="preserve">i </w:t>
      </w:r>
      <w:r w:rsidR="00582D2B">
        <w:rPr>
          <w:rFonts w:ascii="Times New Roman" w:hAnsi="Times New Roman" w:cs="Times New Roman"/>
          <w:sz w:val="24"/>
          <w:szCs w:val="24"/>
        </w:rPr>
        <w:t>(</w:t>
      </w:r>
      <w:r w:rsidR="000E7B91" w:rsidRPr="00E448DA">
        <w:rPr>
          <w:rFonts w:ascii="Times New Roman" w:hAnsi="Times New Roman" w:cs="Times New Roman"/>
          <w:sz w:val="24"/>
          <w:szCs w:val="24"/>
        </w:rPr>
        <w:t>Hart</w:t>
      </w:r>
      <w:r w:rsidR="00582D2B">
        <w:rPr>
          <w:rFonts w:ascii="Times New Roman" w:hAnsi="Times New Roman" w:cs="Times New Roman"/>
          <w:sz w:val="24"/>
          <w:szCs w:val="24"/>
        </w:rPr>
        <w:t>);</w:t>
      </w:r>
      <w:r w:rsidR="000E7B91" w:rsidRPr="00E44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24857" w14:textId="2E3EB113" w:rsidR="00227420" w:rsidRPr="00E448DA" w:rsidRDefault="009A30A1" w:rsidP="00582D2B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 (d) </w:t>
      </w:r>
      <w:r w:rsidR="00FB78C3" w:rsidRPr="00E448DA">
        <w:rPr>
          <w:rFonts w:ascii="Times New Roman" w:hAnsi="Times New Roman" w:cs="Times New Roman"/>
          <w:sz w:val="24"/>
          <w:szCs w:val="24"/>
        </w:rPr>
        <w:t xml:space="preserve">o miejsce </w:t>
      </w:r>
      <w:r w:rsidRPr="00E448DA">
        <w:rPr>
          <w:rFonts w:ascii="Times New Roman" w:hAnsi="Times New Roman" w:cs="Times New Roman"/>
          <w:sz w:val="24"/>
          <w:szCs w:val="24"/>
        </w:rPr>
        <w:t xml:space="preserve">sędzia i </w:t>
      </w:r>
      <w:r w:rsidR="00582D2B">
        <w:rPr>
          <w:rFonts w:ascii="Times New Roman" w:hAnsi="Times New Roman" w:cs="Times New Roman"/>
          <w:sz w:val="24"/>
          <w:szCs w:val="24"/>
        </w:rPr>
        <w:t xml:space="preserve">o </w:t>
      </w:r>
      <w:r w:rsidRPr="00E448DA">
        <w:rPr>
          <w:rFonts w:ascii="Times New Roman" w:hAnsi="Times New Roman" w:cs="Times New Roman"/>
          <w:sz w:val="24"/>
          <w:szCs w:val="24"/>
        </w:rPr>
        <w:t>swobodne uznanie</w:t>
      </w:r>
      <w:r w:rsidR="00582D2B">
        <w:rPr>
          <w:rFonts w:ascii="Times New Roman" w:hAnsi="Times New Roman" w:cs="Times New Roman"/>
          <w:sz w:val="24"/>
          <w:szCs w:val="24"/>
        </w:rPr>
        <w:t xml:space="preserve"> (problem </w:t>
      </w:r>
      <w:r w:rsidR="00582D2B">
        <w:rPr>
          <w:rFonts w:ascii="Times New Roman" w:hAnsi="Times New Roman" w:cs="Times New Roman"/>
          <w:i/>
          <w:iCs/>
          <w:sz w:val="24"/>
          <w:szCs w:val="24"/>
        </w:rPr>
        <w:t xml:space="preserve">hart </w:t>
      </w:r>
      <w:proofErr w:type="spellStart"/>
      <w:r w:rsidR="00582D2B">
        <w:rPr>
          <w:rFonts w:ascii="Times New Roman" w:hAnsi="Times New Roman" w:cs="Times New Roman"/>
          <w:i/>
          <w:iCs/>
          <w:sz w:val="24"/>
          <w:szCs w:val="24"/>
        </w:rPr>
        <w:t>case</w:t>
      </w:r>
      <w:proofErr w:type="spellEnd"/>
      <w:r w:rsidR="00582D2B">
        <w:rPr>
          <w:rFonts w:ascii="Times New Roman" w:hAnsi="Times New Roman" w:cs="Times New Roman"/>
          <w:sz w:val="24"/>
          <w:szCs w:val="24"/>
        </w:rPr>
        <w:t>)</w:t>
      </w:r>
      <w:r w:rsidRPr="00E448DA">
        <w:rPr>
          <w:rFonts w:ascii="Times New Roman" w:hAnsi="Times New Roman" w:cs="Times New Roman"/>
          <w:sz w:val="24"/>
          <w:szCs w:val="24"/>
        </w:rPr>
        <w:t>,</w:t>
      </w:r>
    </w:p>
    <w:p w14:paraId="68A67FBB" w14:textId="03F11486" w:rsidR="00227420" w:rsidRDefault="00FB78C3" w:rsidP="004E657F">
      <w:pPr>
        <w:tabs>
          <w:tab w:val="left" w:pos="1428"/>
          <w:tab w:val="left" w:pos="2148"/>
          <w:tab w:val="left" w:pos="2868"/>
          <w:tab w:val="left" w:pos="2880"/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="009A30A1" w:rsidRPr="00E448DA">
        <w:rPr>
          <w:rFonts w:ascii="Times New Roman" w:hAnsi="Times New Roman" w:cs="Times New Roman"/>
          <w:sz w:val="24"/>
          <w:szCs w:val="24"/>
        </w:rPr>
        <w:t>zanurzenie sędziego w praktyce (pragmatyzm</w:t>
      </w:r>
      <w:r w:rsidR="00243C2D" w:rsidRPr="00E448DA">
        <w:rPr>
          <w:rFonts w:ascii="Times New Roman" w:hAnsi="Times New Roman" w:cs="Times New Roman"/>
          <w:sz w:val="24"/>
          <w:szCs w:val="24"/>
        </w:rPr>
        <w:t xml:space="preserve"> reguł </w:t>
      </w:r>
      <w:r w:rsidR="009A30A1" w:rsidRPr="00E448DA">
        <w:rPr>
          <w:rFonts w:ascii="Times New Roman" w:hAnsi="Times New Roman" w:cs="Times New Roman"/>
          <w:sz w:val="24"/>
          <w:szCs w:val="24"/>
        </w:rPr>
        <w:t>H</w:t>
      </w:r>
      <w:r w:rsidR="00243C2D" w:rsidRPr="00E448DA">
        <w:rPr>
          <w:rFonts w:ascii="Times New Roman" w:hAnsi="Times New Roman" w:cs="Times New Roman"/>
          <w:sz w:val="24"/>
          <w:szCs w:val="24"/>
        </w:rPr>
        <w:t>arta</w:t>
      </w:r>
      <w:r w:rsidR="009A30A1" w:rsidRPr="00E448DA">
        <w:rPr>
          <w:rFonts w:ascii="Times New Roman" w:hAnsi="Times New Roman" w:cs="Times New Roman"/>
          <w:sz w:val="24"/>
          <w:szCs w:val="24"/>
        </w:rPr>
        <w:t xml:space="preserve">) - zanurzenie prawnika w kulturze </w:t>
      </w:r>
      <w:r w:rsidR="00243C2D" w:rsidRPr="00E448DA">
        <w:rPr>
          <w:rFonts w:ascii="Times New Roman" w:hAnsi="Times New Roman" w:cs="Times New Roman"/>
          <w:sz w:val="24"/>
          <w:szCs w:val="24"/>
        </w:rPr>
        <w:t xml:space="preserve">prawnej </w:t>
      </w:r>
      <w:r w:rsidR="009A30A1" w:rsidRPr="00E448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A30A1" w:rsidRPr="00E448DA">
        <w:rPr>
          <w:rFonts w:ascii="Times New Roman" w:hAnsi="Times New Roman" w:cs="Times New Roman"/>
          <w:sz w:val="24"/>
          <w:szCs w:val="24"/>
        </w:rPr>
        <w:t>D</w:t>
      </w:r>
      <w:r w:rsidR="00243C2D" w:rsidRPr="00E448DA">
        <w:rPr>
          <w:rFonts w:ascii="Times New Roman" w:hAnsi="Times New Roman" w:cs="Times New Roman"/>
          <w:sz w:val="24"/>
          <w:szCs w:val="24"/>
        </w:rPr>
        <w:t>workin</w:t>
      </w:r>
      <w:proofErr w:type="spellEnd"/>
      <w:r w:rsidR="009A30A1" w:rsidRPr="00E448DA">
        <w:rPr>
          <w:rFonts w:ascii="Times New Roman" w:hAnsi="Times New Roman" w:cs="Times New Roman"/>
          <w:sz w:val="24"/>
          <w:szCs w:val="24"/>
        </w:rPr>
        <w:t>).</w:t>
      </w:r>
    </w:p>
    <w:p w14:paraId="52AD12F9" w14:textId="54BDC06F" w:rsidR="00316ABA" w:rsidRDefault="00316ABA" w:rsidP="004E657F">
      <w:pPr>
        <w:tabs>
          <w:tab w:val="left" w:pos="1428"/>
          <w:tab w:val="left" w:pos="2148"/>
          <w:tab w:val="left" w:pos="2868"/>
          <w:tab w:val="left" w:pos="2880"/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6263AD6" w14:textId="425EAE8C" w:rsidR="00316ABA" w:rsidRPr="00E448DA" w:rsidRDefault="00595C71" w:rsidP="00316ABA">
      <w:pPr>
        <w:pStyle w:val="Akapitzlist"/>
        <w:tabs>
          <w:tab w:val="clear" w:pos="708"/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D333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C3BF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16AB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16ABA" w:rsidRPr="00E448DA">
        <w:rPr>
          <w:rFonts w:ascii="Times New Roman" w:hAnsi="Times New Roman" w:cs="Times New Roman"/>
          <w:b/>
          <w:bCs/>
          <w:sz w:val="24"/>
          <w:szCs w:val="24"/>
        </w:rPr>
        <w:t xml:space="preserve">Prawo jako </w:t>
      </w:r>
      <w:proofErr w:type="spellStart"/>
      <w:r w:rsidR="00316ABA" w:rsidRPr="00E448DA">
        <w:rPr>
          <w:rFonts w:ascii="Times New Roman" w:hAnsi="Times New Roman" w:cs="Times New Roman"/>
          <w:b/>
          <w:bCs/>
          <w:sz w:val="24"/>
          <w:szCs w:val="24"/>
        </w:rPr>
        <w:t>autop</w:t>
      </w:r>
      <w:r w:rsidR="00316AB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16ABA" w:rsidRPr="00E448DA">
        <w:rPr>
          <w:rFonts w:ascii="Times New Roman" w:hAnsi="Times New Roman" w:cs="Times New Roman"/>
          <w:b/>
          <w:bCs/>
          <w:sz w:val="24"/>
          <w:szCs w:val="24"/>
        </w:rPr>
        <w:t>jeza</w:t>
      </w:r>
      <w:proofErr w:type="spellEnd"/>
      <w:r w:rsidR="00316ABA"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582D2B">
        <w:rPr>
          <w:rFonts w:ascii="Times New Roman" w:hAnsi="Times New Roman" w:cs="Times New Roman"/>
          <w:sz w:val="24"/>
          <w:szCs w:val="24"/>
        </w:rPr>
        <w:t>(</w:t>
      </w:r>
      <w:r w:rsidR="00316ABA" w:rsidRPr="00E448DA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="00316ABA" w:rsidRPr="00E448DA">
        <w:rPr>
          <w:rFonts w:ascii="Times New Roman" w:hAnsi="Times New Roman" w:cs="Times New Roman"/>
          <w:sz w:val="24"/>
          <w:szCs w:val="24"/>
        </w:rPr>
        <w:t>Luhma</w:t>
      </w:r>
      <w:r w:rsidR="00316ABA">
        <w:rPr>
          <w:rFonts w:ascii="Times New Roman" w:hAnsi="Times New Roman" w:cs="Times New Roman"/>
          <w:sz w:val="24"/>
          <w:szCs w:val="24"/>
        </w:rPr>
        <w:t>n</w:t>
      </w:r>
      <w:r w:rsidR="00316ABA" w:rsidRPr="00E448D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82D2B">
        <w:rPr>
          <w:rFonts w:ascii="Times New Roman" w:hAnsi="Times New Roman" w:cs="Times New Roman"/>
          <w:sz w:val="24"/>
          <w:szCs w:val="24"/>
        </w:rPr>
        <w:t xml:space="preserve">, </w:t>
      </w:r>
      <w:r w:rsidR="00316ABA" w:rsidRPr="00E448DA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="00316ABA" w:rsidRPr="00E448DA">
        <w:rPr>
          <w:rFonts w:ascii="Times New Roman" w:hAnsi="Times New Roman" w:cs="Times New Roman"/>
          <w:sz w:val="24"/>
          <w:szCs w:val="24"/>
        </w:rPr>
        <w:t>Teubner</w:t>
      </w:r>
      <w:proofErr w:type="spellEnd"/>
      <w:r w:rsidR="00316ABA" w:rsidRPr="00E448DA">
        <w:rPr>
          <w:rFonts w:ascii="Times New Roman" w:hAnsi="Times New Roman" w:cs="Times New Roman"/>
          <w:sz w:val="24"/>
          <w:szCs w:val="24"/>
        </w:rPr>
        <w:t>).</w:t>
      </w:r>
    </w:p>
    <w:p w14:paraId="73ABE1EE" w14:textId="544A1ADE" w:rsidR="00316ABA" w:rsidRPr="00E448DA" w:rsidRDefault="00316ABA" w:rsidP="00316ABA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</w:t>
      </w:r>
      <w:r w:rsidR="008D333C">
        <w:rPr>
          <w:rFonts w:ascii="Times New Roman" w:hAnsi="Times New Roman" w:cs="Times New Roman"/>
          <w:sz w:val="24"/>
          <w:szCs w:val="24"/>
        </w:rPr>
        <w:t>1.</w:t>
      </w:r>
      <w:r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8D333C">
        <w:rPr>
          <w:rFonts w:ascii="Times New Roman" w:hAnsi="Times New Roman" w:cs="Times New Roman"/>
          <w:sz w:val="24"/>
          <w:szCs w:val="24"/>
        </w:rPr>
        <w:t>U</w:t>
      </w:r>
      <w:r w:rsidRPr="00E448DA">
        <w:rPr>
          <w:rFonts w:ascii="Times New Roman" w:hAnsi="Times New Roman" w:cs="Times New Roman"/>
          <w:sz w:val="24"/>
          <w:szCs w:val="24"/>
        </w:rPr>
        <w:t xml:space="preserve">kłady </w:t>
      </w:r>
      <w:proofErr w:type="spellStart"/>
      <w:r w:rsidRPr="00E448DA">
        <w:rPr>
          <w:rFonts w:ascii="Times New Roman" w:hAnsi="Times New Roman" w:cs="Times New Roman"/>
          <w:sz w:val="24"/>
          <w:szCs w:val="24"/>
        </w:rPr>
        <w:t>autopojetyczne</w:t>
      </w:r>
      <w:proofErr w:type="spellEnd"/>
      <w:r w:rsidRPr="00E448DA">
        <w:rPr>
          <w:rFonts w:ascii="Times New Roman" w:hAnsi="Times New Roman" w:cs="Times New Roman"/>
          <w:sz w:val="24"/>
          <w:szCs w:val="24"/>
        </w:rPr>
        <w:t xml:space="preserve"> (samodzielne, zamknięte-autonomiczne</w:t>
      </w:r>
      <w:r w:rsidR="00582D2B">
        <w:rPr>
          <w:rFonts w:ascii="Times New Roman" w:hAnsi="Times New Roman" w:cs="Times New Roman"/>
          <w:sz w:val="24"/>
          <w:szCs w:val="24"/>
        </w:rPr>
        <w:t>,</w:t>
      </w:r>
      <w:r w:rsidRPr="00E448DA">
        <w:rPr>
          <w:rFonts w:ascii="Times New Roman" w:hAnsi="Times New Roman" w:cs="Times New Roman"/>
          <w:sz w:val="24"/>
          <w:szCs w:val="24"/>
        </w:rPr>
        <w:t xml:space="preserve"> i nie sterowane z zewnątrz</w:t>
      </w:r>
      <w:r w:rsidR="008D333C">
        <w:rPr>
          <w:rFonts w:ascii="Times New Roman" w:hAnsi="Times New Roman" w:cs="Times New Roman"/>
          <w:sz w:val="24"/>
          <w:szCs w:val="24"/>
        </w:rPr>
        <w:t>)</w:t>
      </w:r>
      <w:r w:rsidRPr="00E448D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448DA">
        <w:rPr>
          <w:rFonts w:ascii="Times New Roman" w:hAnsi="Times New Roman" w:cs="Times New Roman"/>
          <w:sz w:val="24"/>
          <w:szCs w:val="24"/>
        </w:rPr>
        <w:t>allopojetyczne</w:t>
      </w:r>
      <w:proofErr w:type="spellEnd"/>
      <w:r w:rsidRPr="00E448DA">
        <w:rPr>
          <w:rFonts w:ascii="Times New Roman" w:hAnsi="Times New Roman" w:cs="Times New Roman"/>
          <w:sz w:val="24"/>
          <w:szCs w:val="24"/>
        </w:rPr>
        <w:t xml:space="preserve"> (otwarte, niesamodzielne – sterown</w:t>
      </w:r>
      <w:r w:rsidR="00582D2B">
        <w:rPr>
          <w:rFonts w:ascii="Times New Roman" w:hAnsi="Times New Roman" w:cs="Times New Roman"/>
          <w:sz w:val="24"/>
          <w:szCs w:val="24"/>
        </w:rPr>
        <w:t>e</w:t>
      </w:r>
      <w:r w:rsidRPr="00E448DA">
        <w:rPr>
          <w:rFonts w:ascii="Times New Roman" w:hAnsi="Times New Roman" w:cs="Times New Roman"/>
          <w:sz w:val="24"/>
          <w:szCs w:val="24"/>
        </w:rPr>
        <w:t xml:space="preserve"> z zewnątrz,</w:t>
      </w:r>
    </w:p>
    <w:p w14:paraId="49C20648" w14:textId="12756D99" w:rsidR="00316ABA" w:rsidRPr="00E448DA" w:rsidRDefault="00316ABA" w:rsidP="00316ABA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 (a) tzw. prawo dyfuzyjne</w:t>
      </w:r>
      <w:r w:rsidR="00582D2B">
        <w:rPr>
          <w:rFonts w:ascii="Times New Roman" w:hAnsi="Times New Roman" w:cs="Times New Roman"/>
          <w:sz w:val="24"/>
          <w:szCs w:val="24"/>
        </w:rPr>
        <w:t xml:space="preserve"> - </w:t>
      </w:r>
      <w:r w:rsidRPr="00E448DA">
        <w:rPr>
          <w:rFonts w:ascii="Times New Roman" w:hAnsi="Times New Roman" w:cs="Times New Roman"/>
          <w:sz w:val="24"/>
          <w:szCs w:val="24"/>
        </w:rPr>
        <w:t>realizm prawniczy</w:t>
      </w:r>
      <w:r w:rsidR="00582D2B">
        <w:rPr>
          <w:rFonts w:ascii="Times New Roman" w:hAnsi="Times New Roman" w:cs="Times New Roman"/>
          <w:sz w:val="24"/>
          <w:szCs w:val="24"/>
        </w:rPr>
        <w:t>,</w:t>
      </w:r>
      <w:r w:rsidRPr="00E448DA">
        <w:rPr>
          <w:rFonts w:ascii="Times New Roman" w:hAnsi="Times New Roman" w:cs="Times New Roman"/>
          <w:sz w:val="24"/>
          <w:szCs w:val="24"/>
        </w:rPr>
        <w:t xml:space="preserve"> pierwotn</w:t>
      </w:r>
      <w:r w:rsidR="00582D2B">
        <w:rPr>
          <w:rFonts w:ascii="Times New Roman" w:hAnsi="Times New Roman" w:cs="Times New Roman"/>
          <w:sz w:val="24"/>
          <w:szCs w:val="24"/>
        </w:rPr>
        <w:t>a</w:t>
      </w:r>
      <w:r w:rsidRPr="00E448DA">
        <w:rPr>
          <w:rFonts w:ascii="Times New Roman" w:hAnsi="Times New Roman" w:cs="Times New Roman"/>
          <w:sz w:val="24"/>
          <w:szCs w:val="24"/>
        </w:rPr>
        <w:t xml:space="preserve"> wersji pozytywizmu prawniczego</w:t>
      </w:r>
      <w:r w:rsidR="008D333C">
        <w:rPr>
          <w:rFonts w:ascii="Times New Roman" w:hAnsi="Times New Roman" w:cs="Times New Roman"/>
          <w:sz w:val="24"/>
          <w:szCs w:val="24"/>
        </w:rPr>
        <w:t>;</w:t>
      </w:r>
      <w:r w:rsidRPr="00E448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77DC90" w14:textId="3DFA3BC8" w:rsidR="00316ABA" w:rsidRPr="00E448DA" w:rsidRDefault="00316ABA" w:rsidP="00316ABA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 (b) prawo częściowo </w:t>
      </w:r>
      <w:proofErr w:type="spellStart"/>
      <w:r w:rsidRPr="00E448DA">
        <w:rPr>
          <w:rFonts w:ascii="Times New Roman" w:hAnsi="Times New Roman" w:cs="Times New Roman"/>
          <w:sz w:val="24"/>
          <w:szCs w:val="24"/>
        </w:rPr>
        <w:t>autopojetyczne</w:t>
      </w:r>
      <w:proofErr w:type="spellEnd"/>
      <w:r w:rsidRPr="00E448DA">
        <w:rPr>
          <w:rFonts w:ascii="Times New Roman" w:hAnsi="Times New Roman" w:cs="Times New Roman"/>
          <w:sz w:val="24"/>
          <w:szCs w:val="24"/>
        </w:rPr>
        <w:t xml:space="preserve"> - np. H. Harta koncepcja prawa jako związku reguł pierwotnych i wtórnych</w:t>
      </w:r>
      <w:r w:rsidR="008D333C">
        <w:rPr>
          <w:rFonts w:ascii="Times New Roman" w:hAnsi="Times New Roman" w:cs="Times New Roman"/>
          <w:sz w:val="24"/>
          <w:szCs w:val="24"/>
        </w:rPr>
        <w:t>;</w:t>
      </w:r>
    </w:p>
    <w:p w14:paraId="18554314" w14:textId="49A6198B" w:rsidR="00316ABA" w:rsidRPr="00E448DA" w:rsidRDefault="00316ABA" w:rsidP="00316ABA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 (c) prawo </w:t>
      </w:r>
      <w:proofErr w:type="spellStart"/>
      <w:r w:rsidRPr="00E448DA">
        <w:rPr>
          <w:rFonts w:ascii="Times New Roman" w:hAnsi="Times New Roman" w:cs="Times New Roman"/>
          <w:sz w:val="24"/>
          <w:szCs w:val="24"/>
        </w:rPr>
        <w:t>autopojetyczne</w:t>
      </w:r>
      <w:proofErr w:type="spellEnd"/>
      <w:r w:rsidR="00582D2B">
        <w:rPr>
          <w:rFonts w:ascii="Times New Roman" w:hAnsi="Times New Roman" w:cs="Times New Roman"/>
          <w:sz w:val="24"/>
          <w:szCs w:val="24"/>
        </w:rPr>
        <w:t>:</w:t>
      </w:r>
    </w:p>
    <w:p w14:paraId="19FB03AD" w14:textId="3CF67F23" w:rsidR="00316ABA" w:rsidRPr="00E448DA" w:rsidRDefault="00316ABA" w:rsidP="00316ABA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582D2B">
        <w:rPr>
          <w:rFonts w:ascii="Times New Roman" w:hAnsi="Times New Roman" w:cs="Times New Roman"/>
          <w:sz w:val="24"/>
          <w:szCs w:val="24"/>
        </w:rPr>
        <w:t xml:space="preserve">- </w:t>
      </w:r>
      <w:r w:rsidRPr="00E448DA">
        <w:rPr>
          <w:rFonts w:ascii="Times New Roman" w:hAnsi="Times New Roman" w:cs="Times New Roman"/>
          <w:sz w:val="24"/>
          <w:szCs w:val="24"/>
        </w:rPr>
        <w:t>układ samoregulujący (samoster</w:t>
      </w:r>
      <w:r w:rsidR="00582D2B">
        <w:rPr>
          <w:rFonts w:ascii="Times New Roman" w:hAnsi="Times New Roman" w:cs="Times New Roman"/>
          <w:sz w:val="24"/>
          <w:szCs w:val="24"/>
        </w:rPr>
        <w:t>ujące</w:t>
      </w:r>
      <w:r w:rsidRPr="00E448DA">
        <w:rPr>
          <w:rFonts w:ascii="Times New Roman" w:hAnsi="Times New Roman" w:cs="Times New Roman"/>
          <w:sz w:val="24"/>
          <w:szCs w:val="24"/>
        </w:rPr>
        <w:t xml:space="preserve"> swoimi własnymi  operacjami</w:t>
      </w:r>
      <w:r w:rsidR="00623DB3">
        <w:rPr>
          <w:rFonts w:ascii="Times New Roman" w:hAnsi="Times New Roman" w:cs="Times New Roman"/>
          <w:sz w:val="24"/>
          <w:szCs w:val="24"/>
        </w:rPr>
        <w:t xml:space="preserve"> – np. reguły procedury</w:t>
      </w:r>
      <w:r w:rsidR="00582D2B">
        <w:rPr>
          <w:rFonts w:ascii="Times New Roman" w:hAnsi="Times New Roman" w:cs="Times New Roman"/>
          <w:sz w:val="24"/>
          <w:szCs w:val="24"/>
        </w:rPr>
        <w:t>)</w:t>
      </w:r>
      <w:r w:rsidR="008D333C">
        <w:rPr>
          <w:rFonts w:ascii="Times New Roman" w:hAnsi="Times New Roman" w:cs="Times New Roman"/>
          <w:sz w:val="24"/>
          <w:szCs w:val="24"/>
        </w:rPr>
        <w:t>,</w:t>
      </w:r>
    </w:p>
    <w:p w14:paraId="4DC8BA2C" w14:textId="1350A102" w:rsidR="00316ABA" w:rsidRPr="00E448DA" w:rsidRDefault="00316ABA" w:rsidP="00316ABA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82D2B">
        <w:rPr>
          <w:rFonts w:ascii="Times New Roman" w:hAnsi="Times New Roman" w:cs="Times New Roman"/>
          <w:sz w:val="24"/>
          <w:szCs w:val="24"/>
        </w:rPr>
        <w:t xml:space="preserve">- </w:t>
      </w:r>
      <w:r w:rsidRPr="00E448DA">
        <w:rPr>
          <w:rFonts w:ascii="Times New Roman" w:hAnsi="Times New Roman" w:cs="Times New Roman"/>
          <w:sz w:val="24"/>
          <w:szCs w:val="24"/>
        </w:rPr>
        <w:t>układ</w:t>
      </w:r>
      <w:r w:rsidR="00582D2B">
        <w:rPr>
          <w:rFonts w:ascii="Times New Roman" w:hAnsi="Times New Roman" w:cs="Times New Roman"/>
          <w:sz w:val="24"/>
          <w:szCs w:val="24"/>
        </w:rPr>
        <w:t xml:space="preserve"> </w:t>
      </w:r>
      <w:r w:rsidRPr="00E448DA">
        <w:rPr>
          <w:rFonts w:ascii="Times New Roman" w:hAnsi="Times New Roman" w:cs="Times New Roman"/>
          <w:sz w:val="24"/>
          <w:szCs w:val="24"/>
        </w:rPr>
        <w:t>samoreprodukujący (samo</w:t>
      </w:r>
      <w:r w:rsidR="00582D2B">
        <w:rPr>
          <w:rFonts w:ascii="Times New Roman" w:hAnsi="Times New Roman" w:cs="Times New Roman"/>
          <w:sz w:val="24"/>
          <w:szCs w:val="24"/>
        </w:rPr>
        <w:t>-</w:t>
      </w:r>
      <w:r w:rsidRPr="00E448DA">
        <w:rPr>
          <w:rFonts w:ascii="Times New Roman" w:hAnsi="Times New Roman" w:cs="Times New Roman"/>
          <w:sz w:val="24"/>
          <w:szCs w:val="24"/>
        </w:rPr>
        <w:t>wytwarza</w:t>
      </w:r>
      <w:r w:rsidR="00582D2B">
        <w:rPr>
          <w:rFonts w:ascii="Times New Roman" w:hAnsi="Times New Roman" w:cs="Times New Roman"/>
          <w:sz w:val="24"/>
          <w:szCs w:val="24"/>
        </w:rPr>
        <w:t>jący</w:t>
      </w:r>
      <w:r w:rsidRPr="00E448DA">
        <w:rPr>
          <w:rFonts w:ascii="Times New Roman" w:hAnsi="Times New Roman" w:cs="Times New Roman"/>
          <w:sz w:val="24"/>
          <w:szCs w:val="24"/>
        </w:rPr>
        <w:t xml:space="preserve"> swoje elementy</w:t>
      </w:r>
      <w:r w:rsidR="00623DB3">
        <w:rPr>
          <w:rFonts w:ascii="Times New Roman" w:hAnsi="Times New Roman" w:cs="Times New Roman"/>
          <w:sz w:val="24"/>
          <w:szCs w:val="24"/>
        </w:rPr>
        <w:t xml:space="preserve"> – np. kryteria oceny rezultatów, np. </w:t>
      </w:r>
      <w:proofErr w:type="spellStart"/>
      <w:r w:rsidR="00623DB3">
        <w:rPr>
          <w:rFonts w:ascii="Times New Roman" w:hAnsi="Times New Roman" w:cs="Times New Roman"/>
          <w:i/>
          <w:iCs/>
          <w:sz w:val="24"/>
          <w:szCs w:val="24"/>
        </w:rPr>
        <w:t>rule</w:t>
      </w:r>
      <w:proofErr w:type="spellEnd"/>
      <w:r w:rsidR="00623DB3">
        <w:rPr>
          <w:rFonts w:ascii="Times New Roman" w:hAnsi="Times New Roman" w:cs="Times New Roman"/>
          <w:i/>
          <w:iCs/>
          <w:sz w:val="24"/>
          <w:szCs w:val="24"/>
        </w:rPr>
        <w:t xml:space="preserve"> of law</w:t>
      </w:r>
      <w:r w:rsidRPr="00E448DA">
        <w:rPr>
          <w:rFonts w:ascii="Times New Roman" w:hAnsi="Times New Roman" w:cs="Times New Roman"/>
          <w:sz w:val="24"/>
          <w:szCs w:val="24"/>
        </w:rPr>
        <w:t>),</w:t>
      </w:r>
    </w:p>
    <w:p w14:paraId="289AF7E9" w14:textId="226F34A4" w:rsidR="00316ABA" w:rsidRPr="00E448DA" w:rsidRDefault="00316ABA" w:rsidP="00316ABA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82D2B">
        <w:rPr>
          <w:rFonts w:ascii="Times New Roman" w:hAnsi="Times New Roman" w:cs="Times New Roman"/>
          <w:sz w:val="24"/>
          <w:szCs w:val="24"/>
        </w:rPr>
        <w:t xml:space="preserve">- </w:t>
      </w:r>
      <w:r w:rsidRPr="00E448DA">
        <w:rPr>
          <w:rFonts w:ascii="Times New Roman" w:hAnsi="Times New Roman" w:cs="Times New Roman"/>
          <w:sz w:val="24"/>
          <w:szCs w:val="24"/>
        </w:rPr>
        <w:t>układ samoorganizujący swoje struktury</w:t>
      </w:r>
      <w:r w:rsidR="00623DB3">
        <w:rPr>
          <w:rFonts w:ascii="Times New Roman" w:hAnsi="Times New Roman" w:cs="Times New Roman"/>
          <w:sz w:val="24"/>
          <w:szCs w:val="24"/>
        </w:rPr>
        <w:t xml:space="preserve"> (kompetencje, podziały zadań)</w:t>
      </w:r>
      <w:r w:rsidRPr="00E448DA">
        <w:rPr>
          <w:rFonts w:ascii="Times New Roman" w:hAnsi="Times New Roman" w:cs="Times New Roman"/>
          <w:sz w:val="24"/>
          <w:szCs w:val="24"/>
        </w:rPr>
        <w:t>,</w:t>
      </w:r>
    </w:p>
    <w:p w14:paraId="5C257BE3" w14:textId="20EB2A8A" w:rsidR="00316ABA" w:rsidRPr="00E448DA" w:rsidRDefault="00316ABA" w:rsidP="00316ABA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82D2B">
        <w:rPr>
          <w:rFonts w:ascii="Times New Roman" w:hAnsi="Times New Roman" w:cs="Times New Roman"/>
          <w:sz w:val="24"/>
          <w:szCs w:val="24"/>
        </w:rPr>
        <w:t xml:space="preserve">- </w:t>
      </w:r>
      <w:r w:rsidRPr="00E448DA">
        <w:rPr>
          <w:rFonts w:ascii="Times New Roman" w:hAnsi="Times New Roman" w:cs="Times New Roman"/>
          <w:sz w:val="24"/>
          <w:szCs w:val="24"/>
        </w:rPr>
        <w:t xml:space="preserve">układ </w:t>
      </w:r>
      <w:proofErr w:type="spellStart"/>
      <w:r w:rsidRPr="00E448DA">
        <w:rPr>
          <w:rFonts w:ascii="Times New Roman" w:hAnsi="Times New Roman" w:cs="Times New Roman"/>
          <w:sz w:val="24"/>
          <w:szCs w:val="24"/>
        </w:rPr>
        <w:t>samoodnoszący</w:t>
      </w:r>
      <w:proofErr w:type="spellEnd"/>
      <w:r w:rsidRPr="00E448DA">
        <w:rPr>
          <w:rFonts w:ascii="Times New Roman" w:hAnsi="Times New Roman" w:cs="Times New Roman"/>
          <w:sz w:val="24"/>
          <w:szCs w:val="24"/>
        </w:rPr>
        <w:t xml:space="preserve"> (operacje systemu </w:t>
      </w:r>
      <w:r w:rsidR="00582D2B">
        <w:rPr>
          <w:rFonts w:ascii="Times New Roman" w:hAnsi="Times New Roman" w:cs="Times New Roman"/>
          <w:sz w:val="24"/>
          <w:szCs w:val="24"/>
        </w:rPr>
        <w:t>p</w:t>
      </w:r>
      <w:r w:rsidRPr="00E448DA">
        <w:rPr>
          <w:rFonts w:ascii="Times New Roman" w:hAnsi="Times New Roman" w:cs="Times New Roman"/>
          <w:sz w:val="24"/>
          <w:szCs w:val="24"/>
        </w:rPr>
        <w:t>owiązane w całość – w związki treściowe i formalne</w:t>
      </w:r>
      <w:r w:rsidR="00623DB3">
        <w:rPr>
          <w:rFonts w:ascii="Times New Roman" w:hAnsi="Times New Roman" w:cs="Times New Roman"/>
          <w:sz w:val="24"/>
          <w:szCs w:val="24"/>
        </w:rPr>
        <w:t>, np. wykładnia systemowa i inferencje norm)</w:t>
      </w:r>
      <w:r w:rsidR="00582D2B">
        <w:rPr>
          <w:rFonts w:ascii="Times New Roman" w:hAnsi="Times New Roman" w:cs="Times New Roman"/>
          <w:sz w:val="24"/>
          <w:szCs w:val="24"/>
        </w:rPr>
        <w:t>;</w:t>
      </w:r>
    </w:p>
    <w:p w14:paraId="250E8FEE" w14:textId="4357A1F2" w:rsidR="00316ABA" w:rsidRDefault="00316ABA" w:rsidP="00316ABA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DE6A0D">
        <w:rPr>
          <w:rFonts w:ascii="Times New Roman" w:hAnsi="Times New Roman" w:cs="Times New Roman"/>
          <w:sz w:val="24"/>
          <w:szCs w:val="24"/>
        </w:rPr>
        <w:t xml:space="preserve"> </w:t>
      </w:r>
      <w:r w:rsidR="008D333C">
        <w:rPr>
          <w:rFonts w:ascii="Times New Roman" w:hAnsi="Times New Roman" w:cs="Times New Roman"/>
          <w:sz w:val="24"/>
          <w:szCs w:val="24"/>
        </w:rPr>
        <w:t>2.</w:t>
      </w:r>
      <w:r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8D333C">
        <w:rPr>
          <w:rFonts w:ascii="Times New Roman" w:hAnsi="Times New Roman" w:cs="Times New Roman"/>
          <w:sz w:val="24"/>
          <w:szCs w:val="24"/>
        </w:rPr>
        <w:t>R</w:t>
      </w:r>
      <w:r w:rsidRPr="00E448DA">
        <w:rPr>
          <w:rFonts w:ascii="Times New Roman" w:hAnsi="Times New Roman" w:cs="Times New Roman"/>
          <w:sz w:val="24"/>
          <w:szCs w:val="24"/>
        </w:rPr>
        <w:t xml:space="preserve">zeczywiste systemy </w:t>
      </w:r>
      <w:r w:rsidR="00DE6A0D">
        <w:rPr>
          <w:rFonts w:ascii="Times New Roman" w:hAnsi="Times New Roman" w:cs="Times New Roman"/>
          <w:sz w:val="24"/>
          <w:szCs w:val="24"/>
        </w:rPr>
        <w:t xml:space="preserve">a wymogi </w:t>
      </w:r>
      <w:proofErr w:type="spellStart"/>
      <w:r w:rsidRPr="00E448DA">
        <w:rPr>
          <w:rFonts w:ascii="Times New Roman" w:hAnsi="Times New Roman" w:cs="Times New Roman"/>
          <w:sz w:val="24"/>
          <w:szCs w:val="24"/>
        </w:rPr>
        <w:t>autopojetyczności</w:t>
      </w:r>
      <w:proofErr w:type="spellEnd"/>
      <w:r w:rsidR="00DE6A0D">
        <w:rPr>
          <w:rFonts w:ascii="Times New Roman" w:hAnsi="Times New Roman" w:cs="Times New Roman"/>
          <w:sz w:val="24"/>
          <w:szCs w:val="24"/>
        </w:rPr>
        <w:t>;</w:t>
      </w:r>
    </w:p>
    <w:p w14:paraId="513FFE2F" w14:textId="606E9E05" w:rsidR="008D333C" w:rsidRPr="00E448DA" w:rsidRDefault="008D333C" w:rsidP="00316ABA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Skutki społeczne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autopojetyczności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prawa (autonomia prawa, nadmiar meta-regulacji, niedyspozycyjność prawa),</w:t>
      </w:r>
    </w:p>
    <w:p w14:paraId="5D6F9BE0" w14:textId="0EB1038E" w:rsidR="00DE6A0D" w:rsidRDefault="00316ABA" w:rsidP="006C3BF8">
      <w:pPr>
        <w:pStyle w:val="Akapitzlist"/>
        <w:tabs>
          <w:tab w:val="left" w:pos="360"/>
          <w:tab w:val="left" w:pos="798"/>
          <w:tab w:val="left" w:pos="888"/>
          <w:tab w:val="left" w:pos="978"/>
          <w:tab w:val="left" w:pos="990"/>
        </w:tabs>
        <w:spacing w:after="0"/>
        <w:ind w:left="90" w:hanging="9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333C">
        <w:rPr>
          <w:rFonts w:ascii="Times New Roman" w:hAnsi="Times New Roman" w:cs="Times New Roman"/>
          <w:sz w:val="24"/>
          <w:szCs w:val="24"/>
        </w:rPr>
        <w:t>4.</w:t>
      </w:r>
      <w:r w:rsidRPr="00E448DA">
        <w:rPr>
          <w:rFonts w:ascii="Times New Roman" w:hAnsi="Times New Roman" w:cs="Times New Roman"/>
          <w:sz w:val="24"/>
          <w:szCs w:val="24"/>
        </w:rPr>
        <w:t xml:space="preserve"> F. Nonet</w:t>
      </w:r>
      <w:r w:rsidR="00DE6A0D">
        <w:rPr>
          <w:rFonts w:ascii="Times New Roman" w:hAnsi="Times New Roman" w:cs="Times New Roman"/>
          <w:sz w:val="24"/>
          <w:szCs w:val="24"/>
        </w:rPr>
        <w:t>a</w:t>
      </w:r>
      <w:r w:rsidRPr="00E448DA">
        <w:rPr>
          <w:rFonts w:ascii="Times New Roman" w:hAnsi="Times New Roman" w:cs="Times New Roman"/>
          <w:sz w:val="24"/>
          <w:szCs w:val="24"/>
        </w:rPr>
        <w:t xml:space="preserve"> i F. </w:t>
      </w:r>
      <w:proofErr w:type="spellStart"/>
      <w:r w:rsidRPr="00E448DA">
        <w:rPr>
          <w:rFonts w:ascii="Times New Roman" w:hAnsi="Times New Roman" w:cs="Times New Roman"/>
          <w:sz w:val="24"/>
          <w:szCs w:val="24"/>
        </w:rPr>
        <w:t>Selznick</w:t>
      </w:r>
      <w:r w:rsidR="00DE6A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E6A0D">
        <w:rPr>
          <w:rFonts w:ascii="Times New Roman" w:hAnsi="Times New Roman" w:cs="Times New Roman"/>
          <w:sz w:val="24"/>
          <w:szCs w:val="24"/>
        </w:rPr>
        <w:t xml:space="preserve"> teza o </w:t>
      </w:r>
      <w:r w:rsidRPr="00E448DA">
        <w:rPr>
          <w:rFonts w:ascii="Times New Roman" w:hAnsi="Times New Roman" w:cs="Times New Roman"/>
          <w:sz w:val="24"/>
          <w:szCs w:val="24"/>
        </w:rPr>
        <w:t>ewolucji prawa</w:t>
      </w:r>
      <w:r w:rsidR="00DE6A0D">
        <w:rPr>
          <w:rFonts w:ascii="Times New Roman" w:hAnsi="Times New Roman" w:cs="Times New Roman"/>
          <w:sz w:val="24"/>
          <w:szCs w:val="24"/>
        </w:rPr>
        <w:t xml:space="preserve"> (</w:t>
      </w:r>
      <w:r w:rsidRPr="00E448DA">
        <w:rPr>
          <w:rFonts w:ascii="Times New Roman" w:hAnsi="Times New Roman" w:cs="Times New Roman"/>
          <w:sz w:val="24"/>
          <w:szCs w:val="24"/>
        </w:rPr>
        <w:t>praw</w:t>
      </w:r>
      <w:r w:rsidR="00DE6A0D">
        <w:rPr>
          <w:rFonts w:ascii="Times New Roman" w:hAnsi="Times New Roman" w:cs="Times New Roman"/>
          <w:sz w:val="24"/>
          <w:szCs w:val="24"/>
        </w:rPr>
        <w:t>o</w:t>
      </w:r>
      <w:r w:rsidRPr="00E448DA">
        <w:rPr>
          <w:rFonts w:ascii="Times New Roman" w:hAnsi="Times New Roman" w:cs="Times New Roman"/>
          <w:sz w:val="24"/>
          <w:szCs w:val="24"/>
        </w:rPr>
        <w:t xml:space="preserve"> represyjne</w:t>
      </w:r>
      <w:r w:rsidR="00DE6A0D">
        <w:rPr>
          <w:rFonts w:ascii="Times New Roman" w:hAnsi="Times New Roman" w:cs="Times New Roman"/>
          <w:sz w:val="24"/>
          <w:szCs w:val="24"/>
        </w:rPr>
        <w:t>, prawo autonomiczne i prawo responsywne).</w:t>
      </w:r>
    </w:p>
    <w:p w14:paraId="6B96833A" w14:textId="77777777" w:rsidR="00DE6A0D" w:rsidRPr="00DE6A0D" w:rsidRDefault="00DE6A0D" w:rsidP="00DE6A0D">
      <w:pPr>
        <w:tabs>
          <w:tab w:val="left" w:pos="1428"/>
          <w:tab w:val="left" w:pos="2148"/>
          <w:tab w:val="left" w:pos="2160"/>
          <w:tab w:val="left" w:pos="2868"/>
          <w:tab w:val="left" w:pos="2880"/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AF59749" w14:textId="78CBB7C3" w:rsidR="006C3BF8" w:rsidRPr="006C3BF8" w:rsidRDefault="009A30A1" w:rsidP="006C3BF8">
      <w:pPr>
        <w:pStyle w:val="Domylnie"/>
        <w:tabs>
          <w:tab w:val="clear" w:pos="708"/>
          <w:tab w:val="left" w:pos="720"/>
        </w:tabs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D242E5">
        <w:rPr>
          <w:rFonts w:ascii="Times New Roman" w:hAnsi="Times New Roman" w:cs="Times New Roman"/>
          <w:b/>
          <w:sz w:val="26"/>
          <w:szCs w:val="26"/>
        </w:rPr>
        <w:t>Wykład V</w:t>
      </w:r>
      <w:r w:rsidR="00322517">
        <w:rPr>
          <w:rFonts w:ascii="Times New Roman" w:hAnsi="Times New Roman" w:cs="Times New Roman"/>
          <w:b/>
          <w:sz w:val="26"/>
          <w:szCs w:val="26"/>
        </w:rPr>
        <w:t>I</w:t>
      </w:r>
      <w:r w:rsidR="00200FE6">
        <w:rPr>
          <w:rFonts w:ascii="Times New Roman" w:hAnsi="Times New Roman" w:cs="Times New Roman"/>
          <w:b/>
          <w:sz w:val="26"/>
          <w:szCs w:val="26"/>
        </w:rPr>
        <w:t>I</w:t>
      </w:r>
      <w:r w:rsidRPr="00243C2D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="005D5B09">
        <w:rPr>
          <w:i/>
          <w:iCs/>
        </w:rPr>
        <w:t>–</w:t>
      </w:r>
      <w:r w:rsidR="00243C2D" w:rsidRPr="00243C2D">
        <w:rPr>
          <w:i/>
          <w:iCs/>
        </w:rPr>
        <w:t xml:space="preserve"> </w:t>
      </w:r>
      <w:r w:rsidR="005D5B0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Spory we w</w:t>
      </w:r>
      <w:r w:rsidRPr="00243C2D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spółczesn</w:t>
      </w:r>
      <w:r w:rsidR="005D5B0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ych</w:t>
      </w:r>
      <w:r w:rsidR="000673C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</w:t>
      </w:r>
      <w:r w:rsidRPr="00243C2D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teori</w:t>
      </w:r>
      <w:r w:rsidR="005D5B0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ach</w:t>
      </w:r>
      <w:r w:rsidRPr="00243C2D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wykładni prawa</w:t>
      </w:r>
      <w:r w:rsidR="004E657F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.</w:t>
      </w:r>
    </w:p>
    <w:p w14:paraId="4CB35DDB" w14:textId="5020CD6C" w:rsidR="000E43A2" w:rsidRPr="000E43A2" w:rsidRDefault="009A30A1" w:rsidP="000E43A2">
      <w:pPr>
        <w:pStyle w:val="Domylnie"/>
        <w:numPr>
          <w:ilvl w:val="0"/>
          <w:numId w:val="13"/>
        </w:numPr>
        <w:tabs>
          <w:tab w:val="left" w:pos="0"/>
          <w:tab w:val="left" w:pos="708"/>
          <w:tab w:val="left" w:pos="72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3AE5">
        <w:rPr>
          <w:rFonts w:ascii="Times New Roman" w:eastAsia="Times New Roman" w:hAnsi="Times New Roman" w:cs="Times New Roman"/>
          <w:b/>
          <w:bCs/>
          <w:sz w:val="24"/>
          <w:szCs w:val="24"/>
        </w:rPr>
        <w:t>Derywacyjna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E0F" w:rsidRPr="00E448DA">
        <w:rPr>
          <w:rFonts w:ascii="Times New Roman" w:eastAsia="Times New Roman" w:hAnsi="Times New Roman" w:cs="Times New Roman"/>
          <w:sz w:val="24"/>
          <w:szCs w:val="24"/>
        </w:rPr>
        <w:t>(M. Zieliński</w:t>
      </w:r>
      <w:r w:rsidR="000E43A2">
        <w:rPr>
          <w:rFonts w:ascii="Times New Roman" w:eastAsia="Times New Roman" w:hAnsi="Times New Roman" w:cs="Times New Roman"/>
          <w:sz w:val="24"/>
          <w:szCs w:val="24"/>
        </w:rPr>
        <w:t>: 194</w:t>
      </w:r>
      <w:r w:rsidR="00595C71">
        <w:rPr>
          <w:rFonts w:ascii="Times New Roman" w:eastAsia="Times New Roman" w:hAnsi="Times New Roman" w:cs="Times New Roman"/>
          <w:sz w:val="24"/>
          <w:szCs w:val="24"/>
        </w:rPr>
        <w:t>0</w:t>
      </w:r>
      <w:r w:rsidR="000E43A2">
        <w:rPr>
          <w:rFonts w:ascii="Times New Roman" w:eastAsia="Times New Roman" w:hAnsi="Times New Roman" w:cs="Times New Roman"/>
          <w:sz w:val="24"/>
          <w:szCs w:val="24"/>
        </w:rPr>
        <w:t>-2020</w:t>
      </w:r>
      <w:r w:rsidR="00DA6E0F" w:rsidRPr="00E448D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93A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493AE5">
        <w:rPr>
          <w:rFonts w:ascii="Times New Roman" w:eastAsia="Times New Roman" w:hAnsi="Times New Roman" w:cs="Times New Roman"/>
          <w:b/>
          <w:bCs/>
          <w:sz w:val="24"/>
          <w:szCs w:val="24"/>
        </w:rPr>
        <w:t>klaryfikacyjna</w:t>
      </w:r>
      <w:proofErr w:type="spellEnd"/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E0F" w:rsidRPr="00E448DA">
        <w:rPr>
          <w:rFonts w:ascii="Times New Roman" w:eastAsia="Times New Roman" w:hAnsi="Times New Roman" w:cs="Times New Roman"/>
          <w:sz w:val="24"/>
          <w:szCs w:val="24"/>
        </w:rPr>
        <w:t>(</w:t>
      </w:r>
      <w:r w:rsidR="00954A94">
        <w:rPr>
          <w:rFonts w:ascii="Times New Roman" w:eastAsia="Times New Roman" w:hAnsi="Times New Roman" w:cs="Times New Roman"/>
          <w:sz w:val="24"/>
          <w:szCs w:val="24"/>
        </w:rPr>
        <w:t>J</w:t>
      </w:r>
      <w:r w:rsidR="00DA6E0F" w:rsidRPr="00E448DA">
        <w:rPr>
          <w:rFonts w:ascii="Times New Roman" w:eastAsia="Times New Roman" w:hAnsi="Times New Roman" w:cs="Times New Roman"/>
          <w:sz w:val="24"/>
          <w:szCs w:val="24"/>
        </w:rPr>
        <w:t>. Wróblewski</w:t>
      </w:r>
      <w:r w:rsidR="000E43A2">
        <w:rPr>
          <w:rFonts w:ascii="Times New Roman" w:eastAsia="Times New Roman" w:hAnsi="Times New Roman" w:cs="Times New Roman"/>
          <w:sz w:val="24"/>
          <w:szCs w:val="24"/>
        </w:rPr>
        <w:t>:</w:t>
      </w:r>
      <w:r w:rsidR="000E43A2" w:rsidRPr="000E43A2">
        <w:rPr>
          <w:rFonts w:ascii="Times New Roman" w:eastAsia="Times New Roman" w:hAnsi="Times New Roman" w:cs="Times New Roman"/>
          <w:sz w:val="24"/>
          <w:szCs w:val="24"/>
        </w:rPr>
        <w:t xml:space="preserve"> 1926-1990</w:t>
      </w:r>
      <w:r w:rsidR="00DA6E0F" w:rsidRPr="000E43A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E43A2">
        <w:rPr>
          <w:rFonts w:ascii="Times New Roman" w:eastAsia="Times New Roman" w:hAnsi="Times New Roman" w:cs="Times New Roman"/>
          <w:sz w:val="24"/>
          <w:szCs w:val="24"/>
        </w:rPr>
        <w:t>koncepcj</w:t>
      </w:r>
      <w:r w:rsidR="00493AE5" w:rsidRPr="000E43A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43A2">
        <w:rPr>
          <w:rFonts w:ascii="Times New Roman" w:eastAsia="Times New Roman" w:hAnsi="Times New Roman" w:cs="Times New Roman"/>
          <w:sz w:val="24"/>
          <w:szCs w:val="24"/>
        </w:rPr>
        <w:t xml:space="preserve"> wykładni prawa</w:t>
      </w:r>
      <w:r w:rsidR="00DE6A0D" w:rsidRPr="000E43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4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8650D6" w14:textId="409C714D" w:rsidR="00227420" w:rsidRPr="000E43A2" w:rsidRDefault="009A30A1" w:rsidP="000E43A2">
      <w:pPr>
        <w:pStyle w:val="Domylnie"/>
        <w:tabs>
          <w:tab w:val="clear" w:pos="708"/>
          <w:tab w:val="left" w:pos="0"/>
          <w:tab w:val="left" w:pos="720"/>
          <w:tab w:val="left" w:pos="135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E43A2">
        <w:rPr>
          <w:rFonts w:ascii="Times New Roman" w:eastAsia="Times New Roman" w:hAnsi="Times New Roman" w:cs="Times New Roman"/>
          <w:sz w:val="24"/>
          <w:szCs w:val="24"/>
        </w:rPr>
        <w:t xml:space="preserve">Miejsca sporów między derywacyjną </w:t>
      </w:r>
      <w:r w:rsidR="00DE3BE5" w:rsidRPr="000E43A2"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 w:rsidRPr="000E43A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0E43A2">
        <w:rPr>
          <w:rFonts w:ascii="Times New Roman" w:eastAsia="Times New Roman" w:hAnsi="Times New Roman" w:cs="Times New Roman"/>
          <w:sz w:val="24"/>
          <w:szCs w:val="24"/>
        </w:rPr>
        <w:t>klaryfikacyjną</w:t>
      </w:r>
      <w:proofErr w:type="spellEnd"/>
      <w:r w:rsidRPr="000E4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BE5" w:rsidRPr="000E43A2">
        <w:rPr>
          <w:rFonts w:ascii="Times New Roman" w:eastAsia="Times New Roman" w:hAnsi="Times New Roman" w:cs="Times New Roman"/>
          <w:sz w:val="24"/>
          <w:szCs w:val="24"/>
        </w:rPr>
        <w:t xml:space="preserve">(K) </w:t>
      </w:r>
      <w:r w:rsidRPr="000E43A2">
        <w:rPr>
          <w:rFonts w:ascii="Times New Roman" w:eastAsia="Times New Roman" w:hAnsi="Times New Roman" w:cs="Times New Roman"/>
          <w:sz w:val="24"/>
          <w:szCs w:val="24"/>
        </w:rPr>
        <w:t>koncepcją wykładnia prawa:</w:t>
      </w:r>
    </w:p>
    <w:p w14:paraId="34D808D8" w14:textId="77777777" w:rsidR="00227420" w:rsidRPr="00E448DA" w:rsidRDefault="009A30A1">
      <w:pPr>
        <w:pStyle w:val="Domylnie"/>
        <w:tabs>
          <w:tab w:val="clear" w:pos="708"/>
          <w:tab w:val="left" w:pos="0"/>
          <w:tab w:val="left" w:pos="72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→ </w:t>
      </w:r>
      <w:r w:rsidRPr="00557C42">
        <w:rPr>
          <w:rFonts w:ascii="Times New Roman" w:eastAsia="Times New Roman" w:hAnsi="Times New Roman" w:cs="Times New Roman"/>
          <w:i/>
          <w:iCs/>
          <w:sz w:val="24"/>
          <w:szCs w:val="24"/>
        </w:rPr>
        <w:t>pola różnic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D81DE9" w14:textId="7A2BC623" w:rsidR="00227420" w:rsidRPr="00E448DA" w:rsidRDefault="009A30A1">
      <w:pPr>
        <w:pStyle w:val="Domylnie"/>
        <w:tabs>
          <w:tab w:val="clear" w:pos="708"/>
          <w:tab w:val="left" w:pos="0"/>
          <w:tab w:val="left" w:pos="72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- </w:t>
      </w:r>
      <w:proofErr w:type="spellStart"/>
      <w:r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>clara</w:t>
      </w:r>
      <w:proofErr w:type="spellEnd"/>
      <w:r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>sunt</w:t>
      </w:r>
      <w:proofErr w:type="spellEnd"/>
      <w:r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>interpretanda</w:t>
      </w:r>
      <w:proofErr w:type="spellEnd"/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BE5" w:rsidRPr="00E448DA">
        <w:rPr>
          <w:rFonts w:ascii="Times New Roman" w:eastAsia="Times New Roman" w:hAnsi="Times New Roman" w:cs="Times New Roman"/>
          <w:sz w:val="24"/>
          <w:szCs w:val="24"/>
        </w:rPr>
        <w:t xml:space="preserve"> (K) 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vs </w:t>
      </w:r>
      <w:proofErr w:type="spellStart"/>
      <w:r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>omnia</w:t>
      </w:r>
      <w:proofErr w:type="spellEnd"/>
      <w:r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>sunt</w:t>
      </w:r>
      <w:proofErr w:type="spellEnd"/>
      <w:r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>interpretanda</w:t>
      </w:r>
      <w:proofErr w:type="spellEnd"/>
      <w:r w:rsidR="00DE3BE5"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E3BE5" w:rsidRPr="00E448DA">
        <w:rPr>
          <w:rFonts w:ascii="Times New Roman" w:eastAsia="Times New Roman" w:hAnsi="Times New Roman" w:cs="Times New Roman"/>
          <w:sz w:val="24"/>
          <w:szCs w:val="24"/>
        </w:rPr>
        <w:t>(D)</w:t>
      </w:r>
      <w:r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840167" w14:textId="1041DA4E" w:rsidR="00227420" w:rsidRDefault="009A30A1">
      <w:pPr>
        <w:pStyle w:val="Domylnie"/>
        <w:tabs>
          <w:tab w:val="clear" w:pos="708"/>
          <w:tab w:val="left" w:pos="0"/>
          <w:tab w:val="left" w:pos="720"/>
          <w:tab w:val="left" w:pos="13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        - </w:t>
      </w:r>
      <w:r w:rsidR="00DE3BE5" w:rsidRPr="00E448DA">
        <w:rPr>
          <w:rFonts w:ascii="Times New Roman" w:eastAsia="Times New Roman" w:hAnsi="Times New Roman" w:cs="Times New Roman"/>
          <w:sz w:val="24"/>
          <w:szCs w:val="24"/>
        </w:rPr>
        <w:t xml:space="preserve">teoria wykładni jako teoria </w:t>
      </w:r>
      <w:r w:rsidR="00623DB3">
        <w:rPr>
          <w:rFonts w:ascii="Times New Roman" w:eastAsia="Times New Roman" w:hAnsi="Times New Roman" w:cs="Times New Roman"/>
          <w:sz w:val="24"/>
          <w:szCs w:val="24"/>
        </w:rPr>
        <w:t xml:space="preserve">opisowa (K) vs 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>normatywn</w:t>
      </w:r>
      <w:r w:rsidR="00DE3BE5" w:rsidRPr="00E448DA">
        <w:rPr>
          <w:rFonts w:ascii="Times New Roman" w:eastAsia="Times New Roman" w:hAnsi="Times New Roman" w:cs="Times New Roman"/>
          <w:sz w:val="24"/>
          <w:szCs w:val="24"/>
        </w:rPr>
        <w:t>a</w:t>
      </w:r>
      <w:r w:rsidR="00623DB3">
        <w:rPr>
          <w:rFonts w:ascii="Times New Roman" w:eastAsia="Times New Roman" w:hAnsi="Times New Roman" w:cs="Times New Roman"/>
          <w:sz w:val="24"/>
          <w:szCs w:val="24"/>
        </w:rPr>
        <w:t xml:space="preserve"> (D)</w:t>
      </w:r>
      <w:r w:rsidR="00DE6A0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609CC8" w14:textId="0A04D2EF" w:rsidR="00557C42" w:rsidRPr="00E448DA" w:rsidRDefault="00557C42">
      <w:pPr>
        <w:pStyle w:val="Domylnie"/>
        <w:tabs>
          <w:tab w:val="clear" w:pos="708"/>
          <w:tab w:val="left" w:pos="0"/>
          <w:tab w:val="left" w:pos="72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odmienność pojmowania semantyczności: semantyka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referencjalna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(K)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niereferencjalna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(D);</w:t>
      </w:r>
    </w:p>
    <w:p w14:paraId="75368EA7" w14:textId="10624D96" w:rsidR="00227420" w:rsidRPr="00E448DA" w:rsidRDefault="009A30A1">
      <w:pPr>
        <w:pStyle w:val="Domylnie"/>
        <w:tabs>
          <w:tab w:val="clear" w:pos="708"/>
          <w:tab w:val="left" w:pos="0"/>
          <w:tab w:val="left" w:pos="72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        - adresaci</w:t>
      </w:r>
      <w:r w:rsidR="00DE6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C42">
        <w:rPr>
          <w:rFonts w:ascii="Times New Roman" w:eastAsia="Times New Roman" w:hAnsi="Times New Roman" w:cs="Times New Roman"/>
          <w:sz w:val="24"/>
          <w:szCs w:val="24"/>
        </w:rPr>
        <w:t>koncepcji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: praktyka prawnicza </w:t>
      </w:r>
      <w:r w:rsidR="00DE3BE5" w:rsidRPr="00E448DA">
        <w:rPr>
          <w:rFonts w:ascii="Times New Roman" w:eastAsia="Times New Roman" w:hAnsi="Times New Roman" w:cs="Times New Roman"/>
          <w:sz w:val="24"/>
          <w:szCs w:val="24"/>
        </w:rPr>
        <w:t>(K)</w:t>
      </w:r>
      <w:r w:rsidR="00623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C42">
        <w:rPr>
          <w:rFonts w:ascii="Times New Roman" w:eastAsia="Times New Roman" w:hAnsi="Times New Roman" w:cs="Times New Roman"/>
          <w:sz w:val="24"/>
          <w:szCs w:val="24"/>
        </w:rPr>
        <w:t xml:space="preserve">vs </w:t>
      </w:r>
      <w:r w:rsidR="00623DB3" w:rsidRPr="00E448DA">
        <w:rPr>
          <w:rFonts w:ascii="Times New Roman" w:eastAsia="Times New Roman" w:hAnsi="Times New Roman" w:cs="Times New Roman"/>
          <w:sz w:val="24"/>
          <w:szCs w:val="24"/>
        </w:rPr>
        <w:t>dogmatyka prawa (D)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A431021" w14:textId="55ED6B7F" w:rsidR="00557C42" w:rsidRDefault="009A30A1">
      <w:pPr>
        <w:pStyle w:val="Domylnie"/>
        <w:tabs>
          <w:tab w:val="clear" w:pos="708"/>
          <w:tab w:val="left" w:pos="0"/>
          <w:tab w:val="left" w:pos="720"/>
          <w:tab w:val="left" w:pos="13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        - odmienne koncepcja normy</w:t>
      </w:r>
      <w:r w:rsidR="00B16017" w:rsidRPr="00E448D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normy </w:t>
      </w:r>
      <w:r w:rsidR="00B16017" w:rsidRPr="00E448DA">
        <w:rPr>
          <w:rFonts w:ascii="Times New Roman" w:eastAsia="Times New Roman" w:hAnsi="Times New Roman" w:cs="Times New Roman"/>
          <w:sz w:val="24"/>
          <w:szCs w:val="24"/>
        </w:rPr>
        <w:t xml:space="preserve">jako </w:t>
      </w:r>
      <w:r w:rsidR="00557C42" w:rsidRPr="00E448DA">
        <w:rPr>
          <w:rFonts w:ascii="Times New Roman" w:eastAsia="Times New Roman" w:hAnsi="Times New Roman" w:cs="Times New Roman"/>
          <w:sz w:val="24"/>
          <w:szCs w:val="24"/>
        </w:rPr>
        <w:t xml:space="preserve">wzór zachowania się dookreślony znaczeniowo </w:t>
      </w:r>
      <w:r w:rsidR="00557C42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="00557C42" w:rsidRPr="00E448DA">
        <w:rPr>
          <w:rFonts w:ascii="Times New Roman" w:eastAsia="Times New Roman" w:hAnsi="Times New Roman" w:cs="Times New Roman"/>
          <w:sz w:val="24"/>
          <w:szCs w:val="24"/>
        </w:rPr>
        <w:t>potrzeb rozstrzygnięcia (K)</w:t>
      </w:r>
      <w:r w:rsidR="00557C42">
        <w:rPr>
          <w:rFonts w:ascii="Times New Roman" w:eastAsia="Times New Roman" w:hAnsi="Times New Roman" w:cs="Times New Roman"/>
          <w:sz w:val="24"/>
          <w:szCs w:val="24"/>
        </w:rPr>
        <w:t xml:space="preserve"> vs </w:t>
      </w:r>
      <w:r w:rsidR="00B16017" w:rsidRPr="00E448DA">
        <w:rPr>
          <w:rFonts w:ascii="Times New Roman" w:eastAsia="Times New Roman" w:hAnsi="Times New Roman" w:cs="Times New Roman"/>
          <w:sz w:val="24"/>
          <w:szCs w:val="24"/>
        </w:rPr>
        <w:t>wypowiedź jednoznacz</w:t>
      </w:r>
      <w:r w:rsidR="00DE6A0D">
        <w:rPr>
          <w:rFonts w:ascii="Times New Roman" w:eastAsia="Times New Roman" w:hAnsi="Times New Roman" w:cs="Times New Roman"/>
          <w:sz w:val="24"/>
          <w:szCs w:val="24"/>
        </w:rPr>
        <w:t>n</w:t>
      </w:r>
      <w:r w:rsidR="00557C42">
        <w:rPr>
          <w:rFonts w:ascii="Times New Roman" w:eastAsia="Times New Roman" w:hAnsi="Times New Roman" w:cs="Times New Roman"/>
          <w:sz w:val="24"/>
          <w:szCs w:val="24"/>
        </w:rPr>
        <w:t>ie scharakteryzowana</w:t>
      </w:r>
      <w:r w:rsidR="00B16017" w:rsidRPr="00E448DA">
        <w:rPr>
          <w:rFonts w:ascii="Times New Roman" w:eastAsia="Times New Roman" w:hAnsi="Times New Roman" w:cs="Times New Roman"/>
          <w:sz w:val="24"/>
          <w:szCs w:val="24"/>
        </w:rPr>
        <w:t xml:space="preserve"> (D)</w:t>
      </w:r>
      <w:r w:rsidR="00557C42">
        <w:rPr>
          <w:rFonts w:ascii="Times New Roman" w:eastAsia="Times New Roman" w:hAnsi="Times New Roman" w:cs="Times New Roman"/>
          <w:sz w:val="24"/>
          <w:szCs w:val="24"/>
        </w:rPr>
        <w:t>;</w:t>
      </w:r>
      <w:r w:rsidR="00B16017" w:rsidRPr="00E44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0B8C63" w14:textId="14D770D4" w:rsidR="00227420" w:rsidRPr="00E448DA" w:rsidRDefault="00557C42">
      <w:pPr>
        <w:pStyle w:val="Domylnie"/>
        <w:tabs>
          <w:tab w:val="clear" w:pos="708"/>
          <w:tab w:val="left" w:pos="0"/>
          <w:tab w:val="left" w:pos="72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względność (K)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vs </w:t>
      </w:r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 xml:space="preserve">bezwzględność </w:t>
      </w:r>
      <w:r w:rsidR="00B16017" w:rsidRPr="00E448DA"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 xml:space="preserve">rozróżnienia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przepis i </w:t>
      </w:r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>normę prawn</w:t>
      </w:r>
      <w:r>
        <w:rPr>
          <w:rFonts w:ascii="Times New Roman" w:eastAsia="Times New Roman" w:hAnsi="Times New Roman" w:cs="Times New Roman"/>
          <w:sz w:val="24"/>
          <w:szCs w:val="24"/>
        </w:rPr>
        <w:t>ą.</w:t>
      </w:r>
    </w:p>
    <w:p w14:paraId="5B158535" w14:textId="75CB43C2" w:rsidR="00227420" w:rsidRPr="00E448DA" w:rsidRDefault="00DE6A0D">
      <w:pPr>
        <w:pStyle w:val="Domylnie"/>
        <w:tabs>
          <w:tab w:val="clear" w:pos="708"/>
          <w:tab w:val="left" w:pos="0"/>
          <w:tab w:val="left" w:pos="72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eastAsia="Times New Roman" w:hAnsi="Times New Roman" w:cs="Times New Roman"/>
          <w:sz w:val="24"/>
          <w:szCs w:val="24"/>
        </w:rPr>
        <w:t>→</w:t>
      </w:r>
      <w:r w:rsidR="00B16017" w:rsidRPr="00E44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C42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="009A30A1" w:rsidRPr="00557C42">
        <w:rPr>
          <w:rFonts w:ascii="Times New Roman" w:eastAsia="Times New Roman" w:hAnsi="Times New Roman" w:cs="Times New Roman"/>
          <w:i/>
          <w:iCs/>
          <w:sz w:val="24"/>
          <w:szCs w:val="24"/>
        </w:rPr>
        <w:t>ola podobieństw</w:t>
      </w:r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3A43AE3" w14:textId="6065A7A9" w:rsidR="00227420" w:rsidRPr="00E448DA" w:rsidRDefault="009A30A1">
      <w:pPr>
        <w:pStyle w:val="Domylnie"/>
        <w:tabs>
          <w:tab w:val="clear" w:pos="708"/>
          <w:tab w:val="left" w:pos="0"/>
          <w:tab w:val="left" w:pos="72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        - </w:t>
      </w:r>
      <w:r w:rsidR="00DE6A0D">
        <w:rPr>
          <w:rFonts w:ascii="Times New Roman" w:eastAsia="Times New Roman" w:hAnsi="Times New Roman" w:cs="Times New Roman"/>
          <w:sz w:val="24"/>
          <w:szCs w:val="24"/>
        </w:rPr>
        <w:t xml:space="preserve">tekst prawny jako </w:t>
      </w:r>
      <w:r w:rsidR="00B16017" w:rsidRPr="00E448D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>rzedmiot interpretacji</w:t>
      </w:r>
      <w:r w:rsidR="00B16017" w:rsidRPr="00E448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6A0D">
        <w:rPr>
          <w:rFonts w:ascii="Times New Roman" w:eastAsia="Times New Roman" w:hAnsi="Times New Roman" w:cs="Times New Roman"/>
          <w:sz w:val="24"/>
          <w:szCs w:val="24"/>
        </w:rPr>
        <w:t xml:space="preserve">Przynależność do </w:t>
      </w:r>
      <w:r w:rsidR="00B16017" w:rsidRPr="00E448DA">
        <w:rPr>
          <w:rFonts w:ascii="Times New Roman" w:eastAsia="Times New Roman" w:hAnsi="Times New Roman" w:cs="Times New Roman"/>
          <w:sz w:val="24"/>
          <w:szCs w:val="24"/>
        </w:rPr>
        <w:t>nurtu analit</w:t>
      </w:r>
      <w:r w:rsidR="00DE6A0D">
        <w:rPr>
          <w:rFonts w:ascii="Times New Roman" w:eastAsia="Times New Roman" w:hAnsi="Times New Roman" w:cs="Times New Roman"/>
          <w:sz w:val="24"/>
          <w:szCs w:val="24"/>
        </w:rPr>
        <w:t>y</w:t>
      </w:r>
      <w:r w:rsidR="00B16017" w:rsidRPr="00E448DA">
        <w:rPr>
          <w:rFonts w:ascii="Times New Roman" w:eastAsia="Times New Roman" w:hAnsi="Times New Roman" w:cs="Times New Roman"/>
          <w:sz w:val="24"/>
          <w:szCs w:val="24"/>
        </w:rPr>
        <w:t>cznego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E74013D" w14:textId="79418DD3" w:rsidR="00227420" w:rsidRPr="00E448DA" w:rsidRDefault="009A30A1">
      <w:pPr>
        <w:pStyle w:val="Domylnie"/>
        <w:tabs>
          <w:tab w:val="left" w:pos="750"/>
          <w:tab w:val="left" w:pos="1083"/>
          <w:tab w:val="left" w:pos="1458"/>
          <w:tab w:val="left" w:pos="1470"/>
        </w:tabs>
        <w:spacing w:after="0"/>
        <w:ind w:left="375"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        - anty-hermeneutyczn</w:t>
      </w:r>
      <w:r w:rsidR="00DE6A0D">
        <w:rPr>
          <w:rFonts w:ascii="Times New Roman" w:eastAsia="Times New Roman" w:hAnsi="Times New Roman" w:cs="Times New Roman"/>
          <w:sz w:val="24"/>
          <w:szCs w:val="24"/>
        </w:rPr>
        <w:t xml:space="preserve">ość 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>(</w:t>
      </w:r>
      <w:r w:rsidR="00DE6A0D">
        <w:rPr>
          <w:rFonts w:ascii="Times New Roman" w:eastAsia="Times New Roman" w:hAnsi="Times New Roman" w:cs="Times New Roman"/>
          <w:sz w:val="24"/>
          <w:szCs w:val="24"/>
        </w:rPr>
        <w:t xml:space="preserve">problem odrzucenia </w:t>
      </w:r>
      <w:proofErr w:type="spellStart"/>
      <w:r w:rsidRPr="00E448DA">
        <w:rPr>
          <w:rFonts w:ascii="Times New Roman" w:eastAsia="Times New Roman" w:hAnsi="Times New Roman" w:cs="Times New Roman"/>
          <w:sz w:val="24"/>
          <w:szCs w:val="24"/>
        </w:rPr>
        <w:t>paremi</w:t>
      </w:r>
      <w:proofErr w:type="spellEnd"/>
      <w:r w:rsidR="00557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>clara</w:t>
      </w:r>
      <w:proofErr w:type="spellEnd"/>
      <w:r w:rsidR="00B16017"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B16017"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>sunt</w:t>
      </w:r>
      <w:proofErr w:type="spellEnd"/>
      <w:r w:rsidR="00B16017"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16017"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>interpreta</w:t>
      </w:r>
      <w:r w:rsidR="00557C42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="00B16017"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>da</w:t>
      </w:r>
      <w:proofErr w:type="spellEnd"/>
      <w:r w:rsidR="00DE6A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E6A0D">
        <w:rPr>
          <w:rFonts w:ascii="Times New Roman" w:eastAsia="Times New Roman" w:hAnsi="Times New Roman" w:cs="Times New Roman"/>
          <w:sz w:val="24"/>
          <w:szCs w:val="24"/>
        </w:rPr>
        <w:t>w derywacyjnej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>),</w:t>
      </w:r>
      <w:r w:rsidR="00557C42">
        <w:rPr>
          <w:rFonts w:ascii="Times New Roman" w:eastAsia="Times New Roman" w:hAnsi="Times New Roman" w:cs="Times New Roman"/>
          <w:sz w:val="24"/>
          <w:szCs w:val="24"/>
        </w:rPr>
        <w:t xml:space="preserve"> quasi-hermeneutyczność (D);</w:t>
      </w:r>
    </w:p>
    <w:p w14:paraId="336054C8" w14:textId="44D59ED8" w:rsidR="00227420" w:rsidRPr="00E448DA" w:rsidRDefault="009A30A1">
      <w:pPr>
        <w:pStyle w:val="Domylnie"/>
        <w:tabs>
          <w:tab w:val="left" w:pos="750"/>
          <w:tab w:val="left" w:pos="1083"/>
          <w:tab w:val="left" w:pos="1458"/>
          <w:tab w:val="left" w:pos="1470"/>
        </w:tabs>
        <w:spacing w:after="0"/>
        <w:ind w:left="375"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        - </w:t>
      </w:r>
      <w:r w:rsidR="00B16017" w:rsidRPr="00E448DA">
        <w:rPr>
          <w:rFonts w:ascii="Times New Roman" w:eastAsia="Times New Roman" w:hAnsi="Times New Roman" w:cs="Times New Roman"/>
          <w:sz w:val="24"/>
          <w:szCs w:val="24"/>
        </w:rPr>
        <w:t xml:space="preserve">założenie o 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>racjonalnoś</w:t>
      </w:r>
      <w:r w:rsidR="00B16017" w:rsidRPr="00E448DA"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 prawodawcy,</w:t>
      </w:r>
    </w:p>
    <w:p w14:paraId="11A14B69" w14:textId="4B04414A" w:rsidR="00227420" w:rsidRPr="00E448DA" w:rsidRDefault="009A30A1">
      <w:pPr>
        <w:pStyle w:val="Domylnie"/>
        <w:tabs>
          <w:tab w:val="left" w:pos="750"/>
          <w:tab w:val="left" w:pos="1083"/>
          <w:tab w:val="left" w:pos="1458"/>
          <w:tab w:val="left" w:pos="1470"/>
        </w:tabs>
        <w:spacing w:after="0"/>
        <w:ind w:left="375"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        - </w:t>
      </w:r>
      <w:r w:rsidR="00B16017" w:rsidRPr="00E448DA">
        <w:rPr>
          <w:rFonts w:ascii="Times New Roman" w:eastAsia="Times New Roman" w:hAnsi="Times New Roman" w:cs="Times New Roman"/>
          <w:sz w:val="24"/>
          <w:szCs w:val="24"/>
        </w:rPr>
        <w:t xml:space="preserve">kanon 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>trz</w:t>
      </w:r>
      <w:r w:rsidR="00B16017" w:rsidRPr="00E448DA">
        <w:rPr>
          <w:rFonts w:ascii="Times New Roman" w:eastAsia="Times New Roman" w:hAnsi="Times New Roman" w:cs="Times New Roman"/>
          <w:sz w:val="24"/>
          <w:szCs w:val="24"/>
        </w:rPr>
        <w:t xml:space="preserve">ech 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>rodzaj</w:t>
      </w:r>
      <w:r w:rsidR="00B16017" w:rsidRPr="00E448DA">
        <w:rPr>
          <w:rFonts w:ascii="Times New Roman" w:eastAsia="Times New Roman" w:hAnsi="Times New Roman" w:cs="Times New Roman"/>
          <w:sz w:val="24"/>
          <w:szCs w:val="24"/>
        </w:rPr>
        <w:t>ów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 dyrektyw interpretacyjnych </w:t>
      </w:r>
      <w:r w:rsidR="00B16017" w:rsidRPr="00E448DA">
        <w:rPr>
          <w:rFonts w:ascii="Times New Roman" w:eastAsia="Times New Roman" w:hAnsi="Times New Roman" w:cs="Times New Roman"/>
          <w:sz w:val="24"/>
          <w:szCs w:val="24"/>
        </w:rPr>
        <w:t>(językowe, systemowe i funkcjonalne) oraz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 kolejność ich stosowania</w:t>
      </w:r>
      <w:r w:rsidR="00B16017" w:rsidRPr="00E448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D5B09">
        <w:rPr>
          <w:rFonts w:ascii="Times New Roman" w:eastAsia="Times New Roman" w:hAnsi="Times New Roman" w:cs="Times New Roman"/>
          <w:sz w:val="24"/>
          <w:szCs w:val="24"/>
        </w:rPr>
        <w:t>N</w:t>
      </w:r>
      <w:r w:rsidR="00B16017" w:rsidRPr="00E448DA">
        <w:rPr>
          <w:rFonts w:ascii="Times New Roman" w:eastAsia="Times New Roman" w:hAnsi="Times New Roman" w:cs="Times New Roman"/>
          <w:sz w:val="24"/>
          <w:szCs w:val="24"/>
        </w:rPr>
        <w:t>ormatywn</w:t>
      </w:r>
      <w:r w:rsidR="005D5B09">
        <w:rPr>
          <w:rFonts w:ascii="Times New Roman" w:eastAsia="Times New Roman" w:hAnsi="Times New Roman" w:cs="Times New Roman"/>
          <w:sz w:val="24"/>
          <w:szCs w:val="24"/>
        </w:rPr>
        <w:t>ość</w:t>
      </w:r>
      <w:r w:rsidR="00B16017" w:rsidRPr="00E44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>dyrektyw</w:t>
      </w:r>
      <w:r w:rsidR="00B16017" w:rsidRPr="00E448DA">
        <w:rPr>
          <w:rFonts w:ascii="Times New Roman" w:eastAsia="Times New Roman" w:hAnsi="Times New Roman" w:cs="Times New Roman"/>
          <w:sz w:val="24"/>
          <w:szCs w:val="24"/>
        </w:rPr>
        <w:t xml:space="preserve"> interpretacyjnych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3D6AAF2" w14:textId="532FB5F0" w:rsidR="00227420" w:rsidRDefault="009A30A1">
      <w:pPr>
        <w:pStyle w:val="Domylnie"/>
        <w:tabs>
          <w:tab w:val="left" w:pos="750"/>
          <w:tab w:val="left" w:pos="1083"/>
          <w:tab w:val="left" w:pos="1458"/>
          <w:tab w:val="left" w:pos="1470"/>
        </w:tabs>
        <w:spacing w:after="0"/>
        <w:ind w:left="375" w:hanging="360"/>
        <w:rPr>
          <w:rFonts w:ascii="Times New Roman" w:eastAsia="Times New Roman" w:hAnsi="Times New Roman" w:cs="Times New Roman"/>
          <w:sz w:val="24"/>
          <w:szCs w:val="24"/>
        </w:rPr>
      </w:pP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        - możliwość przełamania znaczenia językowego.</w:t>
      </w:r>
    </w:p>
    <w:p w14:paraId="7E18107D" w14:textId="34AFE202" w:rsidR="008A3E55" w:rsidRPr="00E448DA" w:rsidRDefault="008A3E55" w:rsidP="008A3E55">
      <w:pPr>
        <w:pStyle w:val="Domylnie"/>
        <w:tabs>
          <w:tab w:val="clear" w:pos="708"/>
          <w:tab w:val="left" w:pos="0"/>
          <w:tab w:val="left" w:pos="72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integrowanie się polskich teorii wykładni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8638FDA" w14:textId="6B696C1A" w:rsidR="000E43A2" w:rsidRDefault="008A3E55" w:rsidP="000E43A2">
      <w:pPr>
        <w:pStyle w:val="Domylnie"/>
        <w:tabs>
          <w:tab w:val="left" w:pos="750"/>
          <w:tab w:val="left" w:pos="1083"/>
          <w:tab w:val="left" w:pos="1458"/>
          <w:tab w:val="left" w:pos="1470"/>
        </w:tabs>
        <w:spacing w:after="0"/>
        <w:ind w:left="37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E43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0E43A2">
        <w:rPr>
          <w:rFonts w:ascii="Times New Roman" w:eastAsia="Times New Roman" w:hAnsi="Times New Roman" w:cs="Times New Roman"/>
          <w:sz w:val="24"/>
          <w:szCs w:val="24"/>
        </w:rPr>
        <w:t>pragmatyzacja</w:t>
      </w:r>
      <w:proofErr w:type="spellEnd"/>
      <w:r w:rsidR="000E43A2">
        <w:rPr>
          <w:rFonts w:ascii="Times New Roman" w:eastAsia="Times New Roman" w:hAnsi="Times New Roman" w:cs="Times New Roman"/>
          <w:sz w:val="24"/>
          <w:szCs w:val="24"/>
        </w:rPr>
        <w:t xml:space="preserve"> koncepcji derywacyjnej: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(a) porzucenie idealizacyjnych założeń: </w:t>
      </w:r>
      <w:r w:rsidR="000E43A2">
        <w:rPr>
          <w:rFonts w:ascii="Times New Roman" w:eastAsia="Times New Roman" w:hAnsi="Times New Roman" w:cs="Times New Roman"/>
          <w:sz w:val="24"/>
          <w:szCs w:val="24"/>
        </w:rPr>
        <w:t>norma jako wypowiedź jednoznaczna ze względu na sytuację faktyczną</w:t>
      </w:r>
      <w:r>
        <w:rPr>
          <w:rFonts w:ascii="Times New Roman" w:eastAsia="Times New Roman" w:hAnsi="Times New Roman" w:cs="Times New Roman"/>
          <w:sz w:val="24"/>
          <w:szCs w:val="24"/>
        </w:rPr>
        <w:t>; (b) holizm interpretacyjny; (c) otwarcie się na praktykę prawniczą.</w:t>
      </w:r>
    </w:p>
    <w:p w14:paraId="0D6901C6" w14:textId="7264B995" w:rsidR="00227420" w:rsidRDefault="008A3E55" w:rsidP="00595C71">
      <w:pPr>
        <w:pStyle w:val="Domylnie"/>
        <w:numPr>
          <w:ilvl w:val="0"/>
          <w:numId w:val="13"/>
        </w:numPr>
        <w:tabs>
          <w:tab w:val="left" w:pos="375"/>
          <w:tab w:val="left" w:pos="750"/>
          <w:tab w:val="left" w:pos="1083"/>
          <w:tab w:val="left" w:pos="1458"/>
          <w:tab w:val="left" w:pos="147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9A30A1" w:rsidRPr="00493AE5">
        <w:rPr>
          <w:rFonts w:ascii="Times New Roman" w:eastAsia="Times New Roman" w:hAnsi="Times New Roman" w:cs="Times New Roman"/>
          <w:b/>
          <w:bCs/>
          <w:sz w:val="24"/>
          <w:szCs w:val="24"/>
        </w:rPr>
        <w:t>oziomowa interpretacja tekstu prawnego</w:t>
      </w:r>
      <w:r w:rsidR="000F11DD" w:rsidRPr="00E44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B09">
        <w:rPr>
          <w:rFonts w:ascii="Times New Roman" w:eastAsia="Times New Roman" w:hAnsi="Times New Roman" w:cs="Times New Roman"/>
          <w:sz w:val="24"/>
          <w:szCs w:val="24"/>
        </w:rPr>
        <w:t xml:space="preserve">jako </w:t>
      </w:r>
      <w:r w:rsidR="006C3BF8">
        <w:rPr>
          <w:rFonts w:ascii="Times New Roman" w:eastAsia="Times New Roman" w:hAnsi="Times New Roman" w:cs="Times New Roman"/>
          <w:sz w:val="24"/>
          <w:szCs w:val="24"/>
        </w:rPr>
        <w:t xml:space="preserve">hermeneutyczna </w:t>
      </w:r>
      <w:r w:rsidR="005D5B09">
        <w:rPr>
          <w:rFonts w:ascii="Times New Roman" w:eastAsia="Times New Roman" w:hAnsi="Times New Roman" w:cs="Times New Roman"/>
          <w:sz w:val="24"/>
          <w:szCs w:val="24"/>
        </w:rPr>
        <w:t xml:space="preserve">adaptacja koncepcji derywacyjnej </w:t>
      </w:r>
      <w:r w:rsidR="000F11DD" w:rsidRPr="00E448DA">
        <w:rPr>
          <w:rFonts w:ascii="Times New Roman" w:eastAsia="Times New Roman" w:hAnsi="Times New Roman" w:cs="Times New Roman"/>
          <w:sz w:val="24"/>
          <w:szCs w:val="24"/>
        </w:rPr>
        <w:t xml:space="preserve">(R. </w:t>
      </w:r>
      <w:proofErr w:type="spellStart"/>
      <w:r w:rsidR="000F11DD" w:rsidRPr="00E448DA">
        <w:rPr>
          <w:rFonts w:ascii="Times New Roman" w:eastAsia="Times New Roman" w:hAnsi="Times New Roman" w:cs="Times New Roman"/>
          <w:sz w:val="24"/>
          <w:szCs w:val="24"/>
        </w:rPr>
        <w:t>Sarkowicz</w:t>
      </w:r>
      <w:proofErr w:type="spellEnd"/>
      <w:r w:rsidR="0019400E">
        <w:rPr>
          <w:rFonts w:ascii="Times New Roman" w:eastAsia="Times New Roman" w:hAnsi="Times New Roman" w:cs="Times New Roman"/>
          <w:sz w:val="24"/>
          <w:szCs w:val="24"/>
        </w:rPr>
        <w:t xml:space="preserve"> – 1952-2021</w:t>
      </w:r>
      <w:r w:rsidR="000E43A2">
        <w:rPr>
          <w:rFonts w:ascii="Times New Roman" w:eastAsia="Times New Roman" w:hAnsi="Times New Roman" w:cs="Times New Roman"/>
          <w:sz w:val="24"/>
          <w:szCs w:val="24"/>
        </w:rPr>
        <w:t>)</w:t>
      </w:r>
      <w:r w:rsidR="001940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400E">
        <w:rPr>
          <w:rFonts w:ascii="Times New Roman" w:eastAsia="Times New Roman" w:hAnsi="Times New Roman" w:cs="Times New Roman"/>
          <w:i/>
          <w:iCs/>
          <w:sz w:val="24"/>
          <w:szCs w:val="24"/>
        </w:rPr>
        <w:t>Poziomowa interpretacja tekstu prawnego,</w:t>
      </w:r>
      <w:r w:rsidR="000E43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9400E">
        <w:rPr>
          <w:rFonts w:ascii="Times New Roman" w:eastAsia="Times New Roman" w:hAnsi="Times New Roman" w:cs="Times New Roman"/>
          <w:sz w:val="24"/>
          <w:szCs w:val="24"/>
        </w:rPr>
        <w:t>1995</w:t>
      </w:r>
      <w:r w:rsidR="000E43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BECBD9" w14:textId="2BA1B862" w:rsidR="0019400E" w:rsidRPr="0019400E" w:rsidRDefault="0019400E" w:rsidP="0019400E">
      <w:pPr>
        <w:pStyle w:val="Domylnie"/>
        <w:tabs>
          <w:tab w:val="clear" w:pos="708"/>
          <w:tab w:val="left" w:pos="375"/>
          <w:tab w:val="left" w:pos="750"/>
          <w:tab w:val="left" w:pos="1083"/>
          <w:tab w:val="left" w:pos="1458"/>
          <w:tab w:val="left" w:pos="147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9400E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Tzw. powierzchniowa i głęboka struktura prawoznawstwa:</w:t>
      </w:r>
    </w:p>
    <w:p w14:paraId="1075C626" w14:textId="23CBFC90" w:rsidR="00227420" w:rsidRPr="00E448DA" w:rsidRDefault="009301D5">
      <w:pPr>
        <w:pStyle w:val="Domylnie"/>
        <w:tabs>
          <w:tab w:val="left" w:pos="465"/>
          <w:tab w:val="left" w:pos="840"/>
          <w:tab w:val="left" w:pos="855"/>
          <w:tab w:val="left" w:pos="900"/>
          <w:tab w:val="left" w:pos="1548"/>
          <w:tab w:val="left" w:pos="1560"/>
        </w:tabs>
        <w:spacing w:after="0"/>
        <w:ind w:left="465" w:hanging="72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 xml:space="preserve">- poziom deskryptywny → opis osób, rzeczy, zdarzeń i </w:t>
      </w:r>
      <w:proofErr w:type="spellStart"/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 xml:space="preserve"> świata, któr</w:t>
      </w:r>
      <w:r w:rsidR="005D5B09">
        <w:rPr>
          <w:rFonts w:ascii="Times New Roman" w:eastAsia="Times New Roman" w:hAnsi="Times New Roman" w:cs="Times New Roman"/>
          <w:sz w:val="24"/>
          <w:szCs w:val="24"/>
        </w:rPr>
        <w:t>ego tekst dotyczy</w:t>
      </w:r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13F62A5" w14:textId="4FD768FF" w:rsidR="00227420" w:rsidRPr="00E448DA" w:rsidRDefault="009301D5">
      <w:pPr>
        <w:pStyle w:val="Domylnie"/>
        <w:tabs>
          <w:tab w:val="left" w:pos="465"/>
          <w:tab w:val="left" w:pos="840"/>
          <w:tab w:val="left" w:pos="855"/>
          <w:tab w:val="left" w:pos="900"/>
          <w:tab w:val="left" w:pos="1548"/>
          <w:tab w:val="left" w:pos="1560"/>
        </w:tabs>
        <w:spacing w:after="0"/>
        <w:ind w:left="465" w:hanging="72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 xml:space="preserve">- poziom </w:t>
      </w:r>
      <w:proofErr w:type="spellStart"/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>dyrektywalny</w:t>
      </w:r>
      <w:proofErr w:type="spellEnd"/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r w:rsidR="000F11DD" w:rsidRPr="00E448DA">
        <w:rPr>
          <w:rFonts w:ascii="Times New Roman" w:eastAsia="Times New Roman" w:hAnsi="Times New Roman" w:cs="Times New Roman"/>
          <w:sz w:val="24"/>
          <w:szCs w:val="24"/>
        </w:rPr>
        <w:t xml:space="preserve">odczytywanie </w:t>
      </w:r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>dyrektywy zawart</w:t>
      </w:r>
      <w:r w:rsidR="000F11DD" w:rsidRPr="00E448DA">
        <w:rPr>
          <w:rFonts w:ascii="Times New Roman" w:eastAsia="Times New Roman" w:hAnsi="Times New Roman" w:cs="Times New Roman"/>
          <w:sz w:val="24"/>
          <w:szCs w:val="24"/>
        </w:rPr>
        <w:t xml:space="preserve">ych w tekście; </w:t>
      </w:r>
    </w:p>
    <w:p w14:paraId="47B80851" w14:textId="659EF6E5" w:rsidR="00227420" w:rsidRPr="00E448DA" w:rsidRDefault="009301D5">
      <w:pPr>
        <w:pStyle w:val="Domylnie"/>
        <w:tabs>
          <w:tab w:val="left" w:pos="465"/>
          <w:tab w:val="left" w:pos="840"/>
          <w:tab w:val="left" w:pos="855"/>
          <w:tab w:val="left" w:pos="900"/>
          <w:tab w:val="left" w:pos="1548"/>
          <w:tab w:val="left" w:pos="1560"/>
        </w:tabs>
        <w:spacing w:after="0"/>
        <w:ind w:left="465" w:hanging="72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 xml:space="preserve">- poziom </w:t>
      </w:r>
      <w:proofErr w:type="spellStart"/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>presupozycji</w:t>
      </w:r>
      <w:proofErr w:type="spellEnd"/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 xml:space="preserve"> → informacje o współczesnym prawodawcy świecie społecznym.</w:t>
      </w:r>
    </w:p>
    <w:p w14:paraId="51DFA763" w14:textId="312A51B8" w:rsidR="000F11DD" w:rsidRPr="00E448DA" w:rsidRDefault="009A30A1">
      <w:pPr>
        <w:pStyle w:val="Domylnie"/>
        <w:tabs>
          <w:tab w:val="left" w:pos="-15"/>
          <w:tab w:val="left" w:pos="360"/>
          <w:tab w:val="left" w:pos="375"/>
          <w:tab w:val="left" w:pos="420"/>
          <w:tab w:val="left" w:pos="1068"/>
          <w:tab w:val="left" w:pos="1080"/>
        </w:tabs>
        <w:spacing w:after="0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9400E">
        <w:rPr>
          <w:rFonts w:ascii="Times New Roman" w:eastAsia="Times New Roman" w:hAnsi="Times New Roman" w:cs="Times New Roman"/>
          <w:sz w:val="24"/>
          <w:szCs w:val="24"/>
        </w:rPr>
        <w:t xml:space="preserve">   2.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00E">
        <w:rPr>
          <w:rFonts w:ascii="Times New Roman" w:eastAsia="Times New Roman" w:hAnsi="Times New Roman" w:cs="Times New Roman"/>
          <w:sz w:val="24"/>
          <w:szCs w:val="24"/>
        </w:rPr>
        <w:t>P</w:t>
      </w:r>
      <w:r w:rsidR="000F11DD" w:rsidRPr="00E448DA">
        <w:rPr>
          <w:rFonts w:ascii="Times New Roman" w:eastAsia="Times New Roman" w:hAnsi="Times New Roman" w:cs="Times New Roman"/>
          <w:sz w:val="24"/>
          <w:szCs w:val="24"/>
        </w:rPr>
        <w:t xml:space="preserve">ierwowzór </w:t>
      </w:r>
      <w:r w:rsidR="005D5B09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0F11DD" w:rsidRPr="00E448DA">
        <w:rPr>
          <w:rFonts w:ascii="Times New Roman" w:eastAsia="Times New Roman" w:hAnsi="Times New Roman" w:cs="Times New Roman"/>
          <w:sz w:val="24"/>
          <w:szCs w:val="24"/>
        </w:rPr>
        <w:t>analiz</w:t>
      </w:r>
      <w:r w:rsidR="005D5B09">
        <w:rPr>
          <w:rFonts w:ascii="Times New Roman" w:eastAsia="Times New Roman" w:hAnsi="Times New Roman" w:cs="Times New Roman"/>
          <w:sz w:val="24"/>
          <w:szCs w:val="24"/>
        </w:rPr>
        <w:t xml:space="preserve">ach </w:t>
      </w:r>
      <w:r w:rsidRPr="005D5B09">
        <w:rPr>
          <w:rFonts w:ascii="Times New Roman" w:eastAsia="Times New Roman" w:hAnsi="Times New Roman" w:cs="Times New Roman"/>
          <w:sz w:val="24"/>
          <w:szCs w:val="24"/>
        </w:rPr>
        <w:t>Orygenes</w:t>
      </w:r>
      <w:r w:rsidR="005D5B09" w:rsidRPr="005D5B09">
        <w:rPr>
          <w:rFonts w:ascii="Times New Roman" w:eastAsia="Times New Roman" w:hAnsi="Times New Roman" w:cs="Times New Roman"/>
          <w:sz w:val="24"/>
          <w:szCs w:val="24"/>
        </w:rPr>
        <w:t>a</w:t>
      </w:r>
      <w:r w:rsidR="005D5B0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 znaczenie </w:t>
      </w:r>
      <w:r w:rsidR="000F11DD" w:rsidRPr="00E448DA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literalne, </w:t>
      </w:r>
      <w:r w:rsidR="000F11DD" w:rsidRPr="00E448DA">
        <w:rPr>
          <w:rFonts w:ascii="Times New Roman" w:eastAsia="Times New Roman" w:hAnsi="Times New Roman" w:cs="Times New Roman"/>
          <w:sz w:val="24"/>
          <w:szCs w:val="24"/>
        </w:rPr>
        <w:t xml:space="preserve">(ii) 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moralne i </w:t>
      </w:r>
      <w:r w:rsidR="000F11DD" w:rsidRPr="00E448DA">
        <w:rPr>
          <w:rFonts w:ascii="Times New Roman" w:eastAsia="Times New Roman" w:hAnsi="Times New Roman" w:cs="Times New Roman"/>
          <w:sz w:val="24"/>
          <w:szCs w:val="24"/>
        </w:rPr>
        <w:t xml:space="preserve">(iii) 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>mistyczne (</w:t>
      </w:r>
      <w:proofErr w:type="spellStart"/>
      <w:r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>pneuma</w:t>
      </w:r>
      <w:proofErr w:type="spellEnd"/>
      <w:r w:rsidRPr="00E448DA">
        <w:rPr>
          <w:rFonts w:ascii="Times New Roman" w:eastAsia="Times New Roman" w:hAnsi="Times New Roman" w:cs="Times New Roman"/>
          <w:sz w:val="24"/>
          <w:szCs w:val="24"/>
        </w:rPr>
        <w:t>)</w:t>
      </w:r>
      <w:r w:rsidR="000F11DD" w:rsidRPr="00E448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63B756E" w14:textId="0F889C2A" w:rsidR="00CC31F5" w:rsidRDefault="000F11DD" w:rsidP="006C3BF8">
      <w:pPr>
        <w:pStyle w:val="Domylnie"/>
        <w:tabs>
          <w:tab w:val="clear" w:pos="708"/>
          <w:tab w:val="left" w:pos="-15"/>
          <w:tab w:val="left" w:pos="375"/>
          <w:tab w:val="left" w:pos="420"/>
          <w:tab w:val="left" w:pos="720"/>
          <w:tab w:val="left" w:pos="1083"/>
          <w:tab w:val="left" w:pos="1095"/>
        </w:tabs>
        <w:spacing w:after="0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E448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="008A3E5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9400E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44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1F5">
        <w:rPr>
          <w:rFonts w:ascii="Times New Roman" w:eastAsia="Times New Roman" w:hAnsi="Times New Roman" w:cs="Times New Roman"/>
          <w:sz w:val="24"/>
          <w:szCs w:val="24"/>
        </w:rPr>
        <w:t>Poziomowa interpretacja tekstu a język teorii derywacyjnej:</w:t>
      </w:r>
    </w:p>
    <w:p w14:paraId="43DEE88D" w14:textId="77777777" w:rsidR="00CC31F5" w:rsidRDefault="00CC31F5" w:rsidP="006C3BF8">
      <w:pPr>
        <w:pStyle w:val="Domylnie"/>
        <w:tabs>
          <w:tab w:val="clear" w:pos="708"/>
          <w:tab w:val="left" w:pos="-15"/>
          <w:tab w:val="left" w:pos="375"/>
          <w:tab w:val="left" w:pos="420"/>
          <w:tab w:val="left" w:pos="720"/>
          <w:tab w:val="left" w:pos="1083"/>
          <w:tab w:val="left" w:pos="1095"/>
        </w:tabs>
        <w:spacing w:after="0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p</w:t>
      </w:r>
      <w:r w:rsidR="000F11DD" w:rsidRPr="00E448DA">
        <w:rPr>
          <w:rFonts w:ascii="Times New Roman" w:eastAsia="Times New Roman" w:hAnsi="Times New Roman" w:cs="Times New Roman"/>
          <w:sz w:val="24"/>
          <w:szCs w:val="24"/>
        </w:rPr>
        <w:t xml:space="preserve">oziom </w:t>
      </w:r>
      <w:r w:rsidR="007D0E5F" w:rsidRPr="00E448DA">
        <w:rPr>
          <w:rFonts w:ascii="Times New Roman" w:eastAsia="Times New Roman" w:hAnsi="Times New Roman" w:cs="Times New Roman"/>
          <w:sz w:val="24"/>
          <w:szCs w:val="24"/>
        </w:rPr>
        <w:t>deskryptywn</w:t>
      </w:r>
      <w:r w:rsidR="005D5B09">
        <w:rPr>
          <w:rFonts w:ascii="Times New Roman" w:eastAsia="Times New Roman" w:hAnsi="Times New Roman" w:cs="Times New Roman"/>
          <w:sz w:val="24"/>
          <w:szCs w:val="24"/>
        </w:rPr>
        <w:t>y</w:t>
      </w:r>
      <w:r w:rsidR="007D0E5F" w:rsidRPr="00E448DA">
        <w:rPr>
          <w:rFonts w:ascii="Times New Roman" w:eastAsia="Times New Roman" w:hAnsi="Times New Roman" w:cs="Times New Roman"/>
          <w:sz w:val="24"/>
          <w:szCs w:val="24"/>
        </w:rPr>
        <w:t xml:space="preserve"> (literaln</w:t>
      </w:r>
      <w:r w:rsidR="0019400E">
        <w:rPr>
          <w:rFonts w:ascii="Times New Roman" w:eastAsia="Times New Roman" w:hAnsi="Times New Roman" w:cs="Times New Roman"/>
          <w:sz w:val="24"/>
          <w:szCs w:val="24"/>
        </w:rPr>
        <w:t>y</w:t>
      </w:r>
      <w:r w:rsidR="007D0E5F" w:rsidRPr="00E448D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D5B09">
        <w:rPr>
          <w:rFonts w:ascii="Times New Roman" w:eastAsia="Times New Roman" w:hAnsi="Times New Roman" w:cs="Times New Roman"/>
          <w:sz w:val="24"/>
          <w:szCs w:val="24"/>
        </w:rPr>
        <w:t xml:space="preserve">jako </w:t>
      </w:r>
      <w:r w:rsidR="007D0E5F" w:rsidRPr="00E448DA">
        <w:rPr>
          <w:rFonts w:ascii="Times New Roman" w:eastAsia="Times New Roman" w:hAnsi="Times New Roman" w:cs="Times New Roman"/>
          <w:sz w:val="24"/>
          <w:szCs w:val="24"/>
        </w:rPr>
        <w:t>poziom przepisów prawnych</w:t>
      </w:r>
      <w:r w:rsidR="005D5B09">
        <w:rPr>
          <w:rFonts w:ascii="Times New Roman" w:eastAsia="Times New Roman" w:hAnsi="Times New Roman" w:cs="Times New Roman"/>
          <w:sz w:val="24"/>
          <w:szCs w:val="24"/>
        </w:rPr>
        <w:t>;</w:t>
      </w:r>
      <w:r w:rsidR="007D0E5F" w:rsidRPr="00E44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04535D" w14:textId="77777777" w:rsidR="00CC31F5" w:rsidRDefault="00CC31F5" w:rsidP="006C3BF8">
      <w:pPr>
        <w:pStyle w:val="Domylnie"/>
        <w:tabs>
          <w:tab w:val="clear" w:pos="708"/>
          <w:tab w:val="left" w:pos="-15"/>
          <w:tab w:val="left" w:pos="375"/>
          <w:tab w:val="left" w:pos="420"/>
          <w:tab w:val="left" w:pos="720"/>
          <w:tab w:val="left" w:pos="1083"/>
          <w:tab w:val="left" w:pos="1095"/>
        </w:tabs>
        <w:spacing w:after="0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</w:t>
      </w:r>
      <w:r w:rsidR="007D0E5F" w:rsidRPr="00E448DA">
        <w:rPr>
          <w:rFonts w:ascii="Times New Roman" w:eastAsia="Times New Roman" w:hAnsi="Times New Roman" w:cs="Times New Roman"/>
          <w:sz w:val="24"/>
          <w:szCs w:val="24"/>
        </w:rPr>
        <w:t xml:space="preserve">poziom </w:t>
      </w:r>
      <w:proofErr w:type="spellStart"/>
      <w:r w:rsidR="007D0E5F" w:rsidRPr="00E448DA">
        <w:rPr>
          <w:rFonts w:ascii="Times New Roman" w:eastAsia="Times New Roman" w:hAnsi="Times New Roman" w:cs="Times New Roman"/>
          <w:sz w:val="24"/>
          <w:szCs w:val="24"/>
        </w:rPr>
        <w:t>dyrektywaln</w:t>
      </w:r>
      <w:r w:rsidR="005D5B09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 w:rsidR="007D0E5F" w:rsidRPr="00E448DA">
        <w:rPr>
          <w:rFonts w:ascii="Times New Roman" w:eastAsia="Times New Roman" w:hAnsi="Times New Roman" w:cs="Times New Roman"/>
          <w:sz w:val="24"/>
          <w:szCs w:val="24"/>
        </w:rPr>
        <w:t xml:space="preserve"> (moraln</w:t>
      </w:r>
      <w:r w:rsidR="005D5B09">
        <w:rPr>
          <w:rFonts w:ascii="Times New Roman" w:eastAsia="Times New Roman" w:hAnsi="Times New Roman" w:cs="Times New Roman"/>
          <w:sz w:val="24"/>
          <w:szCs w:val="24"/>
        </w:rPr>
        <w:t>y</w:t>
      </w:r>
      <w:r w:rsidR="007D0E5F" w:rsidRPr="00E448D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D5B09">
        <w:rPr>
          <w:rFonts w:ascii="Times New Roman" w:eastAsia="Times New Roman" w:hAnsi="Times New Roman" w:cs="Times New Roman"/>
          <w:sz w:val="24"/>
          <w:szCs w:val="24"/>
        </w:rPr>
        <w:t xml:space="preserve">jako </w:t>
      </w:r>
      <w:r w:rsidR="007D0E5F" w:rsidRPr="00E448DA">
        <w:rPr>
          <w:rFonts w:ascii="Times New Roman" w:eastAsia="Times New Roman" w:hAnsi="Times New Roman" w:cs="Times New Roman"/>
          <w:sz w:val="24"/>
          <w:szCs w:val="24"/>
        </w:rPr>
        <w:t xml:space="preserve">poziom norm prawnych, </w:t>
      </w:r>
    </w:p>
    <w:p w14:paraId="45037EF0" w14:textId="5C7F0250" w:rsidR="00227420" w:rsidRDefault="00CC31F5" w:rsidP="006C3BF8">
      <w:pPr>
        <w:pStyle w:val="Domylnie"/>
        <w:tabs>
          <w:tab w:val="clear" w:pos="708"/>
          <w:tab w:val="left" w:pos="-15"/>
          <w:tab w:val="left" w:pos="375"/>
          <w:tab w:val="left" w:pos="420"/>
          <w:tab w:val="left" w:pos="720"/>
          <w:tab w:val="left" w:pos="1083"/>
          <w:tab w:val="left" w:pos="1095"/>
        </w:tabs>
        <w:spacing w:after="0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</w:t>
      </w:r>
      <w:r w:rsidR="007D0E5F" w:rsidRPr="00E448DA">
        <w:rPr>
          <w:rFonts w:ascii="Times New Roman" w:eastAsia="Times New Roman" w:hAnsi="Times New Roman" w:cs="Times New Roman"/>
          <w:sz w:val="24"/>
          <w:szCs w:val="24"/>
        </w:rPr>
        <w:t xml:space="preserve">poziom </w:t>
      </w:r>
      <w:proofErr w:type="spellStart"/>
      <w:r w:rsidR="007D0E5F" w:rsidRPr="00E448DA">
        <w:rPr>
          <w:rFonts w:ascii="Times New Roman" w:eastAsia="Times New Roman" w:hAnsi="Times New Roman" w:cs="Times New Roman"/>
          <w:sz w:val="24"/>
          <w:szCs w:val="24"/>
        </w:rPr>
        <w:t>presupozycji</w:t>
      </w:r>
      <w:proofErr w:type="spellEnd"/>
      <w:r w:rsidR="007D0E5F" w:rsidRPr="00E448DA">
        <w:rPr>
          <w:rFonts w:ascii="Times New Roman" w:eastAsia="Times New Roman" w:hAnsi="Times New Roman" w:cs="Times New Roman"/>
          <w:sz w:val="24"/>
          <w:szCs w:val="24"/>
        </w:rPr>
        <w:t xml:space="preserve"> (mistyczn</w:t>
      </w:r>
      <w:r w:rsidR="005D5B09">
        <w:rPr>
          <w:rFonts w:ascii="Times New Roman" w:eastAsia="Times New Roman" w:hAnsi="Times New Roman" w:cs="Times New Roman"/>
          <w:sz w:val="24"/>
          <w:szCs w:val="24"/>
        </w:rPr>
        <w:t>y</w:t>
      </w:r>
      <w:r w:rsidR="007D0E5F" w:rsidRPr="00E448D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D5B09">
        <w:rPr>
          <w:rFonts w:ascii="Times New Roman" w:eastAsia="Times New Roman" w:hAnsi="Times New Roman" w:cs="Times New Roman"/>
          <w:sz w:val="24"/>
          <w:szCs w:val="24"/>
        </w:rPr>
        <w:t>jako poziom</w:t>
      </w:r>
      <w:r w:rsidR="007D0E5F" w:rsidRPr="00E448DA">
        <w:rPr>
          <w:rFonts w:ascii="Times New Roman" w:eastAsia="Times New Roman" w:hAnsi="Times New Roman" w:cs="Times New Roman"/>
          <w:sz w:val="24"/>
          <w:szCs w:val="24"/>
        </w:rPr>
        <w:t xml:space="preserve"> założeń</w:t>
      </w:r>
      <w:r w:rsidR="005D5B09">
        <w:rPr>
          <w:rFonts w:ascii="Times New Roman" w:eastAsia="Times New Roman" w:hAnsi="Times New Roman" w:cs="Times New Roman"/>
          <w:sz w:val="24"/>
          <w:szCs w:val="24"/>
        </w:rPr>
        <w:t xml:space="preserve"> (teorii) </w:t>
      </w:r>
      <w:r w:rsidR="007D0E5F" w:rsidRPr="00E448DA">
        <w:rPr>
          <w:rFonts w:ascii="Times New Roman" w:eastAsia="Times New Roman" w:hAnsi="Times New Roman" w:cs="Times New Roman"/>
          <w:sz w:val="24"/>
          <w:szCs w:val="24"/>
        </w:rPr>
        <w:t>interpretacji</w:t>
      </w:r>
      <w:r w:rsidR="0019400E">
        <w:rPr>
          <w:rFonts w:ascii="Times New Roman" w:eastAsia="Times New Roman" w:hAnsi="Times New Roman" w:cs="Times New Roman"/>
          <w:sz w:val="24"/>
          <w:szCs w:val="24"/>
        </w:rPr>
        <w:t xml:space="preserve"> – np. założenie o racjonalności prawodawcy</w:t>
      </w:r>
      <w:r w:rsidR="005D5B09">
        <w:rPr>
          <w:rFonts w:ascii="Times New Roman" w:eastAsia="Times New Roman" w:hAnsi="Times New Roman" w:cs="Times New Roman"/>
          <w:sz w:val="24"/>
          <w:szCs w:val="24"/>
        </w:rPr>
        <w:t>;</w:t>
      </w:r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EE4818" w14:textId="77777777" w:rsidR="006C3BF8" w:rsidRPr="00E448DA" w:rsidRDefault="006C3BF8" w:rsidP="006C3BF8">
      <w:pPr>
        <w:pStyle w:val="Domylnie"/>
        <w:tabs>
          <w:tab w:val="clear" w:pos="708"/>
          <w:tab w:val="left" w:pos="-15"/>
          <w:tab w:val="left" w:pos="375"/>
          <w:tab w:val="left" w:pos="420"/>
          <w:tab w:val="left" w:pos="720"/>
          <w:tab w:val="left" w:pos="1083"/>
          <w:tab w:val="left" w:pos="1095"/>
        </w:tabs>
        <w:spacing w:after="0"/>
        <w:ind w:left="-15"/>
        <w:rPr>
          <w:rFonts w:ascii="Times New Roman" w:hAnsi="Times New Roman" w:cs="Times New Roman"/>
          <w:sz w:val="24"/>
          <w:szCs w:val="24"/>
        </w:rPr>
      </w:pPr>
    </w:p>
    <w:p w14:paraId="56B4DACB" w14:textId="729A79C1" w:rsidR="00F8545E" w:rsidRDefault="003F63E9" w:rsidP="008A3E55">
      <w:pPr>
        <w:pStyle w:val="Domylnie"/>
        <w:numPr>
          <w:ilvl w:val="0"/>
          <w:numId w:val="13"/>
        </w:numPr>
        <w:tabs>
          <w:tab w:val="left" w:pos="690"/>
          <w:tab w:val="left" w:pos="1398"/>
          <w:tab w:val="left" w:pos="1410"/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3BF8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4E3213" w:rsidRPr="006C3BF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93742" w:rsidRPr="006C3BF8">
        <w:rPr>
          <w:rFonts w:ascii="Times New Roman" w:hAnsi="Times New Roman" w:cs="Times New Roman"/>
          <w:b/>
          <w:bCs/>
          <w:sz w:val="24"/>
          <w:szCs w:val="24"/>
        </w:rPr>
        <w:t>kół</w:t>
      </w:r>
      <w:r w:rsidR="004E3213" w:rsidRPr="006C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0A1" w:rsidRPr="006C3BF8">
        <w:rPr>
          <w:rFonts w:ascii="Times New Roman" w:hAnsi="Times New Roman" w:cs="Times New Roman"/>
          <w:b/>
          <w:bCs/>
          <w:sz w:val="24"/>
          <w:szCs w:val="24"/>
        </w:rPr>
        <w:t>odtwórcz</w:t>
      </w:r>
      <w:r w:rsidR="00893742" w:rsidRPr="006C3BF8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9A30A1"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CC31F5">
        <w:rPr>
          <w:rFonts w:ascii="Times New Roman" w:hAnsi="Times New Roman" w:cs="Times New Roman"/>
          <w:sz w:val="24"/>
          <w:szCs w:val="24"/>
        </w:rPr>
        <w:t xml:space="preserve">vs </w:t>
      </w:r>
      <w:r w:rsidR="00CC31F5">
        <w:rPr>
          <w:rFonts w:ascii="Times New Roman" w:hAnsi="Times New Roman" w:cs="Times New Roman"/>
          <w:b/>
          <w:bCs/>
          <w:sz w:val="24"/>
          <w:szCs w:val="24"/>
        </w:rPr>
        <w:t xml:space="preserve">twórczego </w:t>
      </w:r>
      <w:r w:rsidR="009A30A1" w:rsidRPr="00E448DA">
        <w:rPr>
          <w:rFonts w:ascii="Times New Roman" w:hAnsi="Times New Roman" w:cs="Times New Roman"/>
          <w:sz w:val="24"/>
          <w:szCs w:val="24"/>
        </w:rPr>
        <w:t>charakter</w:t>
      </w:r>
      <w:r w:rsidR="00893742" w:rsidRPr="00E448DA">
        <w:rPr>
          <w:rFonts w:ascii="Times New Roman" w:hAnsi="Times New Roman" w:cs="Times New Roman"/>
          <w:sz w:val="24"/>
          <w:szCs w:val="24"/>
        </w:rPr>
        <w:t>u</w:t>
      </w:r>
      <w:r w:rsidR="009A30A1" w:rsidRPr="00E448DA">
        <w:rPr>
          <w:rFonts w:ascii="Times New Roman" w:hAnsi="Times New Roman" w:cs="Times New Roman"/>
          <w:sz w:val="24"/>
          <w:szCs w:val="24"/>
        </w:rPr>
        <w:t xml:space="preserve"> wykładni prawa</w:t>
      </w:r>
      <w:r w:rsidR="00EC5D4C" w:rsidRPr="00E448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498E18" w14:textId="77777777" w:rsidR="00CC31F5" w:rsidRDefault="00CC31F5" w:rsidP="00CC31F5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85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Pierwotny </w:t>
      </w:r>
      <w:r w:rsidR="00F8545E">
        <w:rPr>
          <w:rFonts w:ascii="Times New Roman" w:hAnsi="Times New Roman" w:cs="Times New Roman"/>
          <w:sz w:val="24"/>
          <w:szCs w:val="24"/>
        </w:rPr>
        <w:t>p</w:t>
      </w:r>
      <w:r w:rsidR="00EC5D4C" w:rsidRPr="00E448DA">
        <w:rPr>
          <w:rFonts w:ascii="Times New Roman" w:hAnsi="Times New Roman" w:cs="Times New Roman"/>
          <w:sz w:val="24"/>
          <w:szCs w:val="24"/>
        </w:rPr>
        <w:t xml:space="preserve">ozytywizm </w:t>
      </w:r>
      <w:r w:rsidR="001B2BAE">
        <w:rPr>
          <w:rFonts w:ascii="Times New Roman" w:hAnsi="Times New Roman" w:cs="Times New Roman"/>
          <w:sz w:val="24"/>
          <w:szCs w:val="24"/>
        </w:rPr>
        <w:t xml:space="preserve">prawniczy </w:t>
      </w:r>
      <w:r w:rsidR="00F8545E">
        <w:rPr>
          <w:rFonts w:ascii="Times New Roman" w:hAnsi="Times New Roman" w:cs="Times New Roman"/>
          <w:sz w:val="24"/>
          <w:szCs w:val="24"/>
        </w:rPr>
        <w:t xml:space="preserve">i ideologia </w:t>
      </w:r>
      <w:r w:rsidR="00EC5D4C" w:rsidRPr="00E448DA">
        <w:rPr>
          <w:rFonts w:ascii="Times New Roman" w:hAnsi="Times New Roman" w:cs="Times New Roman"/>
          <w:sz w:val="24"/>
          <w:szCs w:val="24"/>
        </w:rPr>
        <w:t>odtwórcz</w:t>
      </w:r>
      <w:r w:rsidR="001B2BAE">
        <w:rPr>
          <w:rFonts w:ascii="Times New Roman" w:hAnsi="Times New Roman" w:cs="Times New Roman"/>
          <w:sz w:val="24"/>
          <w:szCs w:val="24"/>
        </w:rPr>
        <w:t>ego</w:t>
      </w:r>
      <w:r w:rsidR="00EC5D4C"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893742" w:rsidRPr="00E448DA">
        <w:rPr>
          <w:rFonts w:ascii="Times New Roman" w:hAnsi="Times New Roman" w:cs="Times New Roman"/>
          <w:sz w:val="24"/>
          <w:szCs w:val="24"/>
        </w:rPr>
        <w:t>charakter</w:t>
      </w:r>
      <w:r w:rsidR="001B2BAE">
        <w:rPr>
          <w:rFonts w:ascii="Times New Roman" w:hAnsi="Times New Roman" w:cs="Times New Roman"/>
          <w:sz w:val="24"/>
          <w:szCs w:val="24"/>
        </w:rPr>
        <w:t>u</w:t>
      </w:r>
      <w:r w:rsidR="00EC5D4C" w:rsidRPr="00E448DA">
        <w:rPr>
          <w:rFonts w:ascii="Times New Roman" w:hAnsi="Times New Roman" w:cs="Times New Roman"/>
          <w:sz w:val="24"/>
          <w:szCs w:val="24"/>
        </w:rPr>
        <w:t xml:space="preserve"> wykładni</w:t>
      </w:r>
      <w:r w:rsidR="001B2BAE">
        <w:rPr>
          <w:rFonts w:ascii="Times New Roman" w:hAnsi="Times New Roman" w:cs="Times New Roman"/>
          <w:sz w:val="24"/>
          <w:szCs w:val="24"/>
        </w:rPr>
        <w:t>:</w:t>
      </w:r>
      <w:r w:rsidR="00EC5D4C" w:rsidRPr="00E44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99D98" w14:textId="77777777" w:rsidR="00CC31F5" w:rsidRDefault="00CC31F5" w:rsidP="00CC31F5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5D4C" w:rsidRPr="00E448DA">
        <w:rPr>
          <w:rFonts w:ascii="Times New Roman" w:hAnsi="Times New Roman" w:cs="Times New Roman"/>
          <w:sz w:val="24"/>
          <w:szCs w:val="24"/>
        </w:rPr>
        <w:t>zasada trójpodziału władz</w:t>
      </w:r>
      <w:r>
        <w:rPr>
          <w:rFonts w:ascii="Times New Roman" w:hAnsi="Times New Roman" w:cs="Times New Roman"/>
          <w:sz w:val="24"/>
          <w:szCs w:val="24"/>
        </w:rPr>
        <w:t xml:space="preserve"> i monopol prawodawcy na tworzenie prawa;</w:t>
      </w:r>
      <w:r w:rsidR="00EC5D4C" w:rsidRPr="00E44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BCC06" w14:textId="77777777" w:rsidR="004F78F2" w:rsidRDefault="00CC31F5" w:rsidP="00CC31F5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D4C" w:rsidRPr="00E448DA">
        <w:rPr>
          <w:rFonts w:ascii="Times New Roman" w:hAnsi="Times New Roman" w:cs="Times New Roman"/>
          <w:sz w:val="24"/>
          <w:szCs w:val="24"/>
        </w:rPr>
        <w:t xml:space="preserve"> lingwistyczn</w:t>
      </w:r>
      <w:r w:rsidR="001B2BAE">
        <w:rPr>
          <w:rFonts w:ascii="Times New Roman" w:hAnsi="Times New Roman" w:cs="Times New Roman"/>
          <w:sz w:val="24"/>
          <w:szCs w:val="24"/>
        </w:rPr>
        <w:t xml:space="preserve">e założenie o </w:t>
      </w:r>
      <w:proofErr w:type="spellStart"/>
      <w:r w:rsidR="001B2BAE">
        <w:rPr>
          <w:rFonts w:ascii="Times New Roman" w:hAnsi="Times New Roman" w:cs="Times New Roman"/>
          <w:sz w:val="24"/>
          <w:szCs w:val="24"/>
        </w:rPr>
        <w:t>referencjalnej</w:t>
      </w:r>
      <w:proofErr w:type="spellEnd"/>
      <w:r w:rsidR="001B2BAE">
        <w:rPr>
          <w:rFonts w:ascii="Times New Roman" w:hAnsi="Times New Roman" w:cs="Times New Roman"/>
          <w:sz w:val="24"/>
          <w:szCs w:val="24"/>
        </w:rPr>
        <w:t xml:space="preserve"> funkcji</w:t>
      </w:r>
      <w:r w:rsidR="00EC5D4C" w:rsidRPr="00E448DA">
        <w:rPr>
          <w:rFonts w:ascii="Times New Roman" w:hAnsi="Times New Roman" w:cs="Times New Roman"/>
          <w:sz w:val="24"/>
          <w:szCs w:val="24"/>
        </w:rPr>
        <w:t xml:space="preserve"> język</w:t>
      </w:r>
      <w:r w:rsidR="001B2BAE">
        <w:rPr>
          <w:rFonts w:ascii="Times New Roman" w:hAnsi="Times New Roman" w:cs="Times New Roman"/>
          <w:sz w:val="24"/>
          <w:szCs w:val="24"/>
        </w:rPr>
        <w:t>a (przepis jako informacja o treści decyzji prawodawczej);</w:t>
      </w:r>
    </w:p>
    <w:p w14:paraId="5BCBD172" w14:textId="6265A3B6" w:rsidR="00CC31F5" w:rsidRDefault="004F78F2" w:rsidP="00CC31F5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scjentystyczne proweniencje pozytywizmu prawniczego, wzory przyrodoznawcze, apolityczność wykładni jako „poznawania” prawa.</w:t>
      </w:r>
      <w:r w:rsidR="001B2B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9A590" w14:textId="396893CE" w:rsidR="00227420" w:rsidRPr="00E448DA" w:rsidRDefault="00CC31F5" w:rsidP="00CC31F5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Pozytywizm rozwinięty i jego konsekwencje:</w:t>
      </w:r>
      <w:r w:rsidR="00EC5D4C"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9A30A1" w:rsidRPr="00E44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16021" w14:textId="0C14D60C" w:rsidR="00227420" w:rsidRPr="00E448DA" w:rsidRDefault="009A30A1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- tzw. przełom lingwistyczn</w:t>
      </w:r>
      <w:r w:rsidR="00CC31F5">
        <w:rPr>
          <w:rFonts w:ascii="Times New Roman" w:hAnsi="Times New Roman" w:cs="Times New Roman"/>
          <w:sz w:val="24"/>
          <w:szCs w:val="24"/>
        </w:rPr>
        <w:t>y</w:t>
      </w:r>
      <w:r w:rsidR="001B2BAE">
        <w:rPr>
          <w:rFonts w:ascii="Times New Roman" w:hAnsi="Times New Roman" w:cs="Times New Roman"/>
          <w:sz w:val="24"/>
          <w:szCs w:val="24"/>
        </w:rPr>
        <w:t xml:space="preserve"> i tez</w:t>
      </w:r>
      <w:r w:rsidR="00CC31F5">
        <w:rPr>
          <w:rFonts w:ascii="Times New Roman" w:hAnsi="Times New Roman" w:cs="Times New Roman"/>
          <w:sz w:val="24"/>
          <w:szCs w:val="24"/>
        </w:rPr>
        <w:t>a</w:t>
      </w:r>
      <w:r w:rsidR="001B2BAE">
        <w:rPr>
          <w:rFonts w:ascii="Times New Roman" w:hAnsi="Times New Roman" w:cs="Times New Roman"/>
          <w:sz w:val="24"/>
          <w:szCs w:val="24"/>
        </w:rPr>
        <w:t xml:space="preserve"> o autonomii języka; </w:t>
      </w:r>
    </w:p>
    <w:p w14:paraId="4F918B28" w14:textId="2E79F73E" w:rsidR="00227420" w:rsidRPr="00E448DA" w:rsidRDefault="009A30A1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- </w:t>
      </w:r>
      <w:r w:rsidR="001B2BAE">
        <w:rPr>
          <w:rFonts w:ascii="Times New Roman" w:hAnsi="Times New Roman" w:cs="Times New Roman"/>
          <w:sz w:val="24"/>
          <w:szCs w:val="24"/>
        </w:rPr>
        <w:t xml:space="preserve">interpretacji </w:t>
      </w:r>
      <w:r w:rsidR="00893742" w:rsidRPr="00E448DA">
        <w:rPr>
          <w:rFonts w:ascii="Times New Roman" w:hAnsi="Times New Roman" w:cs="Times New Roman"/>
          <w:sz w:val="24"/>
          <w:szCs w:val="24"/>
        </w:rPr>
        <w:t>form</w:t>
      </w:r>
      <w:r w:rsidR="00CC31F5">
        <w:rPr>
          <w:rFonts w:ascii="Times New Roman" w:hAnsi="Times New Roman" w:cs="Times New Roman"/>
          <w:sz w:val="24"/>
          <w:szCs w:val="24"/>
        </w:rPr>
        <w:t>ą</w:t>
      </w:r>
      <w:r w:rsidR="00893742" w:rsidRPr="00E448DA">
        <w:rPr>
          <w:rFonts w:ascii="Times New Roman" w:hAnsi="Times New Roman" w:cs="Times New Roman"/>
          <w:sz w:val="24"/>
          <w:szCs w:val="24"/>
        </w:rPr>
        <w:t xml:space="preserve"> działania</w:t>
      </w:r>
      <w:r w:rsidRPr="00E448DA">
        <w:rPr>
          <w:rFonts w:ascii="Times New Roman" w:hAnsi="Times New Roman" w:cs="Times New Roman"/>
          <w:sz w:val="24"/>
          <w:szCs w:val="24"/>
        </w:rPr>
        <w:t xml:space="preserve"> (</w:t>
      </w:r>
      <w:r w:rsidR="00CC31F5">
        <w:rPr>
          <w:rFonts w:ascii="Times New Roman" w:hAnsi="Times New Roman" w:cs="Times New Roman"/>
          <w:sz w:val="24"/>
          <w:szCs w:val="24"/>
        </w:rPr>
        <w:t xml:space="preserve">wpływ </w:t>
      </w:r>
      <w:proofErr w:type="spellStart"/>
      <w:r w:rsidRPr="00E448DA">
        <w:rPr>
          <w:rFonts w:ascii="Times New Roman" w:hAnsi="Times New Roman" w:cs="Times New Roman"/>
          <w:sz w:val="24"/>
          <w:szCs w:val="24"/>
        </w:rPr>
        <w:t>neopragmatyzm</w:t>
      </w:r>
      <w:r w:rsidR="00CC31F5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CC31F5">
        <w:rPr>
          <w:rFonts w:ascii="Times New Roman" w:hAnsi="Times New Roman" w:cs="Times New Roman"/>
          <w:sz w:val="24"/>
          <w:szCs w:val="24"/>
        </w:rPr>
        <w:t xml:space="preserve"> i</w:t>
      </w:r>
      <w:r w:rsidRPr="00E448DA">
        <w:rPr>
          <w:rFonts w:ascii="Times New Roman" w:hAnsi="Times New Roman" w:cs="Times New Roman"/>
          <w:sz w:val="24"/>
          <w:szCs w:val="24"/>
        </w:rPr>
        <w:t xml:space="preserve"> hermeneutyka),</w:t>
      </w:r>
    </w:p>
    <w:p w14:paraId="1D946E14" w14:textId="49C6B55A" w:rsidR="00227420" w:rsidRPr="00E448DA" w:rsidRDefault="009A30A1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- kryzys</w:t>
      </w:r>
      <w:r w:rsidR="00893742" w:rsidRPr="00E448DA">
        <w:rPr>
          <w:rFonts w:ascii="Times New Roman" w:hAnsi="Times New Roman" w:cs="Times New Roman"/>
          <w:sz w:val="24"/>
          <w:szCs w:val="24"/>
        </w:rPr>
        <w:t>u</w:t>
      </w:r>
      <w:r w:rsidRPr="00E448DA">
        <w:rPr>
          <w:rFonts w:ascii="Times New Roman" w:hAnsi="Times New Roman" w:cs="Times New Roman"/>
          <w:sz w:val="24"/>
          <w:szCs w:val="24"/>
        </w:rPr>
        <w:t xml:space="preserve"> tradycyjnej filozofii analitycznej</w:t>
      </w:r>
      <w:r w:rsidR="00893742" w:rsidRPr="00E448DA">
        <w:rPr>
          <w:rFonts w:ascii="Times New Roman" w:hAnsi="Times New Roman" w:cs="Times New Roman"/>
          <w:sz w:val="24"/>
          <w:szCs w:val="24"/>
        </w:rPr>
        <w:t xml:space="preserve"> i korespondencyjnej koncepcji prawdy;</w:t>
      </w:r>
      <w:r w:rsidRPr="00E448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0BFD43" w14:textId="08FAFC6F" w:rsidR="00610244" w:rsidRDefault="009A30A1" w:rsidP="001B2BAE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- otwart</w:t>
      </w:r>
      <w:r w:rsidR="00CC31F5">
        <w:rPr>
          <w:rFonts w:ascii="Times New Roman" w:hAnsi="Times New Roman" w:cs="Times New Roman"/>
          <w:sz w:val="24"/>
          <w:szCs w:val="24"/>
        </w:rPr>
        <w:t>a</w:t>
      </w:r>
      <w:r w:rsidRPr="00E448DA">
        <w:rPr>
          <w:rFonts w:ascii="Times New Roman" w:hAnsi="Times New Roman" w:cs="Times New Roman"/>
          <w:sz w:val="24"/>
          <w:szCs w:val="24"/>
        </w:rPr>
        <w:t xml:space="preserve"> koncepcj</w:t>
      </w:r>
      <w:r w:rsidR="00CC31F5">
        <w:rPr>
          <w:rFonts w:ascii="Times New Roman" w:hAnsi="Times New Roman" w:cs="Times New Roman"/>
          <w:sz w:val="24"/>
          <w:szCs w:val="24"/>
        </w:rPr>
        <w:t>a</w:t>
      </w:r>
      <w:r w:rsidRPr="00E448DA">
        <w:rPr>
          <w:rFonts w:ascii="Times New Roman" w:hAnsi="Times New Roman" w:cs="Times New Roman"/>
          <w:sz w:val="24"/>
          <w:szCs w:val="24"/>
        </w:rPr>
        <w:t xml:space="preserve"> źródeł prawa (rola reguł walidacyjnych i reguł egzegezy)</w:t>
      </w:r>
      <w:r w:rsidR="00893742" w:rsidRPr="00E448DA">
        <w:rPr>
          <w:rFonts w:ascii="Times New Roman" w:hAnsi="Times New Roman" w:cs="Times New Roman"/>
          <w:sz w:val="24"/>
          <w:szCs w:val="24"/>
        </w:rPr>
        <w:t>;</w:t>
      </w:r>
      <w:r w:rsidR="001B2BAE">
        <w:rPr>
          <w:rFonts w:ascii="Times New Roman" w:hAnsi="Times New Roman" w:cs="Times New Roman"/>
          <w:sz w:val="24"/>
          <w:szCs w:val="24"/>
        </w:rPr>
        <w:t xml:space="preserve"> </w:t>
      </w:r>
      <w:r w:rsidRPr="00E448DA">
        <w:rPr>
          <w:rFonts w:ascii="Times New Roman" w:hAnsi="Times New Roman" w:cs="Times New Roman"/>
          <w:sz w:val="24"/>
          <w:szCs w:val="24"/>
        </w:rPr>
        <w:t>vide: dyskusja wokół współczesnej roli TK i tzw. wykładni w zgodzie z Konstytucją</w:t>
      </w:r>
      <w:r w:rsidR="00CC31F5">
        <w:rPr>
          <w:rFonts w:ascii="Times New Roman" w:hAnsi="Times New Roman" w:cs="Times New Roman"/>
          <w:sz w:val="24"/>
          <w:szCs w:val="24"/>
        </w:rPr>
        <w:t>;</w:t>
      </w:r>
    </w:p>
    <w:p w14:paraId="659B07E8" w14:textId="77777777" w:rsidR="004F78F2" w:rsidRDefault="00CC31F5" w:rsidP="004F78F2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F78F2">
        <w:rPr>
          <w:rFonts w:ascii="Times New Roman" w:hAnsi="Times New Roman" w:cs="Times New Roman"/>
          <w:sz w:val="24"/>
          <w:szCs w:val="24"/>
        </w:rPr>
        <w:t>założenie o racjonalności i wykładnia adaptacyjna; - błędy prawodawcy;</w:t>
      </w:r>
    </w:p>
    <w:p w14:paraId="1FB2E626" w14:textId="61CE0726" w:rsidR="00CC31F5" w:rsidRDefault="004F78F2" w:rsidP="004F78F2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wpływ zasady państwa prawa.</w:t>
      </w:r>
      <w:r w:rsidR="00CC3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4467D" w14:textId="77777777" w:rsidR="00BB779E" w:rsidRPr="00E448DA" w:rsidRDefault="00BB779E" w:rsidP="001B2BAE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</w:p>
    <w:p w14:paraId="3D6FBCDA" w14:textId="02ACCECA" w:rsidR="00572F1C" w:rsidRPr="00572F1C" w:rsidRDefault="003F63E9" w:rsidP="00572F1C">
      <w:pPr>
        <w:pStyle w:val="Domylnie"/>
        <w:numPr>
          <w:ilvl w:val="0"/>
          <w:numId w:val="13"/>
        </w:numPr>
        <w:tabs>
          <w:tab w:val="left" w:pos="690"/>
          <w:tab w:val="left" w:pos="1398"/>
          <w:tab w:val="left" w:pos="1410"/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78F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93742" w:rsidRPr="004F78F2">
        <w:rPr>
          <w:rFonts w:ascii="Times New Roman" w:hAnsi="Times New Roman" w:cs="Times New Roman"/>
          <w:b/>
          <w:bCs/>
          <w:sz w:val="24"/>
          <w:szCs w:val="24"/>
        </w:rPr>
        <w:t xml:space="preserve">okół </w:t>
      </w:r>
      <w:r w:rsidR="009A30A1" w:rsidRPr="004F78F2">
        <w:rPr>
          <w:rFonts w:ascii="Times New Roman" w:hAnsi="Times New Roman" w:cs="Times New Roman"/>
          <w:b/>
          <w:bCs/>
          <w:sz w:val="24"/>
          <w:szCs w:val="24"/>
        </w:rPr>
        <w:t>założeni</w:t>
      </w:r>
      <w:r w:rsidR="00893742" w:rsidRPr="004F78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A30A1" w:rsidRPr="004F7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6132" w:rsidRPr="004F78F2">
        <w:rPr>
          <w:rFonts w:ascii="Times New Roman" w:hAnsi="Times New Roman" w:cs="Times New Roman"/>
          <w:b/>
          <w:bCs/>
          <w:sz w:val="24"/>
          <w:szCs w:val="24"/>
        </w:rPr>
        <w:t xml:space="preserve">(teorii) </w:t>
      </w:r>
      <w:r w:rsidR="009A30A1" w:rsidRPr="004F78F2">
        <w:rPr>
          <w:rFonts w:ascii="Times New Roman" w:hAnsi="Times New Roman" w:cs="Times New Roman"/>
          <w:b/>
          <w:bCs/>
          <w:sz w:val="24"/>
          <w:szCs w:val="24"/>
        </w:rPr>
        <w:t>racjonaln</w:t>
      </w:r>
      <w:r w:rsidR="00986132" w:rsidRPr="004F7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9A30A1" w:rsidRPr="004F78F2">
        <w:rPr>
          <w:rFonts w:ascii="Times New Roman" w:hAnsi="Times New Roman" w:cs="Times New Roman"/>
          <w:b/>
          <w:bCs/>
          <w:sz w:val="24"/>
          <w:szCs w:val="24"/>
        </w:rPr>
        <w:t xml:space="preserve"> prawodawcy</w:t>
      </w:r>
      <w:r w:rsidR="001B2BAE" w:rsidRPr="004F78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2BAE" w:rsidRPr="004F78F2">
        <w:rPr>
          <w:rFonts w:ascii="Times New Roman" w:hAnsi="Times New Roman" w:cs="Times New Roman"/>
          <w:sz w:val="24"/>
          <w:szCs w:val="24"/>
        </w:rPr>
        <w:t>(„</w:t>
      </w:r>
      <w:r w:rsidR="00893742" w:rsidRPr="004F78F2">
        <w:rPr>
          <w:rFonts w:ascii="Times New Roman" w:hAnsi="Times New Roman" w:cs="Times New Roman"/>
          <w:sz w:val="24"/>
          <w:szCs w:val="24"/>
        </w:rPr>
        <w:t>paradygmat</w:t>
      </w:r>
      <w:r w:rsidR="001B2BAE" w:rsidRPr="004F78F2">
        <w:rPr>
          <w:rFonts w:ascii="Times New Roman" w:hAnsi="Times New Roman" w:cs="Times New Roman"/>
          <w:sz w:val="24"/>
          <w:szCs w:val="24"/>
        </w:rPr>
        <w:t>”</w:t>
      </w:r>
      <w:r w:rsidR="00893742" w:rsidRPr="004F78F2">
        <w:rPr>
          <w:rFonts w:ascii="Times New Roman" w:hAnsi="Times New Roman" w:cs="Times New Roman"/>
          <w:sz w:val="24"/>
          <w:szCs w:val="24"/>
        </w:rPr>
        <w:t xml:space="preserve"> współczesnej polskiej teorii wykładni prawa</w:t>
      </w:r>
      <w:r w:rsidR="001B2BAE" w:rsidRPr="004F78F2">
        <w:rPr>
          <w:rFonts w:ascii="Times New Roman" w:hAnsi="Times New Roman" w:cs="Times New Roman"/>
          <w:sz w:val="24"/>
          <w:szCs w:val="24"/>
        </w:rPr>
        <w:t>)</w:t>
      </w:r>
      <w:r w:rsidR="006F3575" w:rsidRPr="004F78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B661253" w14:textId="60798165" w:rsidR="00227420" w:rsidRPr="00572F1C" w:rsidRDefault="006F3575" w:rsidP="00572F1C">
      <w:pPr>
        <w:pStyle w:val="Domylnie"/>
        <w:numPr>
          <w:ilvl w:val="1"/>
          <w:numId w:val="13"/>
        </w:numPr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2F1C">
        <w:rPr>
          <w:rFonts w:ascii="Times New Roman" w:hAnsi="Times New Roman" w:cs="Times New Roman"/>
          <w:sz w:val="24"/>
          <w:szCs w:val="24"/>
        </w:rPr>
        <w:t xml:space="preserve">Uzasadniane </w:t>
      </w:r>
      <w:r w:rsidR="001B2BAE" w:rsidRPr="00572F1C">
        <w:rPr>
          <w:rFonts w:ascii="Times New Roman" w:hAnsi="Times New Roman" w:cs="Times New Roman"/>
          <w:sz w:val="24"/>
          <w:szCs w:val="24"/>
        </w:rPr>
        <w:t>teorii r</w:t>
      </w:r>
      <w:r w:rsidR="00572F1C">
        <w:rPr>
          <w:rFonts w:ascii="Times New Roman" w:hAnsi="Times New Roman" w:cs="Times New Roman"/>
          <w:sz w:val="24"/>
          <w:szCs w:val="24"/>
        </w:rPr>
        <w:t xml:space="preserve">acjonalnego </w:t>
      </w:r>
      <w:r w:rsidR="001B2BAE" w:rsidRPr="00572F1C">
        <w:rPr>
          <w:rFonts w:ascii="Times New Roman" w:hAnsi="Times New Roman" w:cs="Times New Roman"/>
          <w:sz w:val="24"/>
          <w:szCs w:val="24"/>
        </w:rPr>
        <w:t>p</w:t>
      </w:r>
      <w:r w:rsidR="00572F1C">
        <w:rPr>
          <w:rFonts w:ascii="Times New Roman" w:hAnsi="Times New Roman" w:cs="Times New Roman"/>
          <w:sz w:val="24"/>
          <w:szCs w:val="24"/>
        </w:rPr>
        <w:t>rawodawcy</w:t>
      </w:r>
      <w:r w:rsidRPr="00572F1C">
        <w:rPr>
          <w:rFonts w:ascii="Times New Roman" w:hAnsi="Times New Roman" w:cs="Times New Roman"/>
          <w:sz w:val="24"/>
          <w:szCs w:val="24"/>
        </w:rPr>
        <w:t>:</w:t>
      </w:r>
    </w:p>
    <w:p w14:paraId="056863B2" w14:textId="18C2F6E9" w:rsidR="006F3575" w:rsidRPr="00E448DA" w:rsidRDefault="009A30A1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- nisk</w:t>
      </w:r>
      <w:r w:rsidR="004F78F2">
        <w:rPr>
          <w:rFonts w:ascii="Times New Roman" w:hAnsi="Times New Roman" w:cs="Times New Roman"/>
          <w:sz w:val="24"/>
          <w:szCs w:val="24"/>
        </w:rPr>
        <w:t>a</w:t>
      </w:r>
      <w:r w:rsidRPr="00E448DA">
        <w:rPr>
          <w:rFonts w:ascii="Times New Roman" w:hAnsi="Times New Roman" w:cs="Times New Roman"/>
          <w:sz w:val="24"/>
          <w:szCs w:val="24"/>
        </w:rPr>
        <w:t xml:space="preserve"> jakoś</w:t>
      </w:r>
      <w:r w:rsidR="004F78F2">
        <w:rPr>
          <w:rFonts w:ascii="Times New Roman" w:hAnsi="Times New Roman" w:cs="Times New Roman"/>
          <w:sz w:val="24"/>
          <w:szCs w:val="24"/>
        </w:rPr>
        <w:t>ć</w:t>
      </w:r>
      <w:r w:rsidRPr="00E448DA">
        <w:rPr>
          <w:rFonts w:ascii="Times New Roman" w:hAnsi="Times New Roman" w:cs="Times New Roman"/>
          <w:sz w:val="24"/>
          <w:szCs w:val="24"/>
        </w:rPr>
        <w:t xml:space="preserve"> prawotwórstwa</w:t>
      </w:r>
      <w:r w:rsidR="006F3575" w:rsidRPr="00E448DA">
        <w:rPr>
          <w:rFonts w:ascii="Times New Roman" w:hAnsi="Times New Roman" w:cs="Times New Roman"/>
          <w:sz w:val="24"/>
          <w:szCs w:val="24"/>
        </w:rPr>
        <w:t>;</w:t>
      </w:r>
    </w:p>
    <w:p w14:paraId="497D1667" w14:textId="79464EA0" w:rsidR="006F3575" w:rsidRPr="00E448DA" w:rsidRDefault="006F3575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- potrzeb</w:t>
      </w:r>
      <w:r w:rsidR="004F78F2">
        <w:rPr>
          <w:rFonts w:ascii="Times New Roman" w:hAnsi="Times New Roman" w:cs="Times New Roman"/>
          <w:sz w:val="24"/>
          <w:szCs w:val="24"/>
        </w:rPr>
        <w:t>a</w:t>
      </w:r>
      <w:r w:rsidRPr="00E448DA">
        <w:rPr>
          <w:rFonts w:ascii="Times New Roman" w:hAnsi="Times New Roman" w:cs="Times New Roman"/>
          <w:sz w:val="24"/>
          <w:szCs w:val="24"/>
        </w:rPr>
        <w:t xml:space="preserve"> uniwersalizacji i obiektywizacji rozstrzygnięć</w:t>
      </w:r>
      <w:r w:rsidR="001B2BAE">
        <w:rPr>
          <w:rFonts w:ascii="Times New Roman" w:hAnsi="Times New Roman" w:cs="Times New Roman"/>
          <w:sz w:val="24"/>
          <w:szCs w:val="24"/>
        </w:rPr>
        <w:t>;</w:t>
      </w:r>
    </w:p>
    <w:p w14:paraId="1FF9D1E3" w14:textId="140271AF" w:rsidR="00986132" w:rsidRDefault="006F3575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- potrzeb</w:t>
      </w:r>
      <w:r w:rsidR="004F78F2">
        <w:rPr>
          <w:rFonts w:ascii="Times New Roman" w:hAnsi="Times New Roman" w:cs="Times New Roman"/>
          <w:sz w:val="24"/>
          <w:szCs w:val="24"/>
        </w:rPr>
        <w:t>a</w:t>
      </w:r>
      <w:r w:rsidRPr="00E448DA">
        <w:rPr>
          <w:rFonts w:ascii="Times New Roman" w:hAnsi="Times New Roman" w:cs="Times New Roman"/>
          <w:sz w:val="24"/>
          <w:szCs w:val="24"/>
        </w:rPr>
        <w:t xml:space="preserve"> unaukowienia </w:t>
      </w:r>
      <w:r w:rsidR="00986132" w:rsidRPr="00E448DA">
        <w:rPr>
          <w:rFonts w:ascii="Times New Roman" w:hAnsi="Times New Roman" w:cs="Times New Roman"/>
          <w:sz w:val="24"/>
          <w:szCs w:val="24"/>
        </w:rPr>
        <w:t>rozstrzygnięć prawnych</w:t>
      </w:r>
      <w:r w:rsidR="001B2BAE">
        <w:rPr>
          <w:rFonts w:ascii="Times New Roman" w:hAnsi="Times New Roman" w:cs="Times New Roman"/>
          <w:sz w:val="24"/>
          <w:szCs w:val="24"/>
        </w:rPr>
        <w:t xml:space="preserve"> – jednolita dla </w:t>
      </w:r>
      <w:r w:rsidR="00986132" w:rsidRPr="00E448DA">
        <w:rPr>
          <w:rFonts w:ascii="Times New Roman" w:hAnsi="Times New Roman" w:cs="Times New Roman"/>
          <w:sz w:val="24"/>
          <w:szCs w:val="24"/>
        </w:rPr>
        <w:t>wszystkich nauk zasad</w:t>
      </w:r>
      <w:r w:rsidR="001B2BAE">
        <w:rPr>
          <w:rFonts w:ascii="Times New Roman" w:hAnsi="Times New Roman" w:cs="Times New Roman"/>
          <w:sz w:val="24"/>
          <w:szCs w:val="24"/>
        </w:rPr>
        <w:t>a</w:t>
      </w:r>
      <w:r w:rsidR="00986132" w:rsidRPr="00E448DA">
        <w:rPr>
          <w:rFonts w:ascii="Times New Roman" w:hAnsi="Times New Roman" w:cs="Times New Roman"/>
          <w:sz w:val="24"/>
          <w:szCs w:val="24"/>
        </w:rPr>
        <w:t xml:space="preserve"> racjonalności;</w:t>
      </w:r>
    </w:p>
    <w:p w14:paraId="3CCFFDCC" w14:textId="393029D7" w:rsidR="004F78F2" w:rsidRPr="00E448DA" w:rsidRDefault="004F78F2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rola optymalizacyjna; tzw. trudne przypadki orzecznicze,</w:t>
      </w:r>
    </w:p>
    <w:p w14:paraId="5732670C" w14:textId="70467A8B" w:rsidR="00A17468" w:rsidRDefault="00986132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- powszechn</w:t>
      </w:r>
      <w:r w:rsidR="00A17468">
        <w:rPr>
          <w:rFonts w:ascii="Times New Roman" w:hAnsi="Times New Roman" w:cs="Times New Roman"/>
          <w:sz w:val="24"/>
          <w:szCs w:val="24"/>
        </w:rPr>
        <w:t xml:space="preserve">e </w:t>
      </w:r>
      <w:r w:rsidRPr="00E448DA">
        <w:rPr>
          <w:rFonts w:ascii="Times New Roman" w:hAnsi="Times New Roman" w:cs="Times New Roman"/>
          <w:sz w:val="24"/>
          <w:szCs w:val="24"/>
        </w:rPr>
        <w:t>przyj</w:t>
      </w:r>
      <w:r w:rsidR="00A17468">
        <w:rPr>
          <w:rFonts w:ascii="Times New Roman" w:hAnsi="Times New Roman" w:cs="Times New Roman"/>
          <w:sz w:val="24"/>
          <w:szCs w:val="24"/>
        </w:rPr>
        <w:t xml:space="preserve">ęcie </w:t>
      </w:r>
      <w:r w:rsidRPr="00E448DA">
        <w:rPr>
          <w:rFonts w:ascii="Times New Roman" w:hAnsi="Times New Roman" w:cs="Times New Roman"/>
          <w:sz w:val="24"/>
          <w:szCs w:val="24"/>
        </w:rPr>
        <w:t xml:space="preserve">w dogmatyce prawa i orzecznictwie. </w:t>
      </w:r>
    </w:p>
    <w:p w14:paraId="45D9F350" w14:textId="472928AF" w:rsidR="00227420" w:rsidRPr="00E448DA" w:rsidRDefault="00572F1C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="00A17468">
        <w:rPr>
          <w:rFonts w:ascii="Times New Roman" w:hAnsi="Times New Roman" w:cs="Times New Roman"/>
          <w:sz w:val="24"/>
          <w:szCs w:val="24"/>
        </w:rPr>
        <w:t xml:space="preserve">Krytyka teorii </w:t>
      </w:r>
      <w:r w:rsidR="00F932AA" w:rsidRPr="00E448D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acjonalnego</w:t>
      </w:r>
      <w:r w:rsidR="00F932AA" w:rsidRPr="00E448DA">
        <w:rPr>
          <w:rFonts w:ascii="Times New Roman" w:hAnsi="Times New Roman" w:cs="Times New Roman"/>
          <w:sz w:val="24"/>
          <w:szCs w:val="24"/>
        </w:rPr>
        <w:t xml:space="preserve"> prawodawcy</w:t>
      </w:r>
      <w:r w:rsidR="00986132" w:rsidRPr="00E448DA">
        <w:rPr>
          <w:rFonts w:ascii="Times New Roman" w:hAnsi="Times New Roman" w:cs="Times New Roman"/>
          <w:sz w:val="24"/>
          <w:szCs w:val="24"/>
        </w:rPr>
        <w:t xml:space="preserve">:  </w:t>
      </w:r>
      <w:r w:rsidR="006F3575" w:rsidRPr="00E44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98CEA" w14:textId="77777777" w:rsidR="00572F1C" w:rsidRDefault="009A30A1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- </w:t>
      </w:r>
      <w:r w:rsidR="00986132" w:rsidRPr="00E448DA">
        <w:rPr>
          <w:rFonts w:ascii="Times New Roman" w:hAnsi="Times New Roman" w:cs="Times New Roman"/>
          <w:sz w:val="24"/>
          <w:szCs w:val="24"/>
        </w:rPr>
        <w:t>formalizm w uzasadnianiu rozstrzygnięć opartych na zasadzie racjonalności</w:t>
      </w:r>
      <w:r w:rsidR="00F932AA" w:rsidRPr="00E448DA">
        <w:rPr>
          <w:rFonts w:ascii="Times New Roman" w:hAnsi="Times New Roman" w:cs="Times New Roman"/>
          <w:sz w:val="24"/>
          <w:szCs w:val="24"/>
        </w:rPr>
        <w:t xml:space="preserve"> (niesprzeczność twierdzeń, przechodniość, systemowość norm)</w:t>
      </w:r>
      <w:r w:rsidR="00A17468">
        <w:rPr>
          <w:rFonts w:ascii="Times New Roman" w:hAnsi="Times New Roman" w:cs="Times New Roman"/>
          <w:sz w:val="24"/>
          <w:szCs w:val="24"/>
        </w:rPr>
        <w:t>;</w:t>
      </w:r>
      <w:r w:rsidR="00572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DEFE" w14:textId="7C97DC4B" w:rsidR="00986132" w:rsidRPr="00E448DA" w:rsidRDefault="00572F1C" w:rsidP="00572F1C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nieintuicyjność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niekomunikatywność prawa, </w:t>
      </w:r>
      <w:r w:rsidR="00986132" w:rsidRPr="00E44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812F6" w14:textId="3326DC0F" w:rsidR="00227420" w:rsidRPr="00E448DA" w:rsidRDefault="00986132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- </w:t>
      </w:r>
      <w:r w:rsidR="00F932AA" w:rsidRPr="00E448DA">
        <w:rPr>
          <w:rFonts w:ascii="Times New Roman" w:hAnsi="Times New Roman" w:cs="Times New Roman"/>
          <w:sz w:val="24"/>
          <w:szCs w:val="24"/>
        </w:rPr>
        <w:t xml:space="preserve">silne związanie z </w:t>
      </w:r>
      <w:r w:rsidRPr="00E448DA">
        <w:rPr>
          <w:rFonts w:ascii="Times New Roman" w:hAnsi="Times New Roman" w:cs="Times New Roman"/>
          <w:sz w:val="24"/>
          <w:szCs w:val="24"/>
        </w:rPr>
        <w:t>pozytywizmem prawniczym</w:t>
      </w:r>
      <w:r w:rsidR="00A17468">
        <w:rPr>
          <w:rFonts w:ascii="Times New Roman" w:hAnsi="Times New Roman" w:cs="Times New Roman"/>
          <w:sz w:val="24"/>
          <w:szCs w:val="24"/>
        </w:rPr>
        <w:t xml:space="preserve"> i nurtem filozofii oświecenia</w:t>
      </w:r>
      <w:r w:rsidR="004F78F2">
        <w:rPr>
          <w:rFonts w:ascii="Times New Roman" w:hAnsi="Times New Roman" w:cs="Times New Roman"/>
          <w:sz w:val="24"/>
          <w:szCs w:val="24"/>
        </w:rPr>
        <w:t>; współczesny kryzys</w:t>
      </w:r>
      <w:r w:rsidR="00572F1C">
        <w:rPr>
          <w:rFonts w:ascii="Times New Roman" w:hAnsi="Times New Roman" w:cs="Times New Roman"/>
          <w:sz w:val="24"/>
          <w:szCs w:val="24"/>
        </w:rPr>
        <w:t xml:space="preserve"> zasady racjonalności (rola intuicji),</w:t>
      </w:r>
    </w:p>
    <w:p w14:paraId="3D9CC270" w14:textId="110A9E44" w:rsidR="00610244" w:rsidRDefault="009A30A1" w:rsidP="00200FE6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 - zanik odpowiedzialności </w:t>
      </w:r>
      <w:r w:rsidR="00F932AA" w:rsidRPr="00E448DA">
        <w:rPr>
          <w:rFonts w:ascii="Times New Roman" w:hAnsi="Times New Roman" w:cs="Times New Roman"/>
          <w:sz w:val="24"/>
          <w:szCs w:val="24"/>
        </w:rPr>
        <w:t xml:space="preserve">sędziego </w:t>
      </w:r>
      <w:r w:rsidRPr="00E448DA">
        <w:rPr>
          <w:rFonts w:ascii="Times New Roman" w:hAnsi="Times New Roman" w:cs="Times New Roman"/>
          <w:sz w:val="24"/>
          <w:szCs w:val="24"/>
        </w:rPr>
        <w:t>za decyzję interpretacyjną</w:t>
      </w:r>
      <w:r w:rsidR="00F932AA" w:rsidRPr="00E448DA">
        <w:rPr>
          <w:rFonts w:ascii="Times New Roman" w:hAnsi="Times New Roman" w:cs="Times New Roman"/>
          <w:sz w:val="24"/>
          <w:szCs w:val="24"/>
        </w:rPr>
        <w:t xml:space="preserve"> (</w:t>
      </w:r>
      <w:r w:rsidR="00F932AA" w:rsidRPr="00E448DA">
        <w:rPr>
          <w:rFonts w:ascii="Times New Roman" w:hAnsi="Times New Roman" w:cs="Times New Roman"/>
          <w:i/>
          <w:iCs/>
          <w:sz w:val="24"/>
          <w:szCs w:val="24"/>
        </w:rPr>
        <w:t xml:space="preserve">de facto </w:t>
      </w:r>
      <w:r w:rsidR="00F932AA" w:rsidRPr="00E448DA">
        <w:rPr>
          <w:rFonts w:ascii="Times New Roman" w:hAnsi="Times New Roman" w:cs="Times New Roman"/>
          <w:sz w:val="24"/>
          <w:szCs w:val="24"/>
        </w:rPr>
        <w:t>prawotwórcz</w:t>
      </w:r>
      <w:r w:rsidR="00A17468">
        <w:rPr>
          <w:rFonts w:ascii="Times New Roman" w:hAnsi="Times New Roman" w:cs="Times New Roman"/>
          <w:sz w:val="24"/>
          <w:szCs w:val="24"/>
        </w:rPr>
        <w:t>ą</w:t>
      </w:r>
      <w:r w:rsidR="00F932AA" w:rsidRPr="00E448DA">
        <w:rPr>
          <w:rFonts w:ascii="Times New Roman" w:hAnsi="Times New Roman" w:cs="Times New Roman"/>
          <w:sz w:val="24"/>
          <w:szCs w:val="24"/>
        </w:rPr>
        <w:t>)</w:t>
      </w:r>
      <w:r w:rsidR="00572F1C">
        <w:rPr>
          <w:rFonts w:ascii="Times New Roman" w:hAnsi="Times New Roman" w:cs="Times New Roman"/>
          <w:sz w:val="24"/>
          <w:szCs w:val="24"/>
        </w:rPr>
        <w:t>,</w:t>
      </w:r>
    </w:p>
    <w:p w14:paraId="5F663E44" w14:textId="20BFD52D" w:rsidR="00572F1C" w:rsidRDefault="00572F1C" w:rsidP="00200FE6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łamanie zasady trójpodziału władzy (prawodawca-sądy),</w:t>
      </w:r>
    </w:p>
    <w:p w14:paraId="7A61EFBE" w14:textId="1A61CB90" w:rsidR="00572F1C" w:rsidRDefault="00572F1C" w:rsidP="00200FE6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profesjonalizacja prawa; podważenie tezy o społecznym pochodzeniu prawa;</w:t>
      </w:r>
    </w:p>
    <w:p w14:paraId="65DD16E4" w14:textId="2B50D2B4" w:rsidR="00572F1C" w:rsidRDefault="00572F1C" w:rsidP="00200FE6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brak demokratycznej legitymizacji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juryscentryzm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6B01BE1" w14:textId="72249BDB" w:rsidR="00572F1C" w:rsidRDefault="00572F1C" w:rsidP="00572F1C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E448DA">
        <w:rPr>
          <w:rFonts w:ascii="Times New Roman" w:hAnsi="Times New Roman" w:cs="Times New Roman"/>
          <w:sz w:val="24"/>
          <w:szCs w:val="24"/>
        </w:rPr>
        <w:t>peryferyjne znaczenie w zachodniej kulturze prawnej</w:t>
      </w:r>
      <w:r>
        <w:rPr>
          <w:rFonts w:ascii="Times New Roman" w:hAnsi="Times New Roman" w:cs="Times New Roman"/>
          <w:sz w:val="24"/>
          <w:szCs w:val="24"/>
        </w:rPr>
        <w:t xml:space="preserve"> i w prawie europejskim.</w:t>
      </w:r>
      <w:r w:rsidRPr="00E44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094AC" w14:textId="77777777" w:rsidR="00BB779E" w:rsidRPr="00E448DA" w:rsidRDefault="00BB779E" w:rsidP="00200FE6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</w:p>
    <w:p w14:paraId="0F4FC9A1" w14:textId="02F6D719" w:rsidR="00572F1C" w:rsidRDefault="003F63E9" w:rsidP="00572F1C">
      <w:pPr>
        <w:pStyle w:val="Domylnie"/>
        <w:numPr>
          <w:ilvl w:val="0"/>
          <w:numId w:val="13"/>
        </w:numPr>
        <w:tabs>
          <w:tab w:val="left" w:pos="690"/>
          <w:tab w:val="left" w:pos="1398"/>
          <w:tab w:val="left" w:pos="1410"/>
          <w:tab w:val="left" w:pos="2040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C3BF8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9A30A1" w:rsidRPr="006C3BF8">
        <w:rPr>
          <w:rFonts w:ascii="Times New Roman" w:hAnsi="Times New Roman" w:cs="Times New Roman"/>
          <w:b/>
          <w:bCs/>
          <w:sz w:val="24"/>
          <w:szCs w:val="24"/>
        </w:rPr>
        <w:t xml:space="preserve">okół </w:t>
      </w:r>
      <w:proofErr w:type="spellStart"/>
      <w:r w:rsidR="009A30A1" w:rsidRPr="006C3BF8">
        <w:rPr>
          <w:rFonts w:ascii="Times New Roman" w:hAnsi="Times New Roman" w:cs="Times New Roman"/>
          <w:b/>
          <w:bCs/>
          <w:sz w:val="24"/>
          <w:szCs w:val="24"/>
        </w:rPr>
        <w:t>paremi</w:t>
      </w:r>
      <w:r w:rsidR="00954A94" w:rsidRPr="006C3BF8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9A30A1" w:rsidRPr="006C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30A1" w:rsidRPr="006C3B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Clara</w:t>
      </w:r>
      <w:proofErr w:type="spellEnd"/>
      <w:r w:rsidR="009A30A1" w:rsidRPr="006C3B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non </w:t>
      </w:r>
      <w:proofErr w:type="spellStart"/>
      <w:r w:rsidR="009A30A1" w:rsidRPr="006C3B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sunt</w:t>
      </w:r>
      <w:proofErr w:type="spellEnd"/>
      <w:r w:rsidR="009A30A1" w:rsidRPr="006C3B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9A30A1" w:rsidRPr="006C3B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interpretanda</w:t>
      </w:r>
      <w:proofErr w:type="spellEnd"/>
      <w:r w:rsidR="00AB550D" w:rsidRPr="00E448D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932AA" w:rsidRPr="00E448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0218B81" w14:textId="3784E89D" w:rsidR="00227420" w:rsidRPr="00E448DA" w:rsidRDefault="00F932AA" w:rsidP="00572F1C">
      <w:pPr>
        <w:pStyle w:val="Domylnie"/>
        <w:numPr>
          <w:ilvl w:val="1"/>
          <w:numId w:val="13"/>
        </w:numPr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>A</w:t>
      </w:r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>rgumenty krytyków:</w:t>
      </w:r>
    </w:p>
    <w:p w14:paraId="45951F98" w14:textId="62679B1D" w:rsidR="00227420" w:rsidRPr="00E448DA" w:rsidRDefault="009A30A1" w:rsidP="00A17468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i/>
          <w:iCs/>
          <w:sz w:val="24"/>
          <w:szCs w:val="24"/>
        </w:rPr>
        <w:t xml:space="preserve">    - </w:t>
      </w:r>
      <w:r w:rsidRPr="00E448DA">
        <w:rPr>
          <w:rFonts w:ascii="Times New Roman" w:hAnsi="Times New Roman" w:cs="Times New Roman"/>
          <w:sz w:val="24"/>
          <w:szCs w:val="24"/>
        </w:rPr>
        <w:t>brak tradycji rzymskiej</w:t>
      </w:r>
      <w:r w:rsidR="00A17468">
        <w:rPr>
          <w:rFonts w:ascii="Times New Roman" w:hAnsi="Times New Roman" w:cs="Times New Roman"/>
          <w:sz w:val="24"/>
          <w:szCs w:val="24"/>
        </w:rPr>
        <w:t>;</w:t>
      </w:r>
    </w:p>
    <w:p w14:paraId="04E9ED21" w14:textId="2A928014" w:rsidR="00227420" w:rsidRPr="00E448DA" w:rsidRDefault="009A30A1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 - rozdzielenie „prawa” i jego „interpretacji” </w:t>
      </w:r>
      <w:r w:rsidR="00A17468">
        <w:rPr>
          <w:rFonts w:ascii="Times New Roman" w:hAnsi="Times New Roman" w:cs="Times New Roman"/>
          <w:sz w:val="24"/>
          <w:szCs w:val="24"/>
        </w:rPr>
        <w:t xml:space="preserve">niezgodne z </w:t>
      </w:r>
      <w:r w:rsidR="00AB550D" w:rsidRPr="00E448DA">
        <w:rPr>
          <w:rFonts w:ascii="Times New Roman" w:hAnsi="Times New Roman" w:cs="Times New Roman"/>
          <w:sz w:val="24"/>
          <w:szCs w:val="24"/>
        </w:rPr>
        <w:t>osiągnię</w:t>
      </w:r>
      <w:r w:rsidR="00A17468">
        <w:rPr>
          <w:rFonts w:ascii="Times New Roman" w:hAnsi="Times New Roman" w:cs="Times New Roman"/>
          <w:sz w:val="24"/>
          <w:szCs w:val="24"/>
        </w:rPr>
        <w:t>ciami</w:t>
      </w:r>
      <w:r w:rsidR="00AB550D"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Pr="00E448DA">
        <w:rPr>
          <w:rFonts w:ascii="Times New Roman" w:hAnsi="Times New Roman" w:cs="Times New Roman"/>
          <w:sz w:val="24"/>
          <w:szCs w:val="24"/>
        </w:rPr>
        <w:t>współczesnej lingwistyki,</w:t>
      </w:r>
    </w:p>
    <w:p w14:paraId="1D3AB57A" w14:textId="14604B84" w:rsidR="00227420" w:rsidRPr="00E448DA" w:rsidRDefault="009A30A1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- </w:t>
      </w:r>
      <w:r w:rsidR="00A17468">
        <w:rPr>
          <w:rFonts w:ascii="Times New Roman" w:hAnsi="Times New Roman" w:cs="Times New Roman"/>
          <w:sz w:val="24"/>
          <w:szCs w:val="24"/>
        </w:rPr>
        <w:t xml:space="preserve">fałszywość </w:t>
      </w:r>
      <w:r w:rsidRPr="00E448DA">
        <w:rPr>
          <w:rFonts w:ascii="Times New Roman" w:hAnsi="Times New Roman" w:cs="Times New Roman"/>
          <w:sz w:val="24"/>
          <w:szCs w:val="24"/>
        </w:rPr>
        <w:t>bezpośrednie</w:t>
      </w:r>
      <w:r w:rsidR="00A17468">
        <w:rPr>
          <w:rFonts w:ascii="Times New Roman" w:hAnsi="Times New Roman" w:cs="Times New Roman"/>
          <w:sz w:val="24"/>
          <w:szCs w:val="24"/>
        </w:rPr>
        <w:t>go</w:t>
      </w:r>
      <w:r w:rsidRPr="00E448DA">
        <w:rPr>
          <w:rFonts w:ascii="Times New Roman" w:hAnsi="Times New Roman" w:cs="Times New Roman"/>
          <w:sz w:val="24"/>
          <w:szCs w:val="24"/>
        </w:rPr>
        <w:t xml:space="preserve"> rozumieni</w:t>
      </w:r>
      <w:r w:rsidR="00A17468">
        <w:rPr>
          <w:rFonts w:ascii="Times New Roman" w:hAnsi="Times New Roman" w:cs="Times New Roman"/>
          <w:sz w:val="24"/>
          <w:szCs w:val="24"/>
        </w:rPr>
        <w:t>a</w:t>
      </w:r>
      <w:r w:rsidRPr="00E448DA">
        <w:rPr>
          <w:rFonts w:ascii="Times New Roman" w:hAnsi="Times New Roman" w:cs="Times New Roman"/>
          <w:sz w:val="24"/>
          <w:szCs w:val="24"/>
        </w:rPr>
        <w:t xml:space="preserve"> jako rozumieni</w:t>
      </w:r>
      <w:r w:rsidR="00A17468">
        <w:rPr>
          <w:rFonts w:ascii="Times New Roman" w:hAnsi="Times New Roman" w:cs="Times New Roman"/>
          <w:sz w:val="24"/>
          <w:szCs w:val="24"/>
        </w:rPr>
        <w:t>a</w:t>
      </w:r>
      <w:r w:rsidRPr="00E448DA">
        <w:rPr>
          <w:rFonts w:ascii="Times New Roman" w:hAnsi="Times New Roman" w:cs="Times New Roman"/>
          <w:sz w:val="24"/>
          <w:szCs w:val="24"/>
        </w:rPr>
        <w:t xml:space="preserve"> „bez interpretacji”</w:t>
      </w:r>
      <w:r w:rsidR="00AB550D"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A17468">
        <w:rPr>
          <w:rFonts w:ascii="Times New Roman" w:hAnsi="Times New Roman" w:cs="Times New Roman"/>
          <w:sz w:val="24"/>
          <w:szCs w:val="24"/>
        </w:rPr>
        <w:t>(psychologizm</w:t>
      </w:r>
      <w:r w:rsidR="00B6476A">
        <w:rPr>
          <w:rFonts w:ascii="Times New Roman" w:hAnsi="Times New Roman" w:cs="Times New Roman"/>
          <w:sz w:val="24"/>
          <w:szCs w:val="24"/>
        </w:rPr>
        <w:t>, myślenie nawykowe</w:t>
      </w:r>
      <w:r w:rsidR="00A17468">
        <w:rPr>
          <w:rFonts w:ascii="Times New Roman" w:hAnsi="Times New Roman" w:cs="Times New Roman"/>
          <w:sz w:val="24"/>
          <w:szCs w:val="24"/>
        </w:rPr>
        <w:t>);</w:t>
      </w:r>
      <w:r w:rsidR="00B6476A">
        <w:rPr>
          <w:rFonts w:ascii="Times New Roman" w:hAnsi="Times New Roman" w:cs="Times New Roman"/>
          <w:sz w:val="24"/>
          <w:szCs w:val="24"/>
        </w:rPr>
        <w:t xml:space="preserve"> </w:t>
      </w:r>
      <w:r w:rsidR="00A174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0BC6B" w14:textId="2CEBF1B5" w:rsidR="00227420" w:rsidRDefault="009A30A1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- </w:t>
      </w:r>
      <w:r w:rsidR="00A17468">
        <w:rPr>
          <w:rFonts w:ascii="Times New Roman" w:hAnsi="Times New Roman" w:cs="Times New Roman"/>
          <w:sz w:val="24"/>
          <w:szCs w:val="24"/>
        </w:rPr>
        <w:t xml:space="preserve">niemożność pogodzenia z wykładnią </w:t>
      </w:r>
      <w:r w:rsidR="00BA0C03" w:rsidRPr="00E448DA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BA0C03" w:rsidRPr="00E448DA">
        <w:rPr>
          <w:rFonts w:ascii="Times New Roman" w:hAnsi="Times New Roman" w:cs="Times New Roman"/>
          <w:i/>
          <w:iCs/>
          <w:sz w:val="24"/>
          <w:szCs w:val="24"/>
        </w:rPr>
        <w:t>abstracto</w:t>
      </w:r>
      <w:proofErr w:type="spellEnd"/>
      <w:r w:rsidR="00BA0C03" w:rsidRPr="00E448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0C03" w:rsidRPr="00E448DA">
        <w:rPr>
          <w:rFonts w:ascii="Times New Roman" w:hAnsi="Times New Roman" w:cs="Times New Roman"/>
          <w:sz w:val="24"/>
          <w:szCs w:val="24"/>
        </w:rPr>
        <w:t>(np. wykładnia dogmatyczna)</w:t>
      </w:r>
      <w:r w:rsidR="00A17468">
        <w:rPr>
          <w:rFonts w:ascii="Times New Roman" w:hAnsi="Times New Roman" w:cs="Times New Roman"/>
          <w:sz w:val="24"/>
          <w:szCs w:val="24"/>
        </w:rPr>
        <w:t>;</w:t>
      </w:r>
      <w:r w:rsidR="009D69DA">
        <w:rPr>
          <w:rFonts w:ascii="Times New Roman" w:hAnsi="Times New Roman" w:cs="Times New Roman"/>
          <w:sz w:val="24"/>
          <w:szCs w:val="24"/>
        </w:rPr>
        <w:t xml:space="preserve"> ograniczenie do wykładni sądowo-administracyjnej;</w:t>
      </w:r>
      <w:r w:rsidR="00BA0C03" w:rsidRPr="00E44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46C84" w14:textId="4D3DD2A1" w:rsidR="009D69DA" w:rsidRDefault="009D69DA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za zasadą przemawia wyłącznie sędziowski oportunizm (wygoda);</w:t>
      </w:r>
    </w:p>
    <w:p w14:paraId="57C655DC" w14:textId="1DC5A9CF" w:rsidR="00B6476A" w:rsidRPr="00E448DA" w:rsidRDefault="00B6476A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orientacja na łatwe przypadki – ukrywanie trudnych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rozstrzsygnięć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9D92459" w14:textId="688794B5" w:rsidR="00610244" w:rsidRPr="00E448DA" w:rsidRDefault="009A30A1" w:rsidP="00BA0C03">
      <w:pPr>
        <w:pStyle w:val="Domylnie"/>
        <w:tabs>
          <w:tab w:val="clear" w:pos="708"/>
          <w:tab w:val="left" w:pos="69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E448DA">
        <w:rPr>
          <w:rFonts w:ascii="Times New Roman" w:hAnsi="Times New Roman" w:cs="Times New Roman"/>
          <w:i/>
          <w:iCs/>
          <w:sz w:val="24"/>
          <w:szCs w:val="24"/>
        </w:rPr>
        <w:t>Clara</w:t>
      </w:r>
      <w:proofErr w:type="spellEnd"/>
      <w:r w:rsidR="00AB550D" w:rsidRPr="00E448DA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AB550D" w:rsidRPr="00E448DA">
        <w:rPr>
          <w:rFonts w:ascii="Times New Roman" w:hAnsi="Times New Roman" w:cs="Times New Roman"/>
          <w:i/>
          <w:iCs/>
          <w:sz w:val="24"/>
          <w:szCs w:val="24"/>
        </w:rPr>
        <w:t>sunt</w:t>
      </w:r>
      <w:proofErr w:type="spellEnd"/>
      <w:r w:rsidR="00AB550D" w:rsidRPr="00E448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B550D" w:rsidRPr="00E448DA">
        <w:rPr>
          <w:rFonts w:ascii="Times New Roman" w:hAnsi="Times New Roman" w:cs="Times New Roman"/>
          <w:i/>
          <w:iCs/>
          <w:sz w:val="24"/>
          <w:szCs w:val="24"/>
        </w:rPr>
        <w:t>interpretanda</w:t>
      </w:r>
      <w:proofErr w:type="spellEnd"/>
      <w:r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A17468">
        <w:rPr>
          <w:rFonts w:ascii="Times New Roman" w:hAnsi="Times New Roman" w:cs="Times New Roman"/>
          <w:sz w:val="24"/>
          <w:szCs w:val="24"/>
        </w:rPr>
        <w:t xml:space="preserve">jako </w:t>
      </w:r>
      <w:r w:rsidR="00AB550D" w:rsidRPr="00E448DA">
        <w:rPr>
          <w:rFonts w:ascii="Times New Roman" w:hAnsi="Times New Roman" w:cs="Times New Roman"/>
          <w:sz w:val="24"/>
          <w:szCs w:val="24"/>
        </w:rPr>
        <w:t>ukrywa</w:t>
      </w:r>
      <w:r w:rsidR="00A17468">
        <w:rPr>
          <w:rFonts w:ascii="Times New Roman" w:hAnsi="Times New Roman" w:cs="Times New Roman"/>
          <w:sz w:val="24"/>
          <w:szCs w:val="24"/>
        </w:rPr>
        <w:t>nie</w:t>
      </w:r>
      <w:r w:rsidR="00AB550D" w:rsidRPr="00E448DA">
        <w:rPr>
          <w:rFonts w:ascii="Times New Roman" w:hAnsi="Times New Roman" w:cs="Times New Roman"/>
          <w:sz w:val="24"/>
          <w:szCs w:val="24"/>
        </w:rPr>
        <w:t xml:space="preserve"> sędziowsk</w:t>
      </w:r>
      <w:r w:rsidR="00A17468">
        <w:rPr>
          <w:rFonts w:ascii="Times New Roman" w:hAnsi="Times New Roman" w:cs="Times New Roman"/>
          <w:sz w:val="24"/>
          <w:szCs w:val="24"/>
        </w:rPr>
        <w:t>ie</w:t>
      </w:r>
      <w:r w:rsidR="009D69DA">
        <w:rPr>
          <w:rFonts w:ascii="Times New Roman" w:hAnsi="Times New Roman" w:cs="Times New Roman"/>
          <w:sz w:val="24"/>
          <w:szCs w:val="24"/>
        </w:rPr>
        <w:t>go</w:t>
      </w:r>
      <w:r w:rsidR="00AB550D" w:rsidRPr="00E44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8DA">
        <w:rPr>
          <w:rFonts w:ascii="Times New Roman" w:hAnsi="Times New Roman" w:cs="Times New Roman"/>
          <w:i/>
          <w:iCs/>
          <w:sz w:val="24"/>
          <w:szCs w:val="24"/>
        </w:rPr>
        <w:t>ratione</w:t>
      </w:r>
      <w:proofErr w:type="spellEnd"/>
      <w:r w:rsidRPr="00E448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48DA">
        <w:rPr>
          <w:rFonts w:ascii="Times New Roman" w:hAnsi="Times New Roman" w:cs="Times New Roman"/>
          <w:i/>
          <w:iCs/>
          <w:sz w:val="24"/>
          <w:szCs w:val="24"/>
        </w:rPr>
        <w:t>imperi</w:t>
      </w:r>
      <w:r w:rsidR="009D69DA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BA0C03" w:rsidRPr="00E448DA">
        <w:rPr>
          <w:rFonts w:ascii="Times New Roman" w:hAnsi="Times New Roman" w:cs="Times New Roman"/>
          <w:sz w:val="24"/>
          <w:szCs w:val="24"/>
        </w:rPr>
        <w:t>.</w:t>
      </w:r>
    </w:p>
    <w:p w14:paraId="7E4EDB90" w14:textId="13A679CE" w:rsidR="00610244" w:rsidRPr="00E448DA" w:rsidRDefault="003F63E9" w:rsidP="00610244">
      <w:pPr>
        <w:pStyle w:val="Domylnie"/>
        <w:tabs>
          <w:tab w:val="clear" w:pos="708"/>
          <w:tab w:val="left" w:pos="0"/>
          <w:tab w:val="left" w:pos="72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72F1C">
        <w:rPr>
          <w:rFonts w:ascii="Times New Roman" w:eastAsia="Times New Roman" w:hAnsi="Times New Roman" w:cs="Times New Roman"/>
          <w:sz w:val="24"/>
          <w:szCs w:val="24"/>
        </w:rPr>
        <w:t xml:space="preserve">        2. </w:t>
      </w:r>
      <w:r w:rsidR="00610244" w:rsidRPr="00E448DA">
        <w:rPr>
          <w:rFonts w:ascii="Times New Roman" w:eastAsia="Times New Roman" w:hAnsi="Times New Roman" w:cs="Times New Roman"/>
          <w:sz w:val="24"/>
          <w:szCs w:val="24"/>
        </w:rPr>
        <w:t>Argumenty zwolenników:</w:t>
      </w:r>
    </w:p>
    <w:p w14:paraId="0E93C6B2" w14:textId="3F74BFFF" w:rsidR="00610244" w:rsidRPr="00E448DA" w:rsidRDefault="00572F1C" w:rsidP="00610244">
      <w:pPr>
        <w:pStyle w:val="Domylnie"/>
        <w:tabs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A0C03" w:rsidRPr="00E448DA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 xml:space="preserve"> odrzucenie </w:t>
      </w:r>
      <w:r w:rsidR="00A17468">
        <w:rPr>
          <w:rFonts w:ascii="Times New Roman" w:eastAsia="Times New Roman" w:hAnsi="Times New Roman" w:cs="Times New Roman"/>
          <w:sz w:val="24"/>
          <w:szCs w:val="24"/>
        </w:rPr>
        <w:t>teorii</w:t>
      </w:r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 xml:space="preserve"> prowadzi do paraliżu interpretacyjnego </w:t>
      </w:r>
      <w:r w:rsidR="00A17468">
        <w:rPr>
          <w:rFonts w:ascii="Times New Roman" w:eastAsia="Times New Roman" w:hAnsi="Times New Roman" w:cs="Times New Roman"/>
          <w:sz w:val="24"/>
          <w:szCs w:val="24"/>
        </w:rPr>
        <w:t>(</w:t>
      </w:r>
      <w:r w:rsidR="00BA0C03" w:rsidRPr="00E448DA">
        <w:rPr>
          <w:rFonts w:ascii="Times New Roman" w:eastAsia="Times New Roman" w:hAnsi="Times New Roman" w:cs="Times New Roman"/>
          <w:sz w:val="24"/>
          <w:szCs w:val="24"/>
        </w:rPr>
        <w:t>przyjęci</w:t>
      </w:r>
      <w:r w:rsidR="00A17468">
        <w:rPr>
          <w:rFonts w:ascii="Times New Roman" w:eastAsia="Times New Roman" w:hAnsi="Times New Roman" w:cs="Times New Roman"/>
          <w:sz w:val="24"/>
          <w:szCs w:val="24"/>
        </w:rPr>
        <w:t>a</w:t>
      </w:r>
      <w:r w:rsidR="00BA0C03" w:rsidRPr="00E448DA">
        <w:rPr>
          <w:rFonts w:ascii="Times New Roman" w:eastAsia="Times New Roman" w:hAnsi="Times New Roman" w:cs="Times New Roman"/>
          <w:sz w:val="24"/>
          <w:szCs w:val="24"/>
        </w:rPr>
        <w:t xml:space="preserve"> zasady </w:t>
      </w:r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 xml:space="preserve">→ </w:t>
      </w:r>
      <w:proofErr w:type="spellStart"/>
      <w:r w:rsidR="009A30A1"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>omnia</w:t>
      </w:r>
      <w:proofErr w:type="spellEnd"/>
      <w:r w:rsidR="009A30A1"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A30A1"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>sunt</w:t>
      </w:r>
      <w:proofErr w:type="spellEnd"/>
      <w:r w:rsidR="009A30A1"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A30A1" w:rsidRPr="00E448DA">
        <w:rPr>
          <w:rFonts w:ascii="Times New Roman" w:eastAsia="Times New Roman" w:hAnsi="Times New Roman" w:cs="Times New Roman"/>
          <w:i/>
          <w:iCs/>
          <w:sz w:val="24"/>
          <w:szCs w:val="24"/>
        </w:rPr>
        <w:t>interpretanda</w:t>
      </w:r>
      <w:proofErr w:type="spellEnd"/>
      <w:r w:rsidR="00A174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A12D6">
        <w:rPr>
          <w:rFonts w:ascii="Times New Roman" w:eastAsia="Times New Roman" w:hAnsi="Times New Roman" w:cs="Times New Roman"/>
          <w:sz w:val="24"/>
          <w:szCs w:val="24"/>
        </w:rPr>
        <w:t xml:space="preserve">dla przypadków banalnych </w:t>
      </w:r>
      <w:r w:rsidR="00A174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="00A17468">
        <w:rPr>
          <w:rFonts w:ascii="Times New Roman" w:eastAsia="Times New Roman" w:hAnsi="Times New Roman" w:cs="Times New Roman"/>
          <w:sz w:val="24"/>
          <w:szCs w:val="24"/>
        </w:rPr>
        <w:t>L. Morawski)</w:t>
      </w:r>
      <w:r w:rsidR="00BA0C03" w:rsidRPr="00E448D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5DF8C5" w14:textId="52128E5A" w:rsidR="00610244" w:rsidRPr="00E448DA" w:rsidRDefault="00572F1C" w:rsidP="00610244">
      <w:pPr>
        <w:pStyle w:val="Domylnie"/>
        <w:tabs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A12D6">
        <w:rPr>
          <w:rFonts w:ascii="Times New Roman" w:eastAsia="Times New Roman" w:hAnsi="Times New Roman" w:cs="Times New Roman"/>
          <w:sz w:val="24"/>
          <w:szCs w:val="24"/>
        </w:rPr>
        <w:t xml:space="preserve">poparcie orzecznictwa dla </w:t>
      </w:r>
      <w:proofErr w:type="spellStart"/>
      <w:r w:rsidR="009D69DA">
        <w:rPr>
          <w:rFonts w:ascii="Times New Roman" w:eastAsia="Times New Roman" w:hAnsi="Times New Roman" w:cs="Times New Roman"/>
          <w:sz w:val="24"/>
          <w:szCs w:val="24"/>
        </w:rPr>
        <w:t>paremii</w:t>
      </w:r>
      <w:proofErr w:type="spellEnd"/>
      <w:r w:rsidR="009D6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2D6">
        <w:rPr>
          <w:rFonts w:ascii="Times New Roman" w:eastAsia="Times New Roman" w:hAnsi="Times New Roman" w:cs="Times New Roman"/>
          <w:sz w:val="24"/>
          <w:szCs w:val="24"/>
        </w:rPr>
        <w:t xml:space="preserve">jako wygodnej i </w:t>
      </w:r>
      <w:r w:rsidR="009D69DA">
        <w:rPr>
          <w:rFonts w:ascii="Times New Roman" w:eastAsia="Times New Roman" w:hAnsi="Times New Roman" w:cs="Times New Roman"/>
          <w:sz w:val="24"/>
          <w:szCs w:val="24"/>
        </w:rPr>
        <w:t>przydatnej</w:t>
      </w:r>
      <w:r w:rsidR="00CA12D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4CA49D" w14:textId="43101A9A" w:rsidR="00610244" w:rsidRDefault="00572F1C" w:rsidP="00610244">
      <w:pPr>
        <w:pStyle w:val="Domylnie"/>
        <w:tabs>
          <w:tab w:val="clear" w:pos="708"/>
          <w:tab w:val="left" w:pos="72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A0C03" w:rsidRPr="00E448DA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CA12D6">
        <w:rPr>
          <w:rFonts w:ascii="Times New Roman" w:eastAsia="Times New Roman" w:hAnsi="Times New Roman" w:cs="Times New Roman"/>
          <w:sz w:val="24"/>
          <w:szCs w:val="24"/>
        </w:rPr>
        <w:t xml:space="preserve">teorią </w:t>
      </w:r>
      <w:r w:rsidR="00BA0C03" w:rsidRPr="00E448DA">
        <w:rPr>
          <w:rFonts w:ascii="Times New Roman" w:eastAsia="Times New Roman" w:hAnsi="Times New Roman" w:cs="Times New Roman"/>
          <w:sz w:val="24"/>
          <w:szCs w:val="24"/>
        </w:rPr>
        <w:t xml:space="preserve">kryje się </w:t>
      </w:r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>językowa „przemoc” otwiera</w:t>
      </w:r>
      <w:r w:rsidR="00BA0C03" w:rsidRPr="00E448DA">
        <w:rPr>
          <w:rFonts w:ascii="Times New Roman" w:eastAsia="Times New Roman" w:hAnsi="Times New Roman" w:cs="Times New Roman"/>
          <w:sz w:val="24"/>
          <w:szCs w:val="24"/>
        </w:rPr>
        <w:t>jąca</w:t>
      </w:r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 xml:space="preserve"> drogę d</w:t>
      </w:r>
      <w:r w:rsidR="00BA0C03" w:rsidRPr="00E448DA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="009A30A1" w:rsidRPr="00E448DA">
        <w:rPr>
          <w:rFonts w:ascii="Times New Roman" w:eastAsia="Times New Roman" w:hAnsi="Times New Roman" w:cs="Times New Roman"/>
          <w:sz w:val="24"/>
          <w:szCs w:val="24"/>
        </w:rPr>
        <w:t>juryscentryzmu</w:t>
      </w:r>
      <w:proofErr w:type="spellEnd"/>
      <w:r w:rsidR="00CA12D6">
        <w:rPr>
          <w:rFonts w:ascii="Times New Roman" w:eastAsia="Times New Roman" w:hAnsi="Times New Roman" w:cs="Times New Roman"/>
          <w:sz w:val="24"/>
          <w:szCs w:val="24"/>
        </w:rPr>
        <w:t xml:space="preserve"> (z</w:t>
      </w:r>
      <w:r w:rsidR="00BA0C03" w:rsidRPr="00E448DA">
        <w:rPr>
          <w:rFonts w:ascii="Times New Roman" w:eastAsia="Times New Roman" w:hAnsi="Times New Roman" w:cs="Times New Roman"/>
          <w:sz w:val="24"/>
          <w:szCs w:val="24"/>
        </w:rPr>
        <w:t xml:space="preserve">wykły obywatel </w:t>
      </w:r>
      <w:r w:rsidR="00CA12D6">
        <w:rPr>
          <w:rFonts w:ascii="Times New Roman" w:eastAsia="Times New Roman" w:hAnsi="Times New Roman" w:cs="Times New Roman"/>
          <w:sz w:val="24"/>
          <w:szCs w:val="24"/>
        </w:rPr>
        <w:t>traci</w:t>
      </w:r>
      <w:r w:rsidR="00BA0C03" w:rsidRPr="00E448DA">
        <w:rPr>
          <w:rFonts w:ascii="Times New Roman" w:eastAsia="Times New Roman" w:hAnsi="Times New Roman" w:cs="Times New Roman"/>
          <w:sz w:val="24"/>
          <w:szCs w:val="24"/>
        </w:rPr>
        <w:t xml:space="preserve"> możliwość samodzielnego rozumienia prawa</w:t>
      </w:r>
      <w:r w:rsidR="00CA12D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5BD96CD2" w14:textId="75F90ACB" w:rsidR="00B6476A" w:rsidRPr="00B6476A" w:rsidRDefault="00B6476A" w:rsidP="00610244">
      <w:pPr>
        <w:pStyle w:val="Domylnie"/>
        <w:tabs>
          <w:tab w:val="clear" w:pos="708"/>
          <w:tab w:val="left" w:pos="72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3. Zgoda możliwa przy rozróżnieniu wykładni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abstracto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in concreto.</w:t>
      </w:r>
    </w:p>
    <w:p w14:paraId="224B8D7E" w14:textId="77777777" w:rsidR="00BB779E" w:rsidRPr="00E448DA" w:rsidRDefault="00BB779E" w:rsidP="00610244">
      <w:pPr>
        <w:pStyle w:val="Domylnie"/>
        <w:tabs>
          <w:tab w:val="clear" w:pos="708"/>
          <w:tab w:val="left" w:pos="720"/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</w:p>
    <w:p w14:paraId="4F9078BC" w14:textId="07CA8E23" w:rsidR="00FA312D" w:rsidRPr="00E448DA" w:rsidRDefault="006C3BF8" w:rsidP="00610244">
      <w:pPr>
        <w:pStyle w:val="Domylnie"/>
        <w:tabs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 w:rsidRPr="009D69D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F63E9" w:rsidRPr="009D69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F63E9">
        <w:rPr>
          <w:rFonts w:ascii="Times New Roman" w:hAnsi="Times New Roman" w:cs="Times New Roman"/>
          <w:sz w:val="24"/>
          <w:szCs w:val="24"/>
        </w:rPr>
        <w:t xml:space="preserve"> </w:t>
      </w:r>
      <w:r w:rsidR="003F63E9" w:rsidRPr="006C3BF8">
        <w:rPr>
          <w:rFonts w:ascii="Times New Roman" w:hAnsi="Times New Roman" w:cs="Times New Roman"/>
          <w:b/>
          <w:bCs/>
          <w:sz w:val="24"/>
          <w:szCs w:val="24"/>
        </w:rPr>
        <w:t xml:space="preserve">Pomiędzy </w:t>
      </w:r>
      <w:r w:rsidR="00610244" w:rsidRPr="006C3BF8">
        <w:rPr>
          <w:rFonts w:ascii="Times New Roman" w:hAnsi="Times New Roman" w:cs="Times New Roman"/>
          <w:b/>
          <w:bCs/>
          <w:sz w:val="24"/>
          <w:szCs w:val="24"/>
        </w:rPr>
        <w:t>interpretacyjny</w:t>
      </w:r>
      <w:r w:rsidR="003F63E9" w:rsidRPr="006C3BF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10244" w:rsidRPr="006C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10244" w:rsidRPr="006C3BF8">
        <w:rPr>
          <w:rFonts w:ascii="Times New Roman" w:hAnsi="Times New Roman" w:cs="Times New Roman"/>
          <w:b/>
          <w:bCs/>
          <w:sz w:val="24"/>
          <w:szCs w:val="24"/>
        </w:rPr>
        <w:t>tekstualizm</w:t>
      </w:r>
      <w:r w:rsidR="003F63E9" w:rsidRPr="006C3BF8">
        <w:rPr>
          <w:rFonts w:ascii="Times New Roman" w:hAnsi="Times New Roman" w:cs="Times New Roman"/>
          <w:b/>
          <w:bCs/>
          <w:sz w:val="24"/>
          <w:szCs w:val="24"/>
        </w:rPr>
        <w:t>em</w:t>
      </w:r>
      <w:proofErr w:type="spellEnd"/>
      <w:r w:rsidR="003F63E9" w:rsidRPr="006C3BF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610244" w:rsidRPr="006C3B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10244" w:rsidRPr="006C3BF8">
        <w:rPr>
          <w:rFonts w:ascii="Times New Roman" w:hAnsi="Times New Roman" w:cs="Times New Roman"/>
          <w:b/>
          <w:bCs/>
          <w:sz w:val="24"/>
          <w:szCs w:val="24"/>
        </w:rPr>
        <w:t>intencjonalizm</w:t>
      </w:r>
      <w:r w:rsidR="003F63E9" w:rsidRPr="006C3BF8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FA312D" w:rsidRPr="00E448DA">
        <w:rPr>
          <w:rFonts w:ascii="Times New Roman" w:hAnsi="Times New Roman" w:cs="Times New Roman"/>
          <w:sz w:val="24"/>
          <w:szCs w:val="24"/>
        </w:rPr>
        <w:t>.  Argumenty</w:t>
      </w:r>
      <w:r w:rsidR="00CA1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76A">
        <w:rPr>
          <w:rFonts w:ascii="Times New Roman" w:hAnsi="Times New Roman" w:cs="Times New Roman"/>
          <w:sz w:val="24"/>
          <w:szCs w:val="24"/>
        </w:rPr>
        <w:t>tekstualistów</w:t>
      </w:r>
      <w:proofErr w:type="spellEnd"/>
      <w:r w:rsidR="00B6476A">
        <w:rPr>
          <w:rFonts w:ascii="Times New Roman" w:hAnsi="Times New Roman" w:cs="Times New Roman"/>
          <w:sz w:val="24"/>
          <w:szCs w:val="24"/>
        </w:rPr>
        <w:t xml:space="preserve"> (i) </w:t>
      </w:r>
      <w:r w:rsidR="00CA12D6">
        <w:rPr>
          <w:rFonts w:ascii="Times New Roman" w:hAnsi="Times New Roman" w:cs="Times New Roman"/>
          <w:sz w:val="24"/>
          <w:szCs w:val="24"/>
        </w:rPr>
        <w:t>i kontrargument</w:t>
      </w:r>
      <w:r w:rsidR="00B6476A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B6476A">
        <w:rPr>
          <w:rFonts w:ascii="Times New Roman" w:hAnsi="Times New Roman" w:cs="Times New Roman"/>
          <w:sz w:val="24"/>
          <w:szCs w:val="24"/>
        </w:rPr>
        <w:t>intencjonalistów</w:t>
      </w:r>
      <w:proofErr w:type="spellEnd"/>
      <w:r w:rsidR="00B6476A">
        <w:rPr>
          <w:rFonts w:ascii="Times New Roman" w:hAnsi="Times New Roman" w:cs="Times New Roman"/>
          <w:sz w:val="24"/>
          <w:szCs w:val="24"/>
        </w:rPr>
        <w:t xml:space="preserve"> (ii)</w:t>
      </w:r>
      <w:r w:rsidR="00CA12D6">
        <w:rPr>
          <w:rFonts w:ascii="Times New Roman" w:hAnsi="Times New Roman" w:cs="Times New Roman"/>
          <w:sz w:val="24"/>
          <w:szCs w:val="24"/>
        </w:rPr>
        <w:t>:</w:t>
      </w:r>
    </w:p>
    <w:p w14:paraId="2DBF22B6" w14:textId="19F9F0B4" w:rsidR="00FA312D" w:rsidRPr="00E448DA" w:rsidRDefault="00FA312D" w:rsidP="00CA12D6">
      <w:pPr>
        <w:pStyle w:val="Domylnie"/>
        <w:tabs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- </w:t>
      </w:r>
      <w:r w:rsidR="00B6476A">
        <w:rPr>
          <w:rFonts w:ascii="Times New Roman" w:hAnsi="Times New Roman" w:cs="Times New Roman"/>
          <w:sz w:val="24"/>
          <w:szCs w:val="24"/>
        </w:rPr>
        <w:t xml:space="preserve">(i) </w:t>
      </w:r>
      <w:r w:rsidRPr="00E448DA">
        <w:rPr>
          <w:rFonts w:ascii="Times New Roman" w:hAnsi="Times New Roman" w:cs="Times New Roman"/>
          <w:sz w:val="24"/>
          <w:szCs w:val="24"/>
        </w:rPr>
        <w:t xml:space="preserve">intencji prawodawcy nie jesteśmy w stanie rozpoznać inaczej niż poprzez tekst, którego </w:t>
      </w:r>
      <w:r w:rsidR="00A90138" w:rsidRPr="00E448DA">
        <w:rPr>
          <w:rFonts w:ascii="Times New Roman" w:hAnsi="Times New Roman" w:cs="Times New Roman"/>
          <w:sz w:val="24"/>
          <w:szCs w:val="24"/>
        </w:rPr>
        <w:t xml:space="preserve">prawodawca </w:t>
      </w:r>
      <w:r w:rsidRPr="00E448DA">
        <w:rPr>
          <w:rFonts w:ascii="Times New Roman" w:hAnsi="Times New Roman" w:cs="Times New Roman"/>
          <w:sz w:val="24"/>
          <w:szCs w:val="24"/>
        </w:rPr>
        <w:t>jest autorem</w:t>
      </w:r>
      <w:r w:rsidR="00CA12D6">
        <w:rPr>
          <w:rFonts w:ascii="Times New Roman" w:hAnsi="Times New Roman" w:cs="Times New Roman"/>
          <w:sz w:val="24"/>
          <w:szCs w:val="24"/>
        </w:rPr>
        <w:t xml:space="preserve"> </w:t>
      </w:r>
      <w:r w:rsidR="00B6476A">
        <w:rPr>
          <w:rFonts w:ascii="Times New Roman" w:hAnsi="Times New Roman" w:cs="Times New Roman"/>
          <w:sz w:val="24"/>
          <w:szCs w:val="24"/>
        </w:rPr>
        <w:t>–</w:t>
      </w:r>
      <w:r w:rsidR="00CA12D6">
        <w:rPr>
          <w:rFonts w:ascii="Times New Roman" w:hAnsi="Times New Roman" w:cs="Times New Roman"/>
          <w:sz w:val="24"/>
          <w:szCs w:val="24"/>
        </w:rPr>
        <w:t xml:space="preserve"> </w:t>
      </w:r>
      <w:r w:rsidR="00B6476A">
        <w:rPr>
          <w:rFonts w:ascii="Times New Roman" w:hAnsi="Times New Roman" w:cs="Times New Roman"/>
          <w:sz w:val="24"/>
          <w:szCs w:val="24"/>
        </w:rPr>
        <w:t>(ii)</w:t>
      </w:r>
      <w:r w:rsidR="00A90138" w:rsidRPr="00E448DA">
        <w:rPr>
          <w:rFonts w:ascii="Times New Roman" w:hAnsi="Times New Roman" w:cs="Times New Roman"/>
          <w:sz w:val="24"/>
          <w:szCs w:val="24"/>
        </w:rPr>
        <w:t xml:space="preserve"> możemy badać dokumenty </w:t>
      </w:r>
      <w:r w:rsidR="00CA12D6">
        <w:rPr>
          <w:rFonts w:ascii="Times New Roman" w:hAnsi="Times New Roman" w:cs="Times New Roman"/>
          <w:sz w:val="24"/>
          <w:szCs w:val="24"/>
        </w:rPr>
        <w:t xml:space="preserve">i okoliczności </w:t>
      </w:r>
      <w:r w:rsidR="00A90138" w:rsidRPr="00E448DA">
        <w:rPr>
          <w:rFonts w:ascii="Times New Roman" w:hAnsi="Times New Roman" w:cs="Times New Roman"/>
          <w:sz w:val="24"/>
          <w:szCs w:val="24"/>
        </w:rPr>
        <w:t>towarzyszące ustanawianiu prawa</w:t>
      </w:r>
      <w:r w:rsidR="00CA12D6">
        <w:rPr>
          <w:rFonts w:ascii="Times New Roman" w:hAnsi="Times New Roman" w:cs="Times New Roman"/>
          <w:sz w:val="24"/>
          <w:szCs w:val="24"/>
        </w:rPr>
        <w:t>;</w:t>
      </w:r>
      <w:r w:rsidR="00A90138" w:rsidRPr="00E44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2AB10" w14:textId="3553B30A" w:rsidR="00FA312D" w:rsidRPr="00E448DA" w:rsidRDefault="00FA312D" w:rsidP="00610244">
      <w:pPr>
        <w:pStyle w:val="Domylnie"/>
        <w:tabs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- </w:t>
      </w:r>
      <w:r w:rsidR="00B6476A">
        <w:rPr>
          <w:rFonts w:ascii="Times New Roman" w:hAnsi="Times New Roman" w:cs="Times New Roman"/>
          <w:sz w:val="24"/>
          <w:szCs w:val="24"/>
        </w:rPr>
        <w:t xml:space="preserve">(i) </w:t>
      </w:r>
      <w:r w:rsidRPr="00E448DA">
        <w:rPr>
          <w:rFonts w:ascii="Times New Roman" w:hAnsi="Times New Roman" w:cs="Times New Roman"/>
          <w:sz w:val="24"/>
          <w:szCs w:val="24"/>
        </w:rPr>
        <w:t>intencja jest kategorią psychologiczn</w:t>
      </w:r>
      <w:r w:rsidR="00CA12D6">
        <w:rPr>
          <w:rFonts w:ascii="Times New Roman" w:hAnsi="Times New Roman" w:cs="Times New Roman"/>
          <w:sz w:val="24"/>
          <w:szCs w:val="24"/>
        </w:rPr>
        <w:t xml:space="preserve">ą i nie może jej mieć </w:t>
      </w:r>
      <w:r w:rsidRPr="00E448DA">
        <w:rPr>
          <w:rFonts w:ascii="Times New Roman" w:hAnsi="Times New Roman" w:cs="Times New Roman"/>
          <w:sz w:val="24"/>
          <w:szCs w:val="24"/>
        </w:rPr>
        <w:t>podmiot zbiorowy (</w:t>
      </w:r>
      <w:r w:rsidR="00CA12D6">
        <w:rPr>
          <w:rFonts w:ascii="Times New Roman" w:hAnsi="Times New Roman" w:cs="Times New Roman"/>
          <w:sz w:val="24"/>
          <w:szCs w:val="24"/>
        </w:rPr>
        <w:t xml:space="preserve">np. </w:t>
      </w:r>
      <w:r w:rsidRPr="00E448DA">
        <w:rPr>
          <w:rFonts w:ascii="Times New Roman" w:hAnsi="Times New Roman" w:cs="Times New Roman"/>
          <w:sz w:val="24"/>
          <w:szCs w:val="24"/>
        </w:rPr>
        <w:t>parlament)</w:t>
      </w:r>
      <w:r w:rsidR="00CA12D6">
        <w:rPr>
          <w:rFonts w:ascii="Times New Roman" w:hAnsi="Times New Roman" w:cs="Times New Roman"/>
          <w:sz w:val="24"/>
          <w:szCs w:val="24"/>
        </w:rPr>
        <w:t xml:space="preserve"> – </w:t>
      </w:r>
      <w:r w:rsidR="00B6476A">
        <w:rPr>
          <w:rFonts w:ascii="Times New Roman" w:hAnsi="Times New Roman" w:cs="Times New Roman"/>
          <w:sz w:val="24"/>
          <w:szCs w:val="24"/>
        </w:rPr>
        <w:t>(ii)</w:t>
      </w:r>
      <w:r w:rsidR="00A90138" w:rsidRPr="00E448DA">
        <w:rPr>
          <w:rFonts w:ascii="Times New Roman" w:hAnsi="Times New Roman" w:cs="Times New Roman"/>
          <w:sz w:val="24"/>
          <w:szCs w:val="24"/>
        </w:rPr>
        <w:t xml:space="preserve"> życie parlamentarne zorganizowane jest w partie polityczne, które mają poglądy wyrażają</w:t>
      </w:r>
      <w:r w:rsidR="00CA12D6">
        <w:rPr>
          <w:rFonts w:ascii="Times New Roman" w:hAnsi="Times New Roman" w:cs="Times New Roman"/>
          <w:sz w:val="24"/>
          <w:szCs w:val="24"/>
        </w:rPr>
        <w:t>ce</w:t>
      </w:r>
      <w:r w:rsidR="00A90138"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CA12D6">
        <w:rPr>
          <w:rFonts w:ascii="Times New Roman" w:hAnsi="Times New Roman" w:cs="Times New Roman"/>
          <w:sz w:val="24"/>
          <w:szCs w:val="24"/>
        </w:rPr>
        <w:t xml:space="preserve">potrzeby </w:t>
      </w:r>
      <w:r w:rsidR="00A90138" w:rsidRPr="00E448DA">
        <w:rPr>
          <w:rFonts w:ascii="Times New Roman" w:hAnsi="Times New Roman" w:cs="Times New Roman"/>
          <w:sz w:val="24"/>
          <w:szCs w:val="24"/>
        </w:rPr>
        <w:t>grup społecznych</w:t>
      </w:r>
      <w:r w:rsidR="00CA12D6">
        <w:rPr>
          <w:rFonts w:ascii="Times New Roman" w:hAnsi="Times New Roman" w:cs="Times New Roman"/>
          <w:sz w:val="24"/>
          <w:szCs w:val="24"/>
        </w:rPr>
        <w:t xml:space="preserve">, które </w:t>
      </w:r>
      <w:r w:rsidR="00A90138" w:rsidRPr="00E448DA">
        <w:rPr>
          <w:rFonts w:ascii="Times New Roman" w:hAnsi="Times New Roman" w:cs="Times New Roman"/>
          <w:sz w:val="24"/>
          <w:szCs w:val="24"/>
        </w:rPr>
        <w:t>łatwo</w:t>
      </w:r>
      <w:r w:rsidR="00CA12D6">
        <w:rPr>
          <w:rFonts w:ascii="Times New Roman" w:hAnsi="Times New Roman" w:cs="Times New Roman"/>
          <w:sz w:val="24"/>
          <w:szCs w:val="24"/>
        </w:rPr>
        <w:t xml:space="preserve"> można</w:t>
      </w:r>
      <w:r w:rsidR="00A90138" w:rsidRPr="00E448DA">
        <w:rPr>
          <w:rFonts w:ascii="Times New Roman" w:hAnsi="Times New Roman" w:cs="Times New Roman"/>
          <w:sz w:val="24"/>
          <w:szCs w:val="24"/>
        </w:rPr>
        <w:t xml:space="preserve"> ustalić</w:t>
      </w:r>
      <w:r w:rsidR="002518DB" w:rsidRPr="00E448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75EFC9" w14:textId="736BDACB" w:rsidR="00610244" w:rsidRPr="00E448DA" w:rsidRDefault="00FA312D" w:rsidP="00610244">
      <w:pPr>
        <w:pStyle w:val="Domylnie"/>
        <w:tabs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- </w:t>
      </w:r>
      <w:r w:rsidR="00B6476A">
        <w:rPr>
          <w:rFonts w:ascii="Times New Roman" w:hAnsi="Times New Roman" w:cs="Times New Roman"/>
          <w:sz w:val="24"/>
          <w:szCs w:val="24"/>
        </w:rPr>
        <w:t xml:space="preserve">(i) </w:t>
      </w:r>
      <w:r w:rsidRPr="00E448DA">
        <w:rPr>
          <w:rFonts w:ascii="Times New Roman" w:hAnsi="Times New Roman" w:cs="Times New Roman"/>
          <w:sz w:val="24"/>
          <w:szCs w:val="24"/>
        </w:rPr>
        <w:t>intencje prawodawcy są zawsze intencjami</w:t>
      </w:r>
      <w:r w:rsidR="00810D0E" w:rsidRPr="00E448DA">
        <w:rPr>
          <w:rFonts w:ascii="Times New Roman" w:hAnsi="Times New Roman" w:cs="Times New Roman"/>
          <w:sz w:val="24"/>
          <w:szCs w:val="24"/>
        </w:rPr>
        <w:t>,</w:t>
      </w:r>
      <w:r w:rsidRPr="00E448DA">
        <w:rPr>
          <w:rFonts w:ascii="Times New Roman" w:hAnsi="Times New Roman" w:cs="Times New Roman"/>
          <w:sz w:val="24"/>
          <w:szCs w:val="24"/>
        </w:rPr>
        <w:t xml:space="preserve"> którym towarzyszą określone okoliczności, </w:t>
      </w:r>
      <w:r w:rsidR="00810D0E" w:rsidRPr="00E448DA">
        <w:rPr>
          <w:rFonts w:ascii="Times New Roman" w:hAnsi="Times New Roman" w:cs="Times New Roman"/>
          <w:sz w:val="24"/>
          <w:szCs w:val="24"/>
        </w:rPr>
        <w:t xml:space="preserve">a te z czasem </w:t>
      </w:r>
      <w:r w:rsidRPr="00E448DA">
        <w:rPr>
          <w:rFonts w:ascii="Times New Roman" w:hAnsi="Times New Roman" w:cs="Times New Roman"/>
          <w:sz w:val="24"/>
          <w:szCs w:val="24"/>
        </w:rPr>
        <w:t xml:space="preserve">ulegają zmianom, co </w:t>
      </w:r>
      <w:r w:rsidR="00CA12D6">
        <w:rPr>
          <w:rFonts w:ascii="Times New Roman" w:hAnsi="Times New Roman" w:cs="Times New Roman"/>
          <w:sz w:val="24"/>
          <w:szCs w:val="24"/>
        </w:rPr>
        <w:t xml:space="preserve">je </w:t>
      </w:r>
      <w:r w:rsidRPr="00E448DA">
        <w:rPr>
          <w:rFonts w:ascii="Times New Roman" w:hAnsi="Times New Roman" w:cs="Times New Roman"/>
          <w:sz w:val="24"/>
          <w:szCs w:val="24"/>
        </w:rPr>
        <w:t>dezaktualizuje</w:t>
      </w:r>
      <w:r w:rsidR="00CA12D6">
        <w:rPr>
          <w:rFonts w:ascii="Times New Roman" w:hAnsi="Times New Roman" w:cs="Times New Roman"/>
          <w:sz w:val="24"/>
          <w:szCs w:val="24"/>
        </w:rPr>
        <w:t xml:space="preserve"> </w:t>
      </w:r>
      <w:r w:rsidR="00B6476A">
        <w:rPr>
          <w:rFonts w:ascii="Times New Roman" w:hAnsi="Times New Roman" w:cs="Times New Roman"/>
          <w:sz w:val="24"/>
          <w:szCs w:val="24"/>
        </w:rPr>
        <w:t>–</w:t>
      </w:r>
      <w:r w:rsidR="00CA12D6">
        <w:rPr>
          <w:rFonts w:ascii="Times New Roman" w:hAnsi="Times New Roman" w:cs="Times New Roman"/>
          <w:sz w:val="24"/>
          <w:szCs w:val="24"/>
        </w:rPr>
        <w:t xml:space="preserve"> </w:t>
      </w:r>
      <w:r w:rsidR="00B6476A">
        <w:rPr>
          <w:rFonts w:ascii="Times New Roman" w:hAnsi="Times New Roman" w:cs="Times New Roman"/>
          <w:sz w:val="24"/>
          <w:szCs w:val="24"/>
        </w:rPr>
        <w:t>(i</w:t>
      </w:r>
      <w:r w:rsidR="003D4C06">
        <w:rPr>
          <w:rFonts w:ascii="Times New Roman" w:hAnsi="Times New Roman" w:cs="Times New Roman"/>
          <w:sz w:val="24"/>
          <w:szCs w:val="24"/>
        </w:rPr>
        <w:t>i</w:t>
      </w:r>
      <w:r w:rsidR="00B6476A">
        <w:rPr>
          <w:rFonts w:ascii="Times New Roman" w:hAnsi="Times New Roman" w:cs="Times New Roman"/>
          <w:sz w:val="24"/>
          <w:szCs w:val="24"/>
        </w:rPr>
        <w:t>)</w:t>
      </w:r>
      <w:r w:rsidR="00810D0E"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3D4C06">
        <w:rPr>
          <w:rFonts w:ascii="Times New Roman" w:hAnsi="Times New Roman" w:cs="Times New Roman"/>
          <w:sz w:val="24"/>
          <w:szCs w:val="24"/>
        </w:rPr>
        <w:t xml:space="preserve">intencjonalizm: </w:t>
      </w:r>
      <w:r w:rsidR="00810D0E" w:rsidRPr="00E448DA">
        <w:rPr>
          <w:rFonts w:ascii="Times New Roman" w:hAnsi="Times New Roman" w:cs="Times New Roman"/>
          <w:sz w:val="24"/>
          <w:szCs w:val="24"/>
        </w:rPr>
        <w:t>(</w:t>
      </w:r>
      <w:r w:rsidR="00B6476A">
        <w:rPr>
          <w:rFonts w:ascii="Times New Roman" w:hAnsi="Times New Roman" w:cs="Times New Roman"/>
          <w:sz w:val="24"/>
          <w:szCs w:val="24"/>
        </w:rPr>
        <w:t>a</w:t>
      </w:r>
      <w:r w:rsidR="00810D0E" w:rsidRPr="00E448DA">
        <w:rPr>
          <w:rFonts w:ascii="Times New Roman" w:hAnsi="Times New Roman" w:cs="Times New Roman"/>
          <w:sz w:val="24"/>
          <w:szCs w:val="24"/>
        </w:rPr>
        <w:t xml:space="preserve">) sprzyja trwałości interpretacji prawa i daje poczucie pewności i niezmienności </w:t>
      </w:r>
      <w:r w:rsidR="00CA12D6">
        <w:rPr>
          <w:rFonts w:ascii="Times New Roman" w:hAnsi="Times New Roman" w:cs="Times New Roman"/>
          <w:sz w:val="24"/>
          <w:szCs w:val="24"/>
        </w:rPr>
        <w:t>prawa</w:t>
      </w:r>
      <w:r w:rsidR="00810D0E" w:rsidRPr="00E448DA">
        <w:rPr>
          <w:rFonts w:ascii="Times New Roman" w:hAnsi="Times New Roman" w:cs="Times New Roman"/>
          <w:sz w:val="24"/>
          <w:szCs w:val="24"/>
        </w:rPr>
        <w:t xml:space="preserve">; </w:t>
      </w:r>
      <w:r w:rsidR="003D4C06">
        <w:rPr>
          <w:rFonts w:ascii="Times New Roman" w:hAnsi="Times New Roman" w:cs="Times New Roman"/>
          <w:sz w:val="24"/>
          <w:szCs w:val="24"/>
        </w:rPr>
        <w:t xml:space="preserve">(b) </w:t>
      </w:r>
      <w:r w:rsidR="00890857" w:rsidRPr="00E448DA">
        <w:rPr>
          <w:rFonts w:ascii="Times New Roman" w:hAnsi="Times New Roman" w:cs="Times New Roman"/>
          <w:sz w:val="24"/>
          <w:szCs w:val="24"/>
        </w:rPr>
        <w:t>jest</w:t>
      </w:r>
      <w:r w:rsidR="00CA12D6">
        <w:rPr>
          <w:rFonts w:ascii="Times New Roman" w:hAnsi="Times New Roman" w:cs="Times New Roman"/>
          <w:sz w:val="24"/>
          <w:szCs w:val="24"/>
        </w:rPr>
        <w:t xml:space="preserve"> </w:t>
      </w:r>
      <w:r w:rsidR="00890857" w:rsidRPr="00E448DA">
        <w:rPr>
          <w:rFonts w:ascii="Times New Roman" w:hAnsi="Times New Roman" w:cs="Times New Roman"/>
          <w:sz w:val="24"/>
          <w:szCs w:val="24"/>
        </w:rPr>
        <w:t>szczególnie ceniony przy inter</w:t>
      </w:r>
      <w:r w:rsidR="007E6944" w:rsidRPr="00E448DA">
        <w:rPr>
          <w:rFonts w:ascii="Times New Roman" w:hAnsi="Times New Roman" w:cs="Times New Roman"/>
          <w:sz w:val="24"/>
          <w:szCs w:val="24"/>
        </w:rPr>
        <w:t xml:space="preserve">pretacji </w:t>
      </w:r>
      <w:r w:rsidR="002518DB" w:rsidRPr="00E448DA">
        <w:rPr>
          <w:rFonts w:ascii="Times New Roman" w:hAnsi="Times New Roman" w:cs="Times New Roman"/>
          <w:sz w:val="24"/>
          <w:szCs w:val="24"/>
        </w:rPr>
        <w:t>Konstytucji</w:t>
      </w:r>
      <w:r w:rsidR="007E6944" w:rsidRPr="00E448DA">
        <w:rPr>
          <w:rFonts w:ascii="Times New Roman" w:hAnsi="Times New Roman" w:cs="Times New Roman"/>
          <w:sz w:val="24"/>
          <w:szCs w:val="24"/>
        </w:rPr>
        <w:t xml:space="preserve"> (tzw. </w:t>
      </w:r>
      <w:r w:rsidR="00CA12D6">
        <w:rPr>
          <w:rFonts w:ascii="Times New Roman" w:hAnsi="Times New Roman" w:cs="Times New Roman"/>
          <w:sz w:val="24"/>
          <w:szCs w:val="24"/>
        </w:rPr>
        <w:t xml:space="preserve">konstytucyjny </w:t>
      </w:r>
      <w:proofErr w:type="spellStart"/>
      <w:r w:rsidR="007E6944" w:rsidRPr="00E448DA">
        <w:rPr>
          <w:rFonts w:ascii="Times New Roman" w:hAnsi="Times New Roman" w:cs="Times New Roman"/>
          <w:sz w:val="24"/>
          <w:szCs w:val="24"/>
        </w:rPr>
        <w:t>oryginalizm</w:t>
      </w:r>
      <w:proofErr w:type="spellEnd"/>
      <w:r w:rsidR="00CA12D6">
        <w:rPr>
          <w:rFonts w:ascii="Times New Roman" w:hAnsi="Times New Roman" w:cs="Times New Roman"/>
          <w:sz w:val="24"/>
          <w:szCs w:val="24"/>
        </w:rPr>
        <w:t>)</w:t>
      </w:r>
      <w:r w:rsidR="007E6944" w:rsidRPr="00E448DA">
        <w:rPr>
          <w:rFonts w:ascii="Times New Roman" w:hAnsi="Times New Roman" w:cs="Times New Roman"/>
          <w:sz w:val="24"/>
          <w:szCs w:val="24"/>
        </w:rPr>
        <w:t xml:space="preserve">; </w:t>
      </w:r>
      <w:r w:rsidR="00810D0E" w:rsidRPr="00E448DA">
        <w:rPr>
          <w:rFonts w:ascii="Times New Roman" w:hAnsi="Times New Roman" w:cs="Times New Roman"/>
          <w:sz w:val="24"/>
          <w:szCs w:val="24"/>
        </w:rPr>
        <w:t>(</w:t>
      </w:r>
      <w:r w:rsidR="003D4C06">
        <w:rPr>
          <w:rFonts w:ascii="Times New Roman" w:hAnsi="Times New Roman" w:cs="Times New Roman"/>
          <w:sz w:val="24"/>
          <w:szCs w:val="24"/>
        </w:rPr>
        <w:t>c</w:t>
      </w:r>
      <w:r w:rsidR="00810D0E" w:rsidRPr="00E448DA">
        <w:rPr>
          <w:rFonts w:ascii="Times New Roman" w:hAnsi="Times New Roman" w:cs="Times New Roman"/>
          <w:sz w:val="24"/>
          <w:szCs w:val="24"/>
        </w:rPr>
        <w:t>) jest zgodny z zasadą trójpodziału władzy (</w:t>
      </w:r>
      <w:proofErr w:type="spellStart"/>
      <w:r w:rsidR="00890857" w:rsidRPr="00E448DA">
        <w:rPr>
          <w:rFonts w:ascii="Times New Roman" w:hAnsi="Times New Roman" w:cs="Times New Roman"/>
          <w:sz w:val="24"/>
          <w:szCs w:val="24"/>
        </w:rPr>
        <w:t>tekstualizm</w:t>
      </w:r>
      <w:proofErr w:type="spellEnd"/>
      <w:r w:rsidR="00890857"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971A39">
        <w:rPr>
          <w:rFonts w:ascii="Times New Roman" w:hAnsi="Times New Roman" w:cs="Times New Roman"/>
          <w:sz w:val="24"/>
          <w:szCs w:val="24"/>
        </w:rPr>
        <w:t xml:space="preserve">prowadzi do </w:t>
      </w:r>
      <w:r w:rsidR="007E6944" w:rsidRPr="00E448DA">
        <w:rPr>
          <w:rFonts w:ascii="Times New Roman" w:hAnsi="Times New Roman" w:cs="Times New Roman"/>
          <w:sz w:val="24"/>
          <w:szCs w:val="24"/>
        </w:rPr>
        <w:t>nadmiern</w:t>
      </w:r>
      <w:r w:rsidR="00971A39">
        <w:rPr>
          <w:rFonts w:ascii="Times New Roman" w:hAnsi="Times New Roman" w:cs="Times New Roman"/>
          <w:sz w:val="24"/>
          <w:szCs w:val="24"/>
        </w:rPr>
        <w:t>ego</w:t>
      </w:r>
      <w:r w:rsidR="007E6944" w:rsidRPr="00E448DA">
        <w:rPr>
          <w:rFonts w:ascii="Times New Roman" w:hAnsi="Times New Roman" w:cs="Times New Roman"/>
          <w:sz w:val="24"/>
          <w:szCs w:val="24"/>
        </w:rPr>
        <w:t xml:space="preserve"> władztwo sędziowskie</w:t>
      </w:r>
      <w:r w:rsidR="00971A39">
        <w:rPr>
          <w:rFonts w:ascii="Times New Roman" w:hAnsi="Times New Roman" w:cs="Times New Roman"/>
          <w:sz w:val="24"/>
          <w:szCs w:val="24"/>
        </w:rPr>
        <w:t>go</w:t>
      </w:r>
      <w:r w:rsidR="00810D0E" w:rsidRPr="00E448DA">
        <w:rPr>
          <w:rFonts w:ascii="Times New Roman" w:hAnsi="Times New Roman" w:cs="Times New Roman"/>
          <w:sz w:val="24"/>
          <w:szCs w:val="24"/>
        </w:rPr>
        <w:t>)</w:t>
      </w:r>
      <w:r w:rsidR="00BB779E">
        <w:rPr>
          <w:rFonts w:ascii="Times New Roman" w:hAnsi="Times New Roman" w:cs="Times New Roman"/>
          <w:sz w:val="24"/>
          <w:szCs w:val="24"/>
        </w:rPr>
        <w:t>;</w:t>
      </w:r>
      <w:r w:rsidR="00810D0E"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A90138" w:rsidRPr="00E44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7D548" w14:textId="67167E3B" w:rsidR="0007385F" w:rsidRPr="00E448DA" w:rsidRDefault="00A90138" w:rsidP="00971A39">
      <w:pPr>
        <w:pStyle w:val="Domylnie"/>
        <w:tabs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- </w:t>
      </w:r>
      <w:r w:rsidR="003D4C06">
        <w:rPr>
          <w:rFonts w:ascii="Times New Roman" w:hAnsi="Times New Roman" w:cs="Times New Roman"/>
          <w:sz w:val="24"/>
          <w:szCs w:val="24"/>
        </w:rPr>
        <w:t xml:space="preserve">(ii) </w:t>
      </w:r>
      <w:r w:rsidR="00BB779E">
        <w:rPr>
          <w:rFonts w:ascii="Times New Roman" w:hAnsi="Times New Roman" w:cs="Times New Roman"/>
          <w:sz w:val="24"/>
          <w:szCs w:val="24"/>
        </w:rPr>
        <w:t>t</w:t>
      </w:r>
      <w:r w:rsidR="00046A7E" w:rsidRPr="00E448DA">
        <w:rPr>
          <w:rFonts w:ascii="Times New Roman" w:hAnsi="Times New Roman" w:cs="Times New Roman"/>
          <w:sz w:val="24"/>
          <w:szCs w:val="24"/>
        </w:rPr>
        <w:t>ekst prawn</w:t>
      </w:r>
      <w:r w:rsidR="003D4C06">
        <w:rPr>
          <w:rFonts w:ascii="Times New Roman" w:hAnsi="Times New Roman" w:cs="Times New Roman"/>
          <w:sz w:val="24"/>
          <w:szCs w:val="24"/>
        </w:rPr>
        <w:t>y</w:t>
      </w:r>
      <w:r w:rsidR="00046A7E"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971A3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46A7E" w:rsidRPr="00E448DA">
        <w:rPr>
          <w:rFonts w:ascii="Times New Roman" w:hAnsi="Times New Roman" w:cs="Times New Roman"/>
          <w:sz w:val="24"/>
          <w:szCs w:val="24"/>
        </w:rPr>
        <w:t>intencjonaliści</w:t>
      </w:r>
      <w:proofErr w:type="spellEnd"/>
      <w:r w:rsidR="00971A39">
        <w:rPr>
          <w:rFonts w:ascii="Times New Roman" w:hAnsi="Times New Roman" w:cs="Times New Roman"/>
          <w:sz w:val="24"/>
          <w:szCs w:val="24"/>
        </w:rPr>
        <w:t>)</w:t>
      </w:r>
      <w:r w:rsidR="00046A7E"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971A39">
        <w:rPr>
          <w:rFonts w:ascii="Times New Roman" w:hAnsi="Times New Roman" w:cs="Times New Roman"/>
          <w:sz w:val="24"/>
          <w:szCs w:val="24"/>
        </w:rPr>
        <w:t xml:space="preserve">nie jest </w:t>
      </w:r>
      <w:r w:rsidR="00046A7E" w:rsidRPr="00E448DA">
        <w:rPr>
          <w:rFonts w:ascii="Times New Roman" w:hAnsi="Times New Roman" w:cs="Times New Roman"/>
          <w:sz w:val="24"/>
          <w:szCs w:val="24"/>
        </w:rPr>
        <w:t>komunikacj</w:t>
      </w:r>
      <w:r w:rsidR="00971A39">
        <w:rPr>
          <w:rFonts w:ascii="Times New Roman" w:hAnsi="Times New Roman" w:cs="Times New Roman"/>
          <w:sz w:val="24"/>
          <w:szCs w:val="24"/>
        </w:rPr>
        <w:t>ą</w:t>
      </w:r>
      <w:r w:rsidR="00046A7E" w:rsidRPr="00E448DA">
        <w:rPr>
          <w:rFonts w:ascii="Times New Roman" w:hAnsi="Times New Roman" w:cs="Times New Roman"/>
          <w:sz w:val="24"/>
          <w:szCs w:val="24"/>
        </w:rPr>
        <w:t xml:space="preserve"> między prawodawcą i prawnikiem (społeczeństwem)</w:t>
      </w:r>
      <w:r w:rsidR="003D4C06">
        <w:rPr>
          <w:rFonts w:ascii="Times New Roman" w:hAnsi="Times New Roman" w:cs="Times New Roman"/>
          <w:sz w:val="24"/>
          <w:szCs w:val="24"/>
        </w:rPr>
        <w:t xml:space="preserve"> -</w:t>
      </w:r>
      <w:r w:rsidR="00046A7E" w:rsidRPr="00E448DA">
        <w:rPr>
          <w:rFonts w:ascii="Times New Roman" w:hAnsi="Times New Roman" w:cs="Times New Roman"/>
          <w:sz w:val="24"/>
          <w:szCs w:val="24"/>
        </w:rPr>
        <w:t xml:space="preserve"> zerwane są tu więzi czasu, miejsca i sytuacji</w:t>
      </w:r>
      <w:r w:rsidR="00971A39">
        <w:rPr>
          <w:rFonts w:ascii="Times New Roman" w:hAnsi="Times New Roman" w:cs="Times New Roman"/>
          <w:sz w:val="24"/>
          <w:szCs w:val="24"/>
        </w:rPr>
        <w:t xml:space="preserve">; </w:t>
      </w:r>
      <w:r w:rsidR="00046A7E" w:rsidRPr="00E448DA">
        <w:rPr>
          <w:rFonts w:ascii="Times New Roman" w:hAnsi="Times New Roman" w:cs="Times New Roman"/>
          <w:sz w:val="24"/>
          <w:szCs w:val="24"/>
        </w:rPr>
        <w:t>stanowienie prawa jest z natury r</w:t>
      </w:r>
      <w:r w:rsidR="00322517">
        <w:rPr>
          <w:rFonts w:ascii="Times New Roman" w:hAnsi="Times New Roman" w:cs="Times New Roman"/>
          <w:sz w:val="24"/>
          <w:szCs w:val="24"/>
        </w:rPr>
        <w:t>z</w:t>
      </w:r>
      <w:r w:rsidR="00046A7E" w:rsidRPr="00E448DA">
        <w:rPr>
          <w:rFonts w:ascii="Times New Roman" w:hAnsi="Times New Roman" w:cs="Times New Roman"/>
          <w:sz w:val="24"/>
          <w:szCs w:val="24"/>
        </w:rPr>
        <w:t>eczy aktem jednostronnym</w:t>
      </w:r>
      <w:r w:rsidR="00971A39">
        <w:rPr>
          <w:rFonts w:ascii="Times New Roman" w:hAnsi="Times New Roman" w:cs="Times New Roman"/>
          <w:sz w:val="24"/>
          <w:szCs w:val="24"/>
        </w:rPr>
        <w:t xml:space="preserve"> </w:t>
      </w:r>
      <w:r w:rsidR="003D4C06">
        <w:rPr>
          <w:rFonts w:ascii="Times New Roman" w:hAnsi="Times New Roman" w:cs="Times New Roman"/>
          <w:sz w:val="24"/>
          <w:szCs w:val="24"/>
        </w:rPr>
        <w:t>–</w:t>
      </w:r>
      <w:r w:rsidR="00971A39">
        <w:rPr>
          <w:rFonts w:ascii="Times New Roman" w:hAnsi="Times New Roman" w:cs="Times New Roman"/>
          <w:sz w:val="24"/>
          <w:szCs w:val="24"/>
        </w:rPr>
        <w:t xml:space="preserve"> </w:t>
      </w:r>
      <w:r w:rsidR="003D4C06">
        <w:rPr>
          <w:rFonts w:ascii="Times New Roman" w:hAnsi="Times New Roman" w:cs="Times New Roman"/>
          <w:sz w:val="24"/>
          <w:szCs w:val="24"/>
        </w:rPr>
        <w:t>(i)</w:t>
      </w:r>
      <w:r w:rsidR="00046A7E"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07385F" w:rsidRPr="00E448DA">
        <w:rPr>
          <w:rFonts w:ascii="Times New Roman" w:hAnsi="Times New Roman" w:cs="Times New Roman"/>
          <w:sz w:val="24"/>
          <w:szCs w:val="24"/>
        </w:rPr>
        <w:t xml:space="preserve">alternatywą dla </w:t>
      </w:r>
      <w:proofErr w:type="spellStart"/>
      <w:r w:rsidR="003D4C06">
        <w:rPr>
          <w:rFonts w:ascii="Times New Roman" w:hAnsi="Times New Roman" w:cs="Times New Roman"/>
          <w:sz w:val="24"/>
          <w:szCs w:val="24"/>
        </w:rPr>
        <w:t>tekstualizmu</w:t>
      </w:r>
      <w:proofErr w:type="spellEnd"/>
      <w:r w:rsidR="0007385F" w:rsidRPr="00E448DA">
        <w:rPr>
          <w:rFonts w:ascii="Times New Roman" w:hAnsi="Times New Roman" w:cs="Times New Roman"/>
          <w:sz w:val="24"/>
          <w:szCs w:val="24"/>
        </w:rPr>
        <w:t xml:space="preserve"> jest zerwanie tej </w:t>
      </w:r>
      <w:r w:rsidR="00971A39">
        <w:rPr>
          <w:rFonts w:ascii="Times New Roman" w:hAnsi="Times New Roman" w:cs="Times New Roman"/>
          <w:sz w:val="24"/>
          <w:szCs w:val="24"/>
        </w:rPr>
        <w:t xml:space="preserve">„niedoskonałej” </w:t>
      </w:r>
      <w:r w:rsidR="0007385F" w:rsidRPr="00E448DA">
        <w:rPr>
          <w:rFonts w:ascii="Times New Roman" w:hAnsi="Times New Roman" w:cs="Times New Roman"/>
          <w:sz w:val="24"/>
          <w:szCs w:val="24"/>
        </w:rPr>
        <w:t>komunikacji i pozostawienie wolnej ręki interpretatorowi</w:t>
      </w:r>
      <w:r w:rsidR="00971A39">
        <w:rPr>
          <w:rFonts w:ascii="Times New Roman" w:hAnsi="Times New Roman" w:cs="Times New Roman"/>
          <w:sz w:val="24"/>
          <w:szCs w:val="24"/>
        </w:rPr>
        <w:t>;</w:t>
      </w:r>
    </w:p>
    <w:p w14:paraId="682C372D" w14:textId="36F9E88F" w:rsidR="000F0095" w:rsidRDefault="0007385F" w:rsidP="003D4C06">
      <w:pPr>
        <w:pStyle w:val="Domylnie"/>
        <w:tabs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  <w:r w:rsidRPr="00E448DA">
        <w:rPr>
          <w:rFonts w:ascii="Times New Roman" w:hAnsi="Times New Roman" w:cs="Times New Roman"/>
          <w:sz w:val="24"/>
          <w:szCs w:val="24"/>
        </w:rPr>
        <w:t xml:space="preserve">- </w:t>
      </w:r>
      <w:r w:rsidR="003D4C06">
        <w:rPr>
          <w:rFonts w:ascii="Times New Roman" w:hAnsi="Times New Roman" w:cs="Times New Roman"/>
          <w:sz w:val="24"/>
          <w:szCs w:val="24"/>
        </w:rPr>
        <w:t xml:space="preserve">(i) </w:t>
      </w:r>
      <w:r w:rsidRPr="00E448DA">
        <w:rPr>
          <w:rFonts w:ascii="Times New Roman" w:hAnsi="Times New Roman" w:cs="Times New Roman"/>
          <w:sz w:val="24"/>
          <w:szCs w:val="24"/>
        </w:rPr>
        <w:t>intencja („wola”) prawodawcy jest dla prawnika dogodną fikcją, na którą łatwo</w:t>
      </w:r>
      <w:r w:rsidR="00971A39">
        <w:rPr>
          <w:rFonts w:ascii="Times New Roman" w:hAnsi="Times New Roman" w:cs="Times New Roman"/>
          <w:sz w:val="24"/>
          <w:szCs w:val="24"/>
        </w:rPr>
        <w:t xml:space="preserve"> się powołuje i </w:t>
      </w:r>
      <w:r w:rsidRPr="00E448DA">
        <w:rPr>
          <w:rFonts w:ascii="Times New Roman" w:hAnsi="Times New Roman" w:cs="Times New Roman"/>
          <w:sz w:val="24"/>
          <w:szCs w:val="24"/>
        </w:rPr>
        <w:t>arbitralnie przypis</w:t>
      </w:r>
      <w:r w:rsidR="00971A39">
        <w:rPr>
          <w:rFonts w:ascii="Times New Roman" w:hAnsi="Times New Roman" w:cs="Times New Roman"/>
          <w:sz w:val="24"/>
          <w:szCs w:val="24"/>
        </w:rPr>
        <w:t xml:space="preserve">uje </w:t>
      </w:r>
      <w:r w:rsidRPr="00E448DA">
        <w:rPr>
          <w:rFonts w:ascii="Times New Roman" w:hAnsi="Times New Roman" w:cs="Times New Roman"/>
          <w:sz w:val="24"/>
          <w:szCs w:val="24"/>
        </w:rPr>
        <w:t>prawodawcy</w:t>
      </w:r>
      <w:r w:rsidR="00971A39">
        <w:rPr>
          <w:rFonts w:ascii="Times New Roman" w:hAnsi="Times New Roman" w:cs="Times New Roman"/>
          <w:sz w:val="24"/>
          <w:szCs w:val="24"/>
        </w:rPr>
        <w:t xml:space="preserve"> i </w:t>
      </w:r>
      <w:r w:rsidRPr="00E448DA">
        <w:rPr>
          <w:rFonts w:ascii="Times New Roman" w:hAnsi="Times New Roman" w:cs="Times New Roman"/>
          <w:sz w:val="24"/>
          <w:szCs w:val="24"/>
        </w:rPr>
        <w:t xml:space="preserve">służy ona </w:t>
      </w:r>
      <w:r w:rsidRPr="00E448DA">
        <w:rPr>
          <w:rFonts w:ascii="Times New Roman" w:hAnsi="Times New Roman" w:cs="Times New Roman"/>
          <w:i/>
          <w:iCs/>
          <w:sz w:val="24"/>
          <w:szCs w:val="24"/>
        </w:rPr>
        <w:t xml:space="preserve">de facto </w:t>
      </w:r>
      <w:r w:rsidRPr="00E448DA">
        <w:rPr>
          <w:rFonts w:ascii="Times New Roman" w:hAnsi="Times New Roman" w:cs="Times New Roman"/>
          <w:sz w:val="24"/>
          <w:szCs w:val="24"/>
        </w:rPr>
        <w:t>aktywizmowi interpretacyjne</w:t>
      </w:r>
      <w:r w:rsidR="00971A39">
        <w:rPr>
          <w:rFonts w:ascii="Times New Roman" w:hAnsi="Times New Roman" w:cs="Times New Roman"/>
          <w:sz w:val="24"/>
          <w:szCs w:val="24"/>
        </w:rPr>
        <w:t xml:space="preserve">mu </w:t>
      </w:r>
      <w:r w:rsidR="003D4C06">
        <w:rPr>
          <w:rFonts w:ascii="Times New Roman" w:hAnsi="Times New Roman" w:cs="Times New Roman"/>
          <w:sz w:val="24"/>
          <w:szCs w:val="24"/>
        </w:rPr>
        <w:t>– (ii)</w:t>
      </w:r>
      <w:r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971A39">
        <w:rPr>
          <w:rFonts w:ascii="Times New Roman" w:hAnsi="Times New Roman" w:cs="Times New Roman"/>
          <w:sz w:val="24"/>
          <w:szCs w:val="24"/>
        </w:rPr>
        <w:t>k</w:t>
      </w:r>
      <w:r w:rsidRPr="00E448DA">
        <w:rPr>
          <w:rFonts w:ascii="Times New Roman" w:hAnsi="Times New Roman" w:cs="Times New Roman"/>
          <w:sz w:val="24"/>
          <w:szCs w:val="24"/>
        </w:rPr>
        <w:t xml:space="preserve">rytykując fikcję </w:t>
      </w:r>
      <w:r w:rsidR="00732E5B" w:rsidRPr="00E448DA">
        <w:rPr>
          <w:rFonts w:ascii="Times New Roman" w:hAnsi="Times New Roman" w:cs="Times New Roman"/>
          <w:sz w:val="24"/>
          <w:szCs w:val="24"/>
        </w:rPr>
        <w:t xml:space="preserve">intencji prawodawcy, </w:t>
      </w:r>
      <w:proofErr w:type="spellStart"/>
      <w:r w:rsidR="00732E5B" w:rsidRPr="00E448DA">
        <w:rPr>
          <w:rFonts w:ascii="Times New Roman" w:hAnsi="Times New Roman" w:cs="Times New Roman"/>
          <w:sz w:val="24"/>
          <w:szCs w:val="24"/>
        </w:rPr>
        <w:t>tekstualiści</w:t>
      </w:r>
      <w:proofErr w:type="spellEnd"/>
      <w:r w:rsidR="00732E5B" w:rsidRPr="00E448DA">
        <w:rPr>
          <w:rFonts w:ascii="Times New Roman" w:hAnsi="Times New Roman" w:cs="Times New Roman"/>
          <w:sz w:val="24"/>
          <w:szCs w:val="24"/>
        </w:rPr>
        <w:t xml:space="preserve"> sami </w:t>
      </w:r>
      <w:r w:rsidR="00732E5B" w:rsidRPr="00E448DA">
        <w:rPr>
          <w:rFonts w:ascii="Times New Roman" w:hAnsi="Times New Roman" w:cs="Times New Roman"/>
          <w:sz w:val="24"/>
          <w:szCs w:val="24"/>
        </w:rPr>
        <w:lastRenderedPageBreak/>
        <w:t>zmuszeni są przyjmować inną fikcję</w:t>
      </w:r>
      <w:r w:rsidRPr="00E448DA">
        <w:rPr>
          <w:rFonts w:ascii="Times New Roman" w:hAnsi="Times New Roman" w:cs="Times New Roman"/>
          <w:sz w:val="24"/>
          <w:szCs w:val="24"/>
        </w:rPr>
        <w:t xml:space="preserve"> </w:t>
      </w:r>
      <w:r w:rsidR="00732E5B" w:rsidRPr="00E448DA">
        <w:rPr>
          <w:rFonts w:ascii="Times New Roman" w:hAnsi="Times New Roman" w:cs="Times New Roman"/>
          <w:sz w:val="24"/>
          <w:szCs w:val="24"/>
        </w:rPr>
        <w:t>– racjonalności prawodawcy</w:t>
      </w:r>
      <w:r w:rsidR="00971A39">
        <w:rPr>
          <w:rFonts w:ascii="Times New Roman" w:hAnsi="Times New Roman" w:cs="Times New Roman"/>
          <w:sz w:val="24"/>
          <w:szCs w:val="24"/>
        </w:rPr>
        <w:t>, co prowadzi do niedemokratycznego tworzenia prawa przez sędziów.</w:t>
      </w:r>
      <w:r w:rsidR="00046A7E" w:rsidRPr="00E44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02050" w14:textId="77777777" w:rsidR="00493AE5" w:rsidRPr="00E448DA" w:rsidRDefault="00493AE5" w:rsidP="00610244">
      <w:pPr>
        <w:pStyle w:val="Domylnie"/>
        <w:tabs>
          <w:tab w:val="left" w:pos="1398"/>
          <w:tab w:val="left" w:pos="1410"/>
          <w:tab w:val="left" w:pos="2040"/>
        </w:tabs>
        <w:spacing w:after="0"/>
        <w:ind w:left="690" w:hanging="360"/>
        <w:rPr>
          <w:rFonts w:ascii="Times New Roman" w:hAnsi="Times New Roman" w:cs="Times New Roman"/>
          <w:sz w:val="24"/>
          <w:szCs w:val="24"/>
        </w:rPr>
      </w:pPr>
    </w:p>
    <w:p w14:paraId="6F459BF4" w14:textId="2C5B8AC5" w:rsidR="00835A93" w:rsidRPr="003D4C06" w:rsidRDefault="00732E5B" w:rsidP="003D4C06">
      <w:pPr>
        <w:pStyle w:val="Domylnie"/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D242E5">
        <w:rPr>
          <w:rFonts w:ascii="Times New Roman" w:hAnsi="Times New Roman" w:cs="Times New Roman"/>
          <w:b/>
          <w:sz w:val="26"/>
          <w:szCs w:val="26"/>
        </w:rPr>
        <w:t xml:space="preserve">Wykład </w:t>
      </w:r>
      <w:r w:rsidR="006C3BF8">
        <w:rPr>
          <w:rFonts w:ascii="Times New Roman" w:hAnsi="Times New Roman" w:cs="Times New Roman"/>
          <w:b/>
          <w:sz w:val="26"/>
          <w:szCs w:val="26"/>
        </w:rPr>
        <w:t>VIII</w:t>
      </w:r>
      <w:r w:rsidRPr="00243C2D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>
        <w:rPr>
          <w:i/>
          <w:iCs/>
        </w:rPr>
        <w:t>–</w:t>
      </w:r>
      <w:r w:rsidRPr="00243C2D">
        <w:rPr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O trzech filozofiach konstytucji</w:t>
      </w:r>
    </w:p>
    <w:p w14:paraId="60514393" w14:textId="6E4C9A2E" w:rsidR="00794940" w:rsidRDefault="003D4C06" w:rsidP="00BB779E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538F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949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35A93" w:rsidRPr="00794940">
        <w:rPr>
          <w:rFonts w:ascii="Times New Roman" w:hAnsi="Times New Roman" w:cs="Times New Roman"/>
          <w:b/>
          <w:bCs/>
          <w:sz w:val="24"/>
          <w:szCs w:val="24"/>
        </w:rPr>
        <w:t xml:space="preserve">Stanowisko Hansa </w:t>
      </w:r>
      <w:proofErr w:type="spellStart"/>
      <w:r w:rsidR="00835A93" w:rsidRPr="00794940">
        <w:rPr>
          <w:rFonts w:ascii="Times New Roman" w:hAnsi="Times New Roman" w:cs="Times New Roman"/>
          <w:b/>
          <w:bCs/>
          <w:sz w:val="24"/>
          <w:szCs w:val="24"/>
        </w:rPr>
        <w:t>Kelsena</w:t>
      </w:r>
      <w:proofErr w:type="spellEnd"/>
      <w:r w:rsidR="00835A93" w:rsidRPr="00835A93">
        <w:rPr>
          <w:rFonts w:ascii="Times New Roman" w:hAnsi="Times New Roman" w:cs="Times New Roman"/>
          <w:sz w:val="24"/>
          <w:szCs w:val="24"/>
        </w:rPr>
        <w:t>:</w:t>
      </w:r>
    </w:p>
    <w:p w14:paraId="4712C2F2" w14:textId="6F34CA3A" w:rsidR="00835A93" w:rsidRPr="003D4C06" w:rsidRDefault="003D4C06" w:rsidP="000D4E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51B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i/>
          <w:iCs/>
          <w:sz w:val="24"/>
          <w:szCs w:val="24"/>
        </w:rPr>
        <w:t>Założenia</w:t>
      </w:r>
      <w:r w:rsidR="00EB0EC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A425AC4" w14:textId="33BDAB21" w:rsidR="00794940" w:rsidRDefault="00835A93" w:rsidP="000D4EB9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94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4940">
        <w:rPr>
          <w:rFonts w:ascii="Times New Roman" w:hAnsi="Times New Roman" w:cs="Times New Roman"/>
          <w:sz w:val="24"/>
          <w:szCs w:val="24"/>
        </w:rPr>
        <w:t>systemow</w:t>
      </w:r>
      <w:r w:rsidR="00B80CA5">
        <w:rPr>
          <w:rFonts w:ascii="Times New Roman" w:hAnsi="Times New Roman" w:cs="Times New Roman"/>
          <w:sz w:val="24"/>
          <w:szCs w:val="24"/>
        </w:rPr>
        <w:t>a</w:t>
      </w:r>
      <w:r w:rsidRPr="00794940">
        <w:rPr>
          <w:rFonts w:ascii="Times New Roman" w:hAnsi="Times New Roman" w:cs="Times New Roman"/>
          <w:sz w:val="24"/>
          <w:szCs w:val="24"/>
        </w:rPr>
        <w:t xml:space="preserve"> kontrol</w:t>
      </w:r>
      <w:r w:rsidR="00B80CA5">
        <w:rPr>
          <w:rFonts w:ascii="Times New Roman" w:hAnsi="Times New Roman" w:cs="Times New Roman"/>
          <w:sz w:val="24"/>
          <w:szCs w:val="24"/>
        </w:rPr>
        <w:t>a</w:t>
      </w:r>
      <w:r w:rsidRPr="00794940">
        <w:rPr>
          <w:rFonts w:ascii="Times New Roman" w:hAnsi="Times New Roman" w:cs="Times New Roman"/>
          <w:sz w:val="24"/>
          <w:szCs w:val="24"/>
        </w:rPr>
        <w:t xml:space="preserve"> obowiązywania prawa; </w:t>
      </w:r>
    </w:p>
    <w:p w14:paraId="0D404CBC" w14:textId="3998EAEC" w:rsidR="004E09A6" w:rsidRDefault="00835A93" w:rsidP="000D4EB9">
      <w:pPr>
        <w:pStyle w:val="Akapitzlist"/>
        <w:spacing w:after="0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794940">
        <w:rPr>
          <w:rFonts w:ascii="Times New Roman" w:hAnsi="Times New Roman" w:cs="Times New Roman"/>
          <w:sz w:val="24"/>
          <w:szCs w:val="24"/>
        </w:rPr>
        <w:t xml:space="preserve">  </w:t>
      </w:r>
      <w:r w:rsidR="008A439F">
        <w:rPr>
          <w:rFonts w:ascii="Times New Roman" w:hAnsi="Times New Roman" w:cs="Times New Roman"/>
          <w:sz w:val="24"/>
          <w:szCs w:val="24"/>
        </w:rPr>
        <w:t xml:space="preserve">   </w:t>
      </w:r>
      <w:r w:rsidRPr="00794940">
        <w:rPr>
          <w:rFonts w:ascii="Times New Roman" w:hAnsi="Times New Roman" w:cs="Times New Roman"/>
          <w:sz w:val="24"/>
          <w:szCs w:val="24"/>
        </w:rPr>
        <w:t xml:space="preserve">- kontrola </w:t>
      </w:r>
      <w:r w:rsidRPr="00794940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794940">
        <w:rPr>
          <w:rFonts w:ascii="Times New Roman" w:hAnsi="Times New Roman" w:cs="Times New Roman"/>
          <w:i/>
          <w:sz w:val="24"/>
          <w:szCs w:val="24"/>
        </w:rPr>
        <w:t>abstracto</w:t>
      </w:r>
      <w:proofErr w:type="spellEnd"/>
      <w:r w:rsidR="003D4C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4C06">
        <w:rPr>
          <w:rFonts w:ascii="Times New Roman" w:hAnsi="Times New Roman" w:cs="Times New Roman"/>
          <w:iCs/>
          <w:sz w:val="24"/>
          <w:szCs w:val="24"/>
        </w:rPr>
        <w:t xml:space="preserve">jako </w:t>
      </w:r>
      <w:r w:rsidR="00B538F3">
        <w:rPr>
          <w:rFonts w:ascii="Times New Roman" w:hAnsi="Times New Roman" w:cs="Times New Roman"/>
          <w:iCs/>
          <w:sz w:val="24"/>
          <w:szCs w:val="24"/>
        </w:rPr>
        <w:t>kontrola</w:t>
      </w:r>
      <w:r w:rsidR="008A439F">
        <w:rPr>
          <w:rFonts w:ascii="Times New Roman" w:hAnsi="Times New Roman" w:cs="Times New Roman"/>
          <w:iCs/>
          <w:sz w:val="24"/>
          <w:szCs w:val="24"/>
        </w:rPr>
        <w:t xml:space="preserve"> aktywności prawodawczej</w:t>
      </w:r>
      <w:r w:rsidR="00B80CA5">
        <w:rPr>
          <w:rFonts w:ascii="Times New Roman" w:hAnsi="Times New Roman" w:cs="Times New Roman"/>
          <w:iCs/>
          <w:sz w:val="24"/>
          <w:szCs w:val="24"/>
        </w:rPr>
        <w:t>;</w:t>
      </w:r>
    </w:p>
    <w:p w14:paraId="6D0C8DE1" w14:textId="77777777" w:rsidR="00B80CA5" w:rsidRDefault="004E09A6" w:rsidP="000D4EB9">
      <w:pPr>
        <w:pStyle w:val="Akapitzlist"/>
        <w:spacing w:after="0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- legalność kryterium kontroli; brak elementu celowości </w:t>
      </w:r>
      <w:r w:rsidR="00A30C8F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A30C8F" w:rsidRPr="00084960">
        <w:rPr>
          <w:rFonts w:ascii="Times New Roman" w:hAnsi="Times New Roman" w:cs="Times New Roman"/>
          <w:i/>
          <w:sz w:val="24"/>
          <w:szCs w:val="24"/>
        </w:rPr>
        <w:t>policies</w:t>
      </w:r>
      <w:proofErr w:type="spellEnd"/>
      <w:r w:rsidR="00A30C8F">
        <w:rPr>
          <w:rFonts w:ascii="Times New Roman" w:hAnsi="Times New Roman" w:cs="Times New Roman"/>
          <w:sz w:val="24"/>
          <w:szCs w:val="24"/>
        </w:rPr>
        <w:t>)</w:t>
      </w:r>
      <w:r w:rsidR="00A30C8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i racjonalności;</w:t>
      </w:r>
      <w:r w:rsidR="00A30C8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A4EE845" w14:textId="3B2D223F" w:rsidR="00B80CA5" w:rsidRDefault="00B80CA5" w:rsidP="000D4EB9">
      <w:pPr>
        <w:pStyle w:val="Akapitzlist"/>
        <w:spacing w:after="0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- apolityczność</w:t>
      </w:r>
      <w:r w:rsidR="00B538F3">
        <w:rPr>
          <w:rFonts w:ascii="Times New Roman" w:hAnsi="Times New Roman" w:cs="Times New Roman"/>
          <w:iCs/>
          <w:sz w:val="24"/>
          <w:szCs w:val="24"/>
        </w:rPr>
        <w:t xml:space="preserve"> i aksjologiczna neutralność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4D879B5C" w14:textId="73A736EF" w:rsidR="00B538F3" w:rsidRDefault="00B538F3" w:rsidP="000D4EB9">
      <w:pPr>
        <w:pStyle w:val="Akapitzlist"/>
        <w:spacing w:after="0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- Trybunał Konstytucyjny (sąd konstytucyjny) jako wyspecjalizowany i monopolistyczny organ kontrolny; brak „kontroli rozproszonej”;</w:t>
      </w:r>
    </w:p>
    <w:p w14:paraId="2DD5DB2C" w14:textId="438BF508" w:rsidR="00835A93" w:rsidRPr="00794940" w:rsidRDefault="00B80CA5" w:rsidP="000D4EB9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- </w:t>
      </w:r>
      <w:r w:rsidR="00A30C8F">
        <w:rPr>
          <w:rFonts w:ascii="Times New Roman" w:hAnsi="Times New Roman" w:cs="Times New Roman"/>
          <w:iCs/>
          <w:sz w:val="24"/>
          <w:szCs w:val="24"/>
        </w:rPr>
        <w:t>składy TK zdominowane przez czynnik ekspercki (domin</w:t>
      </w:r>
      <w:r>
        <w:rPr>
          <w:rFonts w:ascii="Times New Roman" w:hAnsi="Times New Roman" w:cs="Times New Roman"/>
          <w:iCs/>
          <w:sz w:val="24"/>
          <w:szCs w:val="24"/>
        </w:rPr>
        <w:t>acja</w:t>
      </w:r>
      <w:r w:rsidR="00A30C8F">
        <w:rPr>
          <w:rFonts w:ascii="Times New Roman" w:hAnsi="Times New Roman" w:cs="Times New Roman"/>
          <w:iCs/>
          <w:sz w:val="24"/>
          <w:szCs w:val="24"/>
        </w:rPr>
        <w:t xml:space="preserve"> profesor</w:t>
      </w:r>
      <w:r>
        <w:rPr>
          <w:rFonts w:ascii="Times New Roman" w:hAnsi="Times New Roman" w:cs="Times New Roman"/>
          <w:iCs/>
          <w:sz w:val="24"/>
          <w:szCs w:val="24"/>
        </w:rPr>
        <w:t>ów</w:t>
      </w:r>
      <w:r w:rsidR="00A30C8F">
        <w:rPr>
          <w:rFonts w:ascii="Times New Roman" w:hAnsi="Times New Roman" w:cs="Times New Roman"/>
          <w:iCs/>
          <w:sz w:val="24"/>
          <w:szCs w:val="24"/>
        </w:rPr>
        <w:t xml:space="preserve"> prawa);</w:t>
      </w:r>
      <w:r w:rsidR="00835A93" w:rsidRPr="0079494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3ABBFD72" w14:textId="1C0234EE" w:rsidR="0033624E" w:rsidRDefault="00835A93" w:rsidP="000D4EB9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A439F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38F3">
        <w:rPr>
          <w:rFonts w:ascii="Times New Roman" w:hAnsi="Times New Roman" w:cs="Times New Roman"/>
          <w:sz w:val="24"/>
          <w:szCs w:val="24"/>
        </w:rPr>
        <w:t>funkcja jawnie prawodawcza (</w:t>
      </w:r>
      <w:r>
        <w:rPr>
          <w:rFonts w:ascii="Times New Roman" w:hAnsi="Times New Roman" w:cs="Times New Roman"/>
          <w:sz w:val="24"/>
          <w:szCs w:val="24"/>
        </w:rPr>
        <w:t>tzw. negatywny prawodawca</w:t>
      </w:r>
      <w:r w:rsidR="00B538F3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234B5" w14:textId="1397C18B" w:rsidR="0033624E" w:rsidRDefault="0033624E" w:rsidP="000D4EB9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orzeczenia </w:t>
      </w:r>
      <w:r w:rsidR="00B538F3">
        <w:rPr>
          <w:rFonts w:ascii="Times New Roman" w:hAnsi="Times New Roman" w:cs="Times New Roman"/>
          <w:sz w:val="24"/>
          <w:szCs w:val="24"/>
        </w:rPr>
        <w:t xml:space="preserve">TK </w:t>
      </w:r>
      <w:r w:rsidR="00835A93">
        <w:rPr>
          <w:rFonts w:ascii="Times New Roman" w:hAnsi="Times New Roman" w:cs="Times New Roman"/>
          <w:sz w:val="24"/>
          <w:szCs w:val="24"/>
        </w:rPr>
        <w:t>konstytutywn</w:t>
      </w:r>
      <w:r>
        <w:rPr>
          <w:rFonts w:ascii="Times New Roman" w:hAnsi="Times New Roman" w:cs="Times New Roman"/>
          <w:sz w:val="24"/>
          <w:szCs w:val="24"/>
        </w:rPr>
        <w:t xml:space="preserve">e – </w:t>
      </w:r>
      <w:r w:rsidR="00B538F3">
        <w:rPr>
          <w:rFonts w:ascii="Times New Roman" w:hAnsi="Times New Roman" w:cs="Times New Roman"/>
          <w:sz w:val="24"/>
          <w:szCs w:val="24"/>
        </w:rPr>
        <w:t xml:space="preserve">postać </w:t>
      </w:r>
      <w:r>
        <w:rPr>
          <w:rFonts w:ascii="Times New Roman" w:hAnsi="Times New Roman" w:cs="Times New Roman"/>
          <w:sz w:val="24"/>
          <w:szCs w:val="24"/>
        </w:rPr>
        <w:t>derogacj</w:t>
      </w:r>
      <w:r w:rsidR="00B538F3">
        <w:rPr>
          <w:rFonts w:ascii="Times New Roman" w:hAnsi="Times New Roman" w:cs="Times New Roman"/>
          <w:sz w:val="24"/>
          <w:szCs w:val="24"/>
        </w:rPr>
        <w:t>i;</w:t>
      </w:r>
      <w:r>
        <w:rPr>
          <w:rFonts w:ascii="Times New Roman" w:hAnsi="Times New Roman" w:cs="Times New Roman"/>
          <w:sz w:val="24"/>
          <w:szCs w:val="24"/>
        </w:rPr>
        <w:t xml:space="preserve"> wchodzą </w:t>
      </w:r>
      <w:r w:rsidR="00445308">
        <w:rPr>
          <w:rFonts w:ascii="Times New Roman" w:hAnsi="Times New Roman" w:cs="Times New Roman"/>
          <w:sz w:val="24"/>
          <w:szCs w:val="24"/>
        </w:rPr>
        <w:t>w życie tak jak ustawy</w:t>
      </w:r>
      <w:r w:rsidR="00B538F3">
        <w:rPr>
          <w:rFonts w:ascii="Times New Roman" w:hAnsi="Times New Roman" w:cs="Times New Roman"/>
          <w:sz w:val="24"/>
          <w:szCs w:val="24"/>
        </w:rPr>
        <w:t>;</w:t>
      </w:r>
      <w:r w:rsidR="00445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69A1C" w14:textId="64973667" w:rsidR="008A439F" w:rsidRDefault="0033624E" w:rsidP="000D4EB9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45308">
        <w:rPr>
          <w:rFonts w:ascii="Times New Roman" w:hAnsi="Times New Roman" w:cs="Times New Roman"/>
          <w:sz w:val="24"/>
          <w:szCs w:val="24"/>
        </w:rPr>
        <w:t xml:space="preserve">funkcję </w:t>
      </w:r>
      <w:r w:rsidR="008A439F">
        <w:rPr>
          <w:rFonts w:ascii="Times New Roman" w:hAnsi="Times New Roman" w:cs="Times New Roman"/>
          <w:sz w:val="24"/>
          <w:szCs w:val="24"/>
        </w:rPr>
        <w:t>kontrol</w:t>
      </w:r>
      <w:r>
        <w:rPr>
          <w:rFonts w:ascii="Times New Roman" w:hAnsi="Times New Roman" w:cs="Times New Roman"/>
          <w:sz w:val="24"/>
          <w:szCs w:val="24"/>
        </w:rPr>
        <w:t>a</w:t>
      </w:r>
      <w:r w:rsidR="008A439F">
        <w:rPr>
          <w:rFonts w:ascii="Times New Roman" w:hAnsi="Times New Roman" w:cs="Times New Roman"/>
          <w:sz w:val="24"/>
          <w:szCs w:val="24"/>
        </w:rPr>
        <w:t xml:space="preserve"> </w:t>
      </w:r>
      <w:r w:rsidR="00445308">
        <w:rPr>
          <w:rFonts w:ascii="Times New Roman" w:hAnsi="Times New Roman" w:cs="Times New Roman"/>
          <w:sz w:val="24"/>
          <w:szCs w:val="24"/>
        </w:rPr>
        <w:t xml:space="preserve">wobec </w:t>
      </w:r>
      <w:r w:rsidR="008A439F">
        <w:rPr>
          <w:rFonts w:ascii="Times New Roman" w:hAnsi="Times New Roman" w:cs="Times New Roman"/>
          <w:sz w:val="24"/>
          <w:szCs w:val="24"/>
        </w:rPr>
        <w:t>państwa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8F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8F3">
        <w:rPr>
          <w:rFonts w:ascii="Times New Roman" w:hAnsi="Times New Roman" w:cs="Times New Roman"/>
          <w:sz w:val="24"/>
          <w:szCs w:val="24"/>
        </w:rPr>
        <w:t xml:space="preserve">wpływ </w:t>
      </w:r>
      <w:r w:rsidR="008A439F">
        <w:rPr>
          <w:rFonts w:ascii="Times New Roman" w:hAnsi="Times New Roman" w:cs="Times New Roman"/>
          <w:sz w:val="24"/>
          <w:szCs w:val="24"/>
        </w:rPr>
        <w:t>doktryn</w:t>
      </w:r>
      <w:r w:rsidR="00B538F3">
        <w:rPr>
          <w:rFonts w:ascii="Times New Roman" w:hAnsi="Times New Roman" w:cs="Times New Roman"/>
          <w:sz w:val="24"/>
          <w:szCs w:val="24"/>
        </w:rPr>
        <w:t>y</w:t>
      </w:r>
      <w:r w:rsidR="008A4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39F" w:rsidRPr="00316ABA">
        <w:rPr>
          <w:rFonts w:ascii="Times New Roman" w:hAnsi="Times New Roman" w:cs="Times New Roman"/>
          <w:i/>
          <w:iCs/>
          <w:sz w:val="24"/>
          <w:szCs w:val="24"/>
        </w:rPr>
        <w:t>Rechtsstaat</w:t>
      </w:r>
      <w:proofErr w:type="spellEnd"/>
      <w:r w:rsidR="008A439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45E960" w14:textId="672600B1" w:rsidR="00835A93" w:rsidRPr="00D871E3" w:rsidRDefault="008A439F" w:rsidP="000D4EB9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835A93">
        <w:rPr>
          <w:rFonts w:ascii="Times New Roman" w:hAnsi="Times New Roman" w:cs="Times New Roman"/>
          <w:sz w:val="24"/>
          <w:szCs w:val="24"/>
        </w:rPr>
        <w:t xml:space="preserve">skutki </w:t>
      </w:r>
      <w:r w:rsidR="00445308">
        <w:rPr>
          <w:rFonts w:ascii="Times New Roman" w:hAnsi="Times New Roman" w:cs="Times New Roman"/>
          <w:sz w:val="24"/>
          <w:szCs w:val="24"/>
        </w:rPr>
        <w:t xml:space="preserve">prawne </w:t>
      </w:r>
      <w:r w:rsidR="0033624E">
        <w:rPr>
          <w:rFonts w:ascii="Times New Roman" w:hAnsi="Times New Roman" w:cs="Times New Roman"/>
          <w:sz w:val="24"/>
          <w:szCs w:val="24"/>
        </w:rPr>
        <w:t>z mocą wsteczną</w:t>
      </w:r>
      <w:r w:rsidR="00B538F3">
        <w:rPr>
          <w:rFonts w:ascii="Times New Roman" w:hAnsi="Times New Roman" w:cs="Times New Roman"/>
          <w:sz w:val="24"/>
          <w:szCs w:val="24"/>
        </w:rPr>
        <w:t xml:space="preserve"> (</w:t>
      </w:r>
      <w:r w:rsidR="00B538F3">
        <w:rPr>
          <w:rFonts w:ascii="Times New Roman" w:hAnsi="Times New Roman" w:cs="Times New Roman"/>
          <w:i/>
          <w:iCs/>
          <w:sz w:val="24"/>
          <w:szCs w:val="24"/>
        </w:rPr>
        <w:t xml:space="preserve">ex </w:t>
      </w:r>
      <w:proofErr w:type="spellStart"/>
      <w:r w:rsidR="00B538F3">
        <w:rPr>
          <w:rFonts w:ascii="Times New Roman" w:hAnsi="Times New Roman" w:cs="Times New Roman"/>
          <w:i/>
          <w:iCs/>
          <w:sz w:val="24"/>
          <w:szCs w:val="24"/>
        </w:rPr>
        <w:t>tunc</w:t>
      </w:r>
      <w:proofErr w:type="spellEnd"/>
      <w:r w:rsidR="00B538F3">
        <w:rPr>
          <w:rFonts w:ascii="Times New Roman" w:hAnsi="Times New Roman" w:cs="Times New Roman"/>
          <w:sz w:val="24"/>
          <w:szCs w:val="24"/>
        </w:rPr>
        <w:t>)</w:t>
      </w:r>
      <w:r w:rsidR="004908E5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1CEEBE20" w14:textId="37F57C77" w:rsidR="0033624E" w:rsidRDefault="004908E5" w:rsidP="000D4E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5A93" w:rsidRPr="004908E5">
        <w:rPr>
          <w:rFonts w:ascii="Times New Roman" w:hAnsi="Times New Roman" w:cs="Times New Roman"/>
          <w:sz w:val="24"/>
          <w:szCs w:val="24"/>
        </w:rPr>
        <w:t xml:space="preserve">- </w:t>
      </w:r>
      <w:r w:rsidR="0033624E">
        <w:rPr>
          <w:rFonts w:ascii="Times New Roman" w:hAnsi="Times New Roman" w:cs="Times New Roman"/>
          <w:sz w:val="24"/>
          <w:szCs w:val="24"/>
        </w:rPr>
        <w:t xml:space="preserve">założenie </w:t>
      </w:r>
      <w:r w:rsidR="004E09A6">
        <w:rPr>
          <w:rFonts w:ascii="Times New Roman" w:hAnsi="Times New Roman" w:cs="Times New Roman"/>
          <w:sz w:val="24"/>
          <w:szCs w:val="24"/>
        </w:rPr>
        <w:t>pionow</w:t>
      </w:r>
      <w:r w:rsidR="0033624E">
        <w:rPr>
          <w:rFonts w:ascii="Times New Roman" w:hAnsi="Times New Roman" w:cs="Times New Roman"/>
          <w:sz w:val="24"/>
          <w:szCs w:val="24"/>
        </w:rPr>
        <w:t>ej struktury</w:t>
      </w:r>
      <w:r w:rsidR="004E09A6">
        <w:rPr>
          <w:rFonts w:ascii="Times New Roman" w:hAnsi="Times New Roman" w:cs="Times New Roman"/>
          <w:sz w:val="24"/>
          <w:szCs w:val="24"/>
        </w:rPr>
        <w:t xml:space="preserve"> systemy prawa z konstytucją </w:t>
      </w:r>
      <w:r w:rsidR="0033624E">
        <w:rPr>
          <w:rFonts w:ascii="Times New Roman" w:hAnsi="Times New Roman" w:cs="Times New Roman"/>
          <w:sz w:val="24"/>
          <w:szCs w:val="24"/>
        </w:rPr>
        <w:t>jako meta-prawem</w:t>
      </w:r>
      <w:r w:rsidR="00B538F3">
        <w:rPr>
          <w:rFonts w:ascii="Times New Roman" w:hAnsi="Times New Roman" w:cs="Times New Roman"/>
          <w:sz w:val="24"/>
          <w:szCs w:val="24"/>
        </w:rPr>
        <w:t>;</w:t>
      </w:r>
    </w:p>
    <w:p w14:paraId="3D666722" w14:textId="34ED0041" w:rsidR="00835A93" w:rsidRPr="00A30C8F" w:rsidRDefault="0033624E" w:rsidP="000D4E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A30C8F">
        <w:rPr>
          <w:rFonts w:ascii="Times New Roman" w:hAnsi="Times New Roman" w:cs="Times New Roman"/>
          <w:sz w:val="24"/>
          <w:szCs w:val="24"/>
        </w:rPr>
        <w:t xml:space="preserve">kontrola </w:t>
      </w:r>
      <w:r w:rsidR="004908E5">
        <w:rPr>
          <w:rFonts w:ascii="Times New Roman" w:hAnsi="Times New Roman" w:cs="Times New Roman"/>
          <w:sz w:val="24"/>
          <w:szCs w:val="24"/>
        </w:rPr>
        <w:t>wewnętrzn</w:t>
      </w:r>
      <w:r w:rsidR="004E09A6">
        <w:rPr>
          <w:rFonts w:ascii="Times New Roman" w:hAnsi="Times New Roman" w:cs="Times New Roman"/>
          <w:sz w:val="24"/>
          <w:szCs w:val="24"/>
        </w:rPr>
        <w:t>ych</w:t>
      </w:r>
      <w:r w:rsidR="004908E5">
        <w:rPr>
          <w:rFonts w:ascii="Times New Roman" w:hAnsi="Times New Roman" w:cs="Times New Roman"/>
          <w:sz w:val="24"/>
          <w:szCs w:val="24"/>
        </w:rPr>
        <w:t xml:space="preserve"> więzi </w:t>
      </w:r>
      <w:r w:rsidR="00835A93" w:rsidRPr="004908E5">
        <w:rPr>
          <w:rFonts w:ascii="Times New Roman" w:hAnsi="Times New Roman" w:cs="Times New Roman"/>
          <w:sz w:val="24"/>
          <w:szCs w:val="24"/>
        </w:rPr>
        <w:t>statyczn</w:t>
      </w:r>
      <w:r w:rsidR="004E09A6">
        <w:rPr>
          <w:rFonts w:ascii="Times New Roman" w:hAnsi="Times New Roman" w:cs="Times New Roman"/>
          <w:sz w:val="24"/>
          <w:szCs w:val="24"/>
        </w:rPr>
        <w:t xml:space="preserve">ych </w:t>
      </w:r>
      <w:r w:rsidR="00835A93" w:rsidRPr="004908E5">
        <w:rPr>
          <w:rFonts w:ascii="Times New Roman" w:hAnsi="Times New Roman" w:cs="Times New Roman"/>
          <w:sz w:val="24"/>
          <w:szCs w:val="24"/>
        </w:rPr>
        <w:t>i dynamiczn</w:t>
      </w:r>
      <w:r w:rsidR="004E09A6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systemu;</w:t>
      </w:r>
    </w:p>
    <w:p w14:paraId="54438F81" w14:textId="02E87D77" w:rsidR="00B538F3" w:rsidRDefault="00A30C8F" w:rsidP="000D4E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5A93" w:rsidRPr="00A30C8F">
        <w:rPr>
          <w:rFonts w:ascii="Times New Roman" w:hAnsi="Times New Roman" w:cs="Times New Roman"/>
          <w:sz w:val="24"/>
          <w:szCs w:val="24"/>
        </w:rPr>
        <w:t xml:space="preserve">- </w:t>
      </w:r>
      <w:r w:rsidR="0033624E">
        <w:rPr>
          <w:rFonts w:ascii="Times New Roman" w:hAnsi="Times New Roman" w:cs="Times New Roman"/>
          <w:sz w:val="24"/>
          <w:szCs w:val="24"/>
        </w:rPr>
        <w:t xml:space="preserve">odrzucenie </w:t>
      </w:r>
      <w:r w:rsidR="00835A93" w:rsidRPr="00A30C8F">
        <w:rPr>
          <w:rFonts w:ascii="Times New Roman" w:hAnsi="Times New Roman" w:cs="Times New Roman"/>
          <w:sz w:val="24"/>
          <w:szCs w:val="24"/>
        </w:rPr>
        <w:t>bezpośrednie</w:t>
      </w:r>
      <w:r w:rsidR="0033624E">
        <w:rPr>
          <w:rFonts w:ascii="Times New Roman" w:hAnsi="Times New Roman" w:cs="Times New Roman"/>
          <w:sz w:val="24"/>
          <w:szCs w:val="24"/>
        </w:rPr>
        <w:t>go</w:t>
      </w:r>
      <w:r w:rsidR="00835A93" w:rsidRPr="00A30C8F">
        <w:rPr>
          <w:rFonts w:ascii="Times New Roman" w:hAnsi="Times New Roman" w:cs="Times New Roman"/>
          <w:sz w:val="24"/>
          <w:szCs w:val="24"/>
        </w:rPr>
        <w:t xml:space="preserve"> </w:t>
      </w:r>
      <w:r w:rsidR="0033624E">
        <w:rPr>
          <w:rFonts w:ascii="Times New Roman" w:hAnsi="Times New Roman" w:cs="Times New Roman"/>
          <w:sz w:val="24"/>
          <w:szCs w:val="24"/>
        </w:rPr>
        <w:t xml:space="preserve">(konfrontacyjnego) </w:t>
      </w:r>
      <w:r w:rsidR="00835A93" w:rsidRPr="00A30C8F">
        <w:rPr>
          <w:rFonts w:ascii="Times New Roman" w:hAnsi="Times New Roman" w:cs="Times New Roman"/>
          <w:sz w:val="24"/>
          <w:szCs w:val="24"/>
        </w:rPr>
        <w:t>stosowani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835A93" w:rsidRPr="00A30C8F">
        <w:rPr>
          <w:rFonts w:ascii="Times New Roman" w:hAnsi="Times New Roman" w:cs="Times New Roman"/>
          <w:sz w:val="24"/>
          <w:szCs w:val="24"/>
        </w:rPr>
        <w:t xml:space="preserve"> konstytucji przez sądy powszechne</w:t>
      </w:r>
      <w:r w:rsidR="0033624E">
        <w:rPr>
          <w:rFonts w:ascii="Times New Roman" w:hAnsi="Times New Roman" w:cs="Times New Roman"/>
          <w:sz w:val="24"/>
          <w:szCs w:val="24"/>
        </w:rPr>
        <w:t>;</w:t>
      </w:r>
      <w:r w:rsidR="00B538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BF737" w14:textId="4BAC08D4" w:rsidR="000D4EB9" w:rsidRDefault="00D651B3" w:rsidP="006310FF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2. Filozoficzno-doktrynalne tło: liberalizm społeczny.</w:t>
      </w:r>
    </w:p>
    <w:p w14:paraId="6806398C" w14:textId="77777777" w:rsidR="00595C71" w:rsidRDefault="00835A93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3E9">
        <w:rPr>
          <w:rFonts w:ascii="Times New Roman" w:hAnsi="Times New Roman" w:cs="Times New Roman"/>
          <w:sz w:val="24"/>
          <w:szCs w:val="24"/>
        </w:rPr>
        <w:t xml:space="preserve">     </w:t>
      </w:r>
      <w:r w:rsidR="00B538F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C192122" w14:textId="1D307BB3" w:rsidR="00B37C40" w:rsidRDefault="00B538F3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BF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7C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37C40" w:rsidRPr="00794940">
        <w:rPr>
          <w:rFonts w:ascii="Times New Roman" w:hAnsi="Times New Roman" w:cs="Times New Roman"/>
          <w:b/>
          <w:bCs/>
          <w:sz w:val="24"/>
          <w:szCs w:val="24"/>
        </w:rPr>
        <w:t xml:space="preserve">Stanowisko </w:t>
      </w:r>
      <w:r w:rsidR="00B37C40">
        <w:rPr>
          <w:rFonts w:ascii="Times New Roman" w:hAnsi="Times New Roman" w:cs="Times New Roman"/>
          <w:b/>
          <w:bCs/>
          <w:sz w:val="24"/>
          <w:szCs w:val="24"/>
        </w:rPr>
        <w:t>Carla Schmitta</w:t>
      </w:r>
      <w:r w:rsidR="00B37C40" w:rsidRPr="00835A93">
        <w:rPr>
          <w:rFonts w:ascii="Times New Roman" w:hAnsi="Times New Roman" w:cs="Times New Roman"/>
          <w:sz w:val="24"/>
          <w:szCs w:val="24"/>
        </w:rPr>
        <w:t>:</w:t>
      </w:r>
    </w:p>
    <w:p w14:paraId="0B18D51E" w14:textId="6E7D72C6" w:rsidR="00B37C40" w:rsidRPr="00BB779E" w:rsidRDefault="00B37C40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51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38F3">
        <w:rPr>
          <w:rFonts w:ascii="Times New Roman" w:hAnsi="Times New Roman" w:cs="Times New Roman"/>
          <w:sz w:val="24"/>
          <w:szCs w:val="24"/>
        </w:rPr>
        <w:t xml:space="preserve">1. </w:t>
      </w:r>
      <w:r w:rsidRPr="00EB0ECC">
        <w:rPr>
          <w:rFonts w:ascii="Times New Roman" w:hAnsi="Times New Roman" w:cs="Times New Roman"/>
          <w:i/>
          <w:iCs/>
          <w:sz w:val="24"/>
          <w:szCs w:val="24"/>
        </w:rPr>
        <w:t>Założenia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79E">
        <w:rPr>
          <w:rFonts w:ascii="Times New Roman" w:hAnsi="Times New Roman" w:cs="Times New Roman"/>
          <w:i/>
          <w:iCs/>
          <w:sz w:val="24"/>
          <w:szCs w:val="24"/>
        </w:rPr>
        <w:t>koncepcji:</w:t>
      </w:r>
    </w:p>
    <w:p w14:paraId="2CEE3EE5" w14:textId="3BE69021" w:rsidR="00B37C40" w:rsidRDefault="00B37C40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D4EB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- legitymizacją prawa wola suwerena: ludu, narodu;</w:t>
      </w:r>
    </w:p>
    <w:p w14:paraId="5B627595" w14:textId="77777777" w:rsidR="00EB0ECC" w:rsidRDefault="00B37C40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D4EB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- konstytucja jest najwyższą formą urzeczywistniania woli</w:t>
      </w:r>
      <w:r w:rsidR="00EB0ECC">
        <w:rPr>
          <w:rFonts w:ascii="Times New Roman" w:hAnsi="Times New Roman" w:cs="Times New Roman"/>
          <w:sz w:val="24"/>
          <w:szCs w:val="24"/>
        </w:rPr>
        <w:t xml:space="preserve"> ludu – narodu;</w:t>
      </w:r>
    </w:p>
    <w:p w14:paraId="51D64674" w14:textId="45C5FE0F" w:rsidR="00B37C40" w:rsidRDefault="00EB0ECC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konstytucja</w:t>
      </w:r>
      <w:r w:rsidR="00B37C40">
        <w:rPr>
          <w:rFonts w:ascii="Times New Roman" w:hAnsi="Times New Roman" w:cs="Times New Roman"/>
          <w:sz w:val="24"/>
          <w:szCs w:val="24"/>
        </w:rPr>
        <w:t xml:space="preserve"> nie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B37C40">
        <w:rPr>
          <w:rFonts w:ascii="Times New Roman" w:hAnsi="Times New Roman" w:cs="Times New Roman"/>
          <w:sz w:val="24"/>
          <w:szCs w:val="24"/>
        </w:rPr>
        <w:t>prawem</w:t>
      </w:r>
      <w:r>
        <w:rPr>
          <w:rFonts w:ascii="Times New Roman" w:hAnsi="Times New Roman" w:cs="Times New Roman"/>
          <w:sz w:val="24"/>
          <w:szCs w:val="24"/>
        </w:rPr>
        <w:t xml:space="preserve"> (stanowionym)</w:t>
      </w:r>
      <w:r w:rsidR="00B37C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n</w:t>
      </w:r>
      <w:r w:rsidR="00B37C40">
        <w:rPr>
          <w:rFonts w:ascii="Times New Roman" w:hAnsi="Times New Roman" w:cs="Times New Roman"/>
          <w:sz w:val="24"/>
          <w:szCs w:val="24"/>
        </w:rPr>
        <w:t xml:space="preserve">adaniem prawniczej formy </w:t>
      </w:r>
      <w:r w:rsidR="00DF7FAC">
        <w:rPr>
          <w:rFonts w:ascii="Times New Roman" w:hAnsi="Times New Roman" w:cs="Times New Roman"/>
          <w:sz w:val="24"/>
          <w:szCs w:val="24"/>
        </w:rPr>
        <w:t>„</w:t>
      </w:r>
      <w:r w:rsidR="00B37C40">
        <w:rPr>
          <w:rFonts w:ascii="Times New Roman" w:hAnsi="Times New Roman" w:cs="Times New Roman"/>
          <w:sz w:val="24"/>
          <w:szCs w:val="24"/>
        </w:rPr>
        <w:t>konstytucji rzeczywistej</w:t>
      </w:r>
      <w:r w:rsidR="00DF7FAC">
        <w:rPr>
          <w:rFonts w:ascii="Times New Roman" w:hAnsi="Times New Roman" w:cs="Times New Roman"/>
          <w:sz w:val="24"/>
          <w:szCs w:val="24"/>
        </w:rPr>
        <w:t>”</w:t>
      </w:r>
      <w:r w:rsidR="00B37C40">
        <w:rPr>
          <w:rFonts w:ascii="Times New Roman" w:hAnsi="Times New Roman" w:cs="Times New Roman"/>
          <w:sz w:val="24"/>
          <w:szCs w:val="24"/>
        </w:rPr>
        <w:t xml:space="preserve">, </w:t>
      </w:r>
      <w:r w:rsidR="00DF7FAC">
        <w:rPr>
          <w:rFonts w:ascii="Times New Roman" w:hAnsi="Times New Roman" w:cs="Times New Roman"/>
          <w:sz w:val="24"/>
          <w:szCs w:val="24"/>
        </w:rPr>
        <w:t>ukształtowan</w:t>
      </w:r>
      <w:r>
        <w:rPr>
          <w:rFonts w:ascii="Times New Roman" w:hAnsi="Times New Roman" w:cs="Times New Roman"/>
          <w:sz w:val="24"/>
          <w:szCs w:val="24"/>
        </w:rPr>
        <w:t>ej przez</w:t>
      </w:r>
      <w:r w:rsidR="00DF7FAC">
        <w:rPr>
          <w:rFonts w:ascii="Times New Roman" w:hAnsi="Times New Roman" w:cs="Times New Roman"/>
          <w:sz w:val="24"/>
          <w:szCs w:val="24"/>
        </w:rPr>
        <w:t xml:space="preserve"> wspólnot</w:t>
      </w:r>
      <w:r>
        <w:rPr>
          <w:rFonts w:ascii="Times New Roman" w:hAnsi="Times New Roman" w:cs="Times New Roman"/>
          <w:sz w:val="24"/>
          <w:szCs w:val="24"/>
        </w:rPr>
        <w:t>ę</w:t>
      </w:r>
      <w:r w:rsidR="00DF7FAC">
        <w:rPr>
          <w:rFonts w:ascii="Times New Roman" w:hAnsi="Times New Roman" w:cs="Times New Roman"/>
          <w:sz w:val="24"/>
          <w:szCs w:val="24"/>
        </w:rPr>
        <w:t xml:space="preserve"> </w:t>
      </w:r>
      <w:r w:rsidR="00B37C40">
        <w:rPr>
          <w:rFonts w:ascii="Times New Roman" w:hAnsi="Times New Roman" w:cs="Times New Roman"/>
          <w:sz w:val="24"/>
          <w:szCs w:val="24"/>
        </w:rPr>
        <w:t>społeczno-polityczn</w:t>
      </w:r>
      <w:r w:rsidR="00B538F3">
        <w:rPr>
          <w:rFonts w:ascii="Times New Roman" w:hAnsi="Times New Roman" w:cs="Times New Roman"/>
          <w:sz w:val="24"/>
          <w:szCs w:val="24"/>
        </w:rPr>
        <w:t>ą</w:t>
      </w:r>
      <w:r w:rsidR="00B37C40">
        <w:rPr>
          <w:rFonts w:ascii="Times New Roman" w:hAnsi="Times New Roman" w:cs="Times New Roman"/>
          <w:sz w:val="24"/>
          <w:szCs w:val="24"/>
        </w:rPr>
        <w:t>;</w:t>
      </w:r>
      <w:r w:rsidR="00DF7F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76A7F" w14:textId="4F5D9DE9" w:rsidR="00CC5271" w:rsidRDefault="00B37C40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D4EB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5271">
        <w:rPr>
          <w:rFonts w:ascii="Times New Roman" w:hAnsi="Times New Roman" w:cs="Times New Roman"/>
          <w:sz w:val="24"/>
          <w:szCs w:val="24"/>
        </w:rPr>
        <w:t xml:space="preserve">konstytucja aktem politycznym i ideologicznym – </w:t>
      </w:r>
      <w:r w:rsidR="00755CB7">
        <w:rPr>
          <w:rFonts w:ascii="Times New Roman" w:hAnsi="Times New Roman" w:cs="Times New Roman"/>
          <w:sz w:val="24"/>
          <w:szCs w:val="24"/>
        </w:rPr>
        <w:t xml:space="preserve">wyrazem celów, interesów i </w:t>
      </w:r>
      <w:r w:rsidR="00CC5271">
        <w:rPr>
          <w:rFonts w:ascii="Times New Roman" w:hAnsi="Times New Roman" w:cs="Times New Roman"/>
          <w:sz w:val="24"/>
          <w:szCs w:val="24"/>
        </w:rPr>
        <w:t>woli wspólnoty politycznej;</w:t>
      </w:r>
    </w:p>
    <w:p w14:paraId="7585A5B9" w14:textId="0F2E89E4" w:rsidR="00DF7FAC" w:rsidRDefault="00DF7FAC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D4EB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0ECC">
        <w:rPr>
          <w:rFonts w:ascii="Times New Roman" w:hAnsi="Times New Roman" w:cs="Times New Roman"/>
          <w:sz w:val="24"/>
          <w:szCs w:val="24"/>
        </w:rPr>
        <w:t xml:space="preserve">brak </w:t>
      </w:r>
      <w:r>
        <w:rPr>
          <w:rFonts w:ascii="Times New Roman" w:hAnsi="Times New Roman" w:cs="Times New Roman"/>
          <w:sz w:val="24"/>
          <w:szCs w:val="24"/>
        </w:rPr>
        <w:t xml:space="preserve">bezpośredniej funkcji normatywnej </w:t>
      </w:r>
      <w:r w:rsidR="00755CB7">
        <w:rPr>
          <w:rFonts w:ascii="Times New Roman" w:hAnsi="Times New Roman" w:cs="Times New Roman"/>
          <w:sz w:val="24"/>
          <w:szCs w:val="24"/>
        </w:rPr>
        <w:t xml:space="preserve">konstytucji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B0ECC">
        <w:rPr>
          <w:rFonts w:ascii="Times New Roman" w:hAnsi="Times New Roman" w:cs="Times New Roman"/>
          <w:sz w:val="24"/>
          <w:szCs w:val="24"/>
        </w:rPr>
        <w:t xml:space="preserve">konstytucja jako </w:t>
      </w:r>
      <w:r>
        <w:rPr>
          <w:rFonts w:ascii="Times New Roman" w:hAnsi="Times New Roman" w:cs="Times New Roman"/>
          <w:sz w:val="24"/>
          <w:szCs w:val="24"/>
        </w:rPr>
        <w:t>polityczny akt założycielski porządku prawnego;</w:t>
      </w:r>
    </w:p>
    <w:p w14:paraId="6148EE08" w14:textId="77777777" w:rsidR="00755CB7" w:rsidRDefault="00CC5271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D4EB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- prawo jest aktem wolicjonalno-decyzyjnym</w:t>
      </w:r>
      <w:r w:rsidR="00EB0ECC">
        <w:rPr>
          <w:rFonts w:ascii="Times New Roman" w:hAnsi="Times New Roman" w:cs="Times New Roman"/>
          <w:sz w:val="24"/>
          <w:szCs w:val="24"/>
        </w:rPr>
        <w:t xml:space="preserve"> (anihilacja </w:t>
      </w:r>
      <w:r>
        <w:rPr>
          <w:rFonts w:ascii="Times New Roman" w:hAnsi="Times New Roman" w:cs="Times New Roman"/>
          <w:sz w:val="24"/>
          <w:szCs w:val="24"/>
        </w:rPr>
        <w:t>tekstu</w:t>
      </w:r>
      <w:r w:rsidR="00EB0ECC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CB7">
        <w:rPr>
          <w:rFonts w:ascii="Times New Roman" w:hAnsi="Times New Roman" w:cs="Times New Roman"/>
          <w:sz w:val="24"/>
          <w:szCs w:val="24"/>
        </w:rPr>
        <w:t xml:space="preserve">prawo </w:t>
      </w:r>
      <w:r>
        <w:rPr>
          <w:rFonts w:ascii="Times New Roman" w:hAnsi="Times New Roman" w:cs="Times New Roman"/>
          <w:sz w:val="24"/>
          <w:szCs w:val="24"/>
        </w:rPr>
        <w:t>jest fragmentem rzeczywistości społecznej kształtowan</w:t>
      </w:r>
      <w:r w:rsidR="00EB0ECC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ECC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siłę i skuteczność realizacji celów</w:t>
      </w:r>
      <w:r w:rsidR="00EB0ECC">
        <w:rPr>
          <w:rFonts w:ascii="Times New Roman" w:hAnsi="Times New Roman" w:cs="Times New Roman"/>
          <w:sz w:val="24"/>
          <w:szCs w:val="24"/>
        </w:rPr>
        <w:t xml:space="preserve"> grupy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4F2F0E" w14:textId="0DA15B3F" w:rsidR="00CC5271" w:rsidRDefault="00755CB7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wartością prawa skuteczność w osiąganiu celów wspólnoty.</w:t>
      </w:r>
      <w:r w:rsidR="00A428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D29A5" w14:textId="494A68A8" w:rsidR="00A428C3" w:rsidRDefault="00A428C3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51B3">
        <w:rPr>
          <w:rFonts w:ascii="Times New Roman" w:hAnsi="Times New Roman" w:cs="Times New Roman"/>
          <w:sz w:val="24"/>
          <w:szCs w:val="24"/>
        </w:rPr>
        <w:t xml:space="preserve">        </w:t>
      </w:r>
      <w:r w:rsidR="00B538F3">
        <w:rPr>
          <w:rFonts w:ascii="Times New Roman" w:hAnsi="Times New Roman" w:cs="Times New Roman"/>
          <w:sz w:val="24"/>
          <w:szCs w:val="24"/>
        </w:rPr>
        <w:t xml:space="preserve">2. </w:t>
      </w:r>
      <w:r w:rsidRPr="00A428C3">
        <w:rPr>
          <w:rFonts w:ascii="Times New Roman" w:hAnsi="Times New Roman" w:cs="Times New Roman"/>
          <w:i/>
          <w:iCs/>
          <w:sz w:val="24"/>
          <w:szCs w:val="24"/>
        </w:rPr>
        <w:t>Implikacje prawne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</w:p>
    <w:p w14:paraId="54E60590" w14:textId="1FC8D926" w:rsidR="00CC5271" w:rsidRDefault="00CC5271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D4EB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- wykładania prawotwórcza zakazana;</w:t>
      </w:r>
      <w:r w:rsidR="00755CB7">
        <w:rPr>
          <w:rFonts w:ascii="Times New Roman" w:hAnsi="Times New Roman" w:cs="Times New Roman"/>
          <w:sz w:val="24"/>
          <w:szCs w:val="24"/>
        </w:rPr>
        <w:t xml:space="preserve"> brak teorii wykładni;</w:t>
      </w:r>
    </w:p>
    <w:p w14:paraId="706D779C" w14:textId="537D01DB" w:rsidR="00755CB7" w:rsidRDefault="00755CB7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udział politycznego czynnego społecznego (suweren) w orzekaniu;</w:t>
      </w:r>
    </w:p>
    <w:p w14:paraId="3C75C66B" w14:textId="0286D606" w:rsidR="00CC5271" w:rsidRDefault="00CC5271" w:rsidP="00A428C3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D4EB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0ECC">
        <w:rPr>
          <w:rFonts w:ascii="Times New Roman" w:hAnsi="Times New Roman" w:cs="Times New Roman"/>
          <w:sz w:val="24"/>
          <w:szCs w:val="24"/>
        </w:rPr>
        <w:t xml:space="preserve">legalność </w:t>
      </w:r>
      <w:r w:rsidR="00B538F3">
        <w:rPr>
          <w:rFonts w:ascii="Times New Roman" w:hAnsi="Times New Roman" w:cs="Times New Roman"/>
          <w:sz w:val="24"/>
          <w:szCs w:val="24"/>
        </w:rPr>
        <w:t xml:space="preserve">wyłącznym </w:t>
      </w:r>
      <w:r>
        <w:rPr>
          <w:rFonts w:ascii="Times New Roman" w:hAnsi="Times New Roman" w:cs="Times New Roman"/>
          <w:sz w:val="24"/>
          <w:szCs w:val="24"/>
        </w:rPr>
        <w:t>kryterium oceny faktów przez sądy</w:t>
      </w:r>
      <w:r w:rsidR="00A428C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systemowość </w:t>
      </w:r>
      <w:r w:rsidR="00EB0ECC">
        <w:rPr>
          <w:rFonts w:ascii="Times New Roman" w:hAnsi="Times New Roman" w:cs="Times New Roman"/>
          <w:sz w:val="24"/>
          <w:szCs w:val="24"/>
        </w:rPr>
        <w:t>prawa</w:t>
      </w:r>
      <w:r>
        <w:rPr>
          <w:rFonts w:ascii="Times New Roman" w:hAnsi="Times New Roman" w:cs="Times New Roman"/>
          <w:sz w:val="24"/>
          <w:szCs w:val="24"/>
        </w:rPr>
        <w:t xml:space="preserve"> „wymysłem filozofów i prawników”</w:t>
      </w:r>
      <w:r w:rsidR="00A428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E17378" w14:textId="18819DAF" w:rsidR="00CC5271" w:rsidRDefault="00CC5271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D4EB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28C3">
        <w:rPr>
          <w:rFonts w:ascii="Times New Roman" w:hAnsi="Times New Roman" w:cs="Times New Roman"/>
          <w:sz w:val="24"/>
          <w:szCs w:val="24"/>
        </w:rPr>
        <w:t xml:space="preserve">obsady personalne </w:t>
      </w:r>
      <w:r>
        <w:rPr>
          <w:rFonts w:ascii="Times New Roman" w:hAnsi="Times New Roman" w:cs="Times New Roman"/>
          <w:sz w:val="24"/>
          <w:szCs w:val="24"/>
        </w:rPr>
        <w:t>sąd</w:t>
      </w:r>
      <w:r w:rsidR="00A428C3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odzwierciedla</w:t>
      </w:r>
      <w:r w:rsidR="00A428C3">
        <w:rPr>
          <w:rFonts w:ascii="Times New Roman" w:hAnsi="Times New Roman" w:cs="Times New Roman"/>
          <w:sz w:val="24"/>
          <w:szCs w:val="24"/>
        </w:rPr>
        <w:t xml:space="preserve">ją kształt </w:t>
      </w:r>
      <w:r>
        <w:rPr>
          <w:rFonts w:ascii="Times New Roman" w:hAnsi="Times New Roman" w:cs="Times New Roman"/>
          <w:sz w:val="24"/>
          <w:szCs w:val="24"/>
        </w:rPr>
        <w:t>wspólnot</w:t>
      </w:r>
      <w:r w:rsidR="00A428C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polityczn</w:t>
      </w:r>
      <w:r w:rsidR="00A428C3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(udział czynnika społecznego </w:t>
      </w:r>
      <w:r w:rsidR="00A428C3">
        <w:rPr>
          <w:rFonts w:ascii="Times New Roman" w:hAnsi="Times New Roman" w:cs="Times New Roman"/>
          <w:sz w:val="24"/>
          <w:szCs w:val="24"/>
        </w:rPr>
        <w:t>w sądzeniu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2B844F8" w14:textId="028A6E09" w:rsidR="00DF7FAC" w:rsidRDefault="00CC5271" w:rsidP="00B538F3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D4EB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- brak szacunku dla instytucji;</w:t>
      </w:r>
      <w:r w:rsidR="00A428C3">
        <w:rPr>
          <w:rFonts w:ascii="Times New Roman" w:hAnsi="Times New Roman" w:cs="Times New Roman"/>
          <w:sz w:val="24"/>
          <w:szCs w:val="24"/>
        </w:rPr>
        <w:t xml:space="preserve"> prymat tzw.</w:t>
      </w:r>
      <w:r>
        <w:rPr>
          <w:rFonts w:ascii="Times New Roman" w:hAnsi="Times New Roman" w:cs="Times New Roman"/>
          <w:sz w:val="24"/>
          <w:szCs w:val="24"/>
        </w:rPr>
        <w:t xml:space="preserve"> sprawiedliwoś</w:t>
      </w:r>
      <w:r w:rsidR="00A428C3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społeczn</w:t>
      </w:r>
      <w:r w:rsidR="00A428C3">
        <w:rPr>
          <w:rFonts w:ascii="Times New Roman" w:hAnsi="Times New Roman" w:cs="Times New Roman"/>
          <w:sz w:val="24"/>
          <w:szCs w:val="24"/>
        </w:rPr>
        <w:t>ej</w:t>
      </w:r>
      <w:r w:rsidR="00DF7FAC">
        <w:rPr>
          <w:rFonts w:ascii="Times New Roman" w:hAnsi="Times New Roman" w:cs="Times New Roman"/>
          <w:sz w:val="24"/>
          <w:szCs w:val="24"/>
        </w:rPr>
        <w:t>;</w:t>
      </w:r>
    </w:p>
    <w:p w14:paraId="2B0A551E" w14:textId="2502C401" w:rsidR="00DF7FAC" w:rsidRDefault="00DF7FAC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493AE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- brak </w:t>
      </w:r>
      <w:r w:rsidR="00B538F3">
        <w:rPr>
          <w:rFonts w:ascii="Times New Roman" w:hAnsi="Times New Roman" w:cs="Times New Roman"/>
          <w:sz w:val="24"/>
          <w:szCs w:val="24"/>
        </w:rPr>
        <w:t xml:space="preserve">odrębnej </w:t>
      </w:r>
      <w:r w:rsidR="00A428C3">
        <w:rPr>
          <w:rFonts w:ascii="Times New Roman" w:hAnsi="Times New Roman" w:cs="Times New Roman"/>
          <w:sz w:val="24"/>
          <w:szCs w:val="24"/>
        </w:rPr>
        <w:t xml:space="preserve">instytucji </w:t>
      </w:r>
      <w:r>
        <w:rPr>
          <w:rFonts w:ascii="Times New Roman" w:hAnsi="Times New Roman" w:cs="Times New Roman"/>
          <w:sz w:val="24"/>
          <w:szCs w:val="24"/>
        </w:rPr>
        <w:t>Trybunału Konstytucyjnego</w:t>
      </w:r>
      <w:r w:rsidR="00A428C3">
        <w:rPr>
          <w:rFonts w:ascii="Times New Roman" w:hAnsi="Times New Roman" w:cs="Times New Roman"/>
          <w:sz w:val="24"/>
          <w:szCs w:val="24"/>
        </w:rPr>
        <w:t>;</w:t>
      </w:r>
    </w:p>
    <w:p w14:paraId="3089D8FE" w14:textId="3594AB9D" w:rsidR="00DF7FAC" w:rsidRDefault="00DF7FAC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3AE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- brak odwoływania się przez sądy </w:t>
      </w:r>
      <w:r w:rsidR="00755CB7">
        <w:rPr>
          <w:rFonts w:ascii="Times New Roman" w:hAnsi="Times New Roman" w:cs="Times New Roman"/>
          <w:sz w:val="24"/>
          <w:szCs w:val="24"/>
        </w:rPr>
        <w:t xml:space="preserve">powszechne </w:t>
      </w:r>
      <w:r>
        <w:rPr>
          <w:rFonts w:ascii="Times New Roman" w:hAnsi="Times New Roman" w:cs="Times New Roman"/>
          <w:sz w:val="24"/>
          <w:szCs w:val="24"/>
        </w:rPr>
        <w:t>do konstytucji jako aktu prawnego;</w:t>
      </w:r>
    </w:p>
    <w:p w14:paraId="64A7C93E" w14:textId="457C1D0C" w:rsidR="00DF7FAC" w:rsidRDefault="00DF7FAC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3AE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- Prezydent jako </w:t>
      </w:r>
      <w:r w:rsidR="00755CB7">
        <w:rPr>
          <w:rFonts w:ascii="Times New Roman" w:hAnsi="Times New Roman" w:cs="Times New Roman"/>
          <w:sz w:val="24"/>
          <w:szCs w:val="24"/>
        </w:rPr>
        <w:t xml:space="preserve">jedyny </w:t>
      </w:r>
      <w:r>
        <w:rPr>
          <w:rFonts w:ascii="Times New Roman" w:hAnsi="Times New Roman" w:cs="Times New Roman"/>
          <w:sz w:val="24"/>
          <w:szCs w:val="24"/>
        </w:rPr>
        <w:t>kontroler realizacji celów i wartości konstytucyjnych</w:t>
      </w:r>
      <w:r w:rsidR="00D651B3">
        <w:rPr>
          <w:rFonts w:ascii="Times New Roman" w:hAnsi="Times New Roman" w:cs="Times New Roman"/>
          <w:sz w:val="24"/>
          <w:szCs w:val="24"/>
        </w:rPr>
        <w:t>;</w:t>
      </w:r>
      <w:r w:rsidR="00755CB7">
        <w:rPr>
          <w:rFonts w:ascii="Times New Roman" w:hAnsi="Times New Roman" w:cs="Times New Roman"/>
          <w:sz w:val="24"/>
          <w:szCs w:val="24"/>
        </w:rPr>
        <w:t xml:space="preserve"> „strażnik” konstytucji;</w:t>
      </w:r>
    </w:p>
    <w:p w14:paraId="2E502264" w14:textId="21DB9817" w:rsidR="00D715C2" w:rsidRDefault="00D651B3" w:rsidP="006310FF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Filozoficzno-doktrynalne tło: autorytaryzm i totalitaryzm.</w:t>
      </w:r>
    </w:p>
    <w:p w14:paraId="7F8FE4EB" w14:textId="57762D73" w:rsidR="00D715C2" w:rsidRDefault="003F63E9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6C3BF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715C2">
        <w:rPr>
          <w:rFonts w:ascii="Times New Roman" w:hAnsi="Times New Roman" w:cs="Times New Roman"/>
          <w:b/>
          <w:bCs/>
          <w:sz w:val="24"/>
          <w:szCs w:val="24"/>
        </w:rPr>
        <w:t xml:space="preserve">. Perspektywa </w:t>
      </w:r>
      <w:proofErr w:type="spellStart"/>
      <w:r w:rsidR="00D715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Judical</w:t>
      </w:r>
      <w:proofErr w:type="spellEnd"/>
      <w:r w:rsidR="00D715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715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Review</w:t>
      </w:r>
      <w:proofErr w:type="spellEnd"/>
      <w:r w:rsidR="00D715C2" w:rsidRPr="00835A93">
        <w:rPr>
          <w:rFonts w:ascii="Times New Roman" w:hAnsi="Times New Roman" w:cs="Times New Roman"/>
          <w:sz w:val="24"/>
          <w:szCs w:val="24"/>
        </w:rPr>
        <w:t>:</w:t>
      </w:r>
    </w:p>
    <w:p w14:paraId="1A07984D" w14:textId="27984A1F" w:rsidR="0042731A" w:rsidRPr="006C3BF8" w:rsidRDefault="000D4EB9" w:rsidP="000D4EB9">
      <w:pPr>
        <w:pStyle w:val="Domylnie"/>
        <w:tabs>
          <w:tab w:val="clear" w:pos="708"/>
          <w:tab w:val="left" w:pos="1398"/>
          <w:tab w:val="left" w:pos="1410"/>
          <w:tab w:val="left" w:pos="2040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1B3">
        <w:rPr>
          <w:rFonts w:ascii="Times New Roman" w:hAnsi="Times New Roman" w:cs="Times New Roman"/>
          <w:sz w:val="24"/>
          <w:szCs w:val="24"/>
        </w:rPr>
        <w:t xml:space="preserve">       1. </w:t>
      </w:r>
      <w:r w:rsidR="00D715C2" w:rsidRPr="006C3BF8">
        <w:rPr>
          <w:rFonts w:ascii="Times New Roman" w:hAnsi="Times New Roman" w:cs="Times New Roman"/>
          <w:i/>
          <w:iCs/>
          <w:sz w:val="24"/>
          <w:szCs w:val="24"/>
        </w:rPr>
        <w:t>Założenia koncepcji:</w:t>
      </w:r>
    </w:p>
    <w:p w14:paraId="28CE25BF" w14:textId="7B8AEA9E" w:rsidR="0042731A" w:rsidRDefault="0042731A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3AE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15C2">
        <w:rPr>
          <w:rFonts w:ascii="Times New Roman" w:hAnsi="Times New Roman" w:cs="Times New Roman"/>
          <w:sz w:val="24"/>
          <w:szCs w:val="24"/>
        </w:rPr>
        <w:t>realizm prawnicz</w:t>
      </w:r>
      <w:r w:rsidR="00A428C3">
        <w:rPr>
          <w:rFonts w:ascii="Times New Roman" w:hAnsi="Times New Roman" w:cs="Times New Roman"/>
          <w:sz w:val="24"/>
          <w:szCs w:val="24"/>
        </w:rPr>
        <w:t>y</w:t>
      </w:r>
      <w:r w:rsidR="00D715C2">
        <w:rPr>
          <w:rFonts w:ascii="Times New Roman" w:hAnsi="Times New Roman" w:cs="Times New Roman"/>
          <w:sz w:val="24"/>
          <w:szCs w:val="24"/>
        </w:rPr>
        <w:t xml:space="preserve"> </w:t>
      </w:r>
      <w:r w:rsidR="00D651B3">
        <w:rPr>
          <w:rFonts w:ascii="Times New Roman" w:hAnsi="Times New Roman" w:cs="Times New Roman"/>
          <w:sz w:val="24"/>
          <w:szCs w:val="24"/>
        </w:rPr>
        <w:t>i</w:t>
      </w:r>
      <w:r w:rsidR="00D715C2">
        <w:rPr>
          <w:rFonts w:ascii="Times New Roman" w:hAnsi="Times New Roman" w:cs="Times New Roman"/>
          <w:sz w:val="24"/>
          <w:szCs w:val="24"/>
        </w:rPr>
        <w:t xml:space="preserve"> kultur</w:t>
      </w:r>
      <w:r w:rsidR="00D651B3">
        <w:rPr>
          <w:rFonts w:ascii="Times New Roman" w:hAnsi="Times New Roman" w:cs="Times New Roman"/>
          <w:sz w:val="24"/>
          <w:szCs w:val="24"/>
        </w:rPr>
        <w:t>a</w:t>
      </w:r>
      <w:r w:rsidR="00D71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5C2">
        <w:rPr>
          <w:rFonts w:ascii="Times New Roman" w:hAnsi="Times New Roman" w:cs="Times New Roman"/>
          <w:i/>
          <w:iCs/>
          <w:sz w:val="24"/>
          <w:szCs w:val="24"/>
        </w:rPr>
        <w:t>Common</w:t>
      </w:r>
      <w:proofErr w:type="spellEnd"/>
      <w:r w:rsidR="00D715C2">
        <w:rPr>
          <w:rFonts w:ascii="Times New Roman" w:hAnsi="Times New Roman" w:cs="Times New Roman"/>
          <w:i/>
          <w:iCs/>
          <w:sz w:val="24"/>
          <w:szCs w:val="24"/>
        </w:rPr>
        <w:t xml:space="preserve"> La</w:t>
      </w:r>
      <w:r w:rsidR="00D651B3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8103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28C3">
        <w:rPr>
          <w:rFonts w:ascii="Times New Roman" w:hAnsi="Times New Roman" w:cs="Times New Roman"/>
          <w:sz w:val="24"/>
          <w:szCs w:val="24"/>
        </w:rPr>
        <w:t>(głównie</w:t>
      </w:r>
      <w:r w:rsidR="008103DA">
        <w:rPr>
          <w:rFonts w:ascii="Times New Roman" w:hAnsi="Times New Roman" w:cs="Times New Roman"/>
          <w:sz w:val="24"/>
          <w:szCs w:val="24"/>
        </w:rPr>
        <w:t xml:space="preserve"> USA</w:t>
      </w:r>
      <w:r w:rsidR="00A428C3">
        <w:rPr>
          <w:rFonts w:ascii="Times New Roman" w:hAnsi="Times New Roman" w:cs="Times New Roman"/>
          <w:sz w:val="24"/>
          <w:szCs w:val="24"/>
        </w:rPr>
        <w:t>)</w:t>
      </w:r>
      <w:r w:rsidR="008103DA">
        <w:rPr>
          <w:rFonts w:ascii="Times New Roman" w:hAnsi="Times New Roman" w:cs="Times New Roman"/>
          <w:sz w:val="24"/>
          <w:szCs w:val="24"/>
        </w:rPr>
        <w:t>;</w:t>
      </w:r>
    </w:p>
    <w:p w14:paraId="492C7C8F" w14:textId="11225DA0" w:rsidR="000B65B9" w:rsidRPr="008103DA" w:rsidRDefault="000B65B9" w:rsidP="000B65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przywiązanie wagi do idei wspólnoty opartej na tradycji kulturowej i podzielanych wartościach politycznych. Atencja dla instytucji;</w:t>
      </w:r>
    </w:p>
    <w:p w14:paraId="19CA69C2" w14:textId="5A229830" w:rsidR="000B65B9" w:rsidRDefault="0042731A" w:rsidP="001D4721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3AE5">
        <w:rPr>
          <w:rFonts w:ascii="Times New Roman" w:hAnsi="Times New Roman" w:cs="Times New Roman"/>
          <w:sz w:val="24"/>
          <w:szCs w:val="24"/>
        </w:rPr>
        <w:t xml:space="preserve">       </w:t>
      </w:r>
      <w:r w:rsidR="00D715C2" w:rsidRPr="00D715C2">
        <w:rPr>
          <w:rFonts w:ascii="Times New Roman" w:hAnsi="Times New Roman" w:cs="Times New Roman"/>
          <w:sz w:val="24"/>
          <w:szCs w:val="24"/>
        </w:rPr>
        <w:t xml:space="preserve">- </w:t>
      </w:r>
      <w:r w:rsidR="001D4721">
        <w:rPr>
          <w:rFonts w:ascii="Times New Roman" w:hAnsi="Times New Roman" w:cs="Times New Roman"/>
          <w:sz w:val="24"/>
          <w:szCs w:val="24"/>
        </w:rPr>
        <w:t xml:space="preserve">pragmatyzm argumentacyjny - </w:t>
      </w:r>
      <w:r w:rsidR="00D715C2" w:rsidRPr="00D715C2">
        <w:rPr>
          <w:rFonts w:ascii="Times New Roman" w:hAnsi="Times New Roman" w:cs="Times New Roman"/>
          <w:sz w:val="24"/>
          <w:szCs w:val="24"/>
        </w:rPr>
        <w:t>norma prawna</w:t>
      </w:r>
      <w:r w:rsidR="00D715C2">
        <w:rPr>
          <w:rFonts w:ascii="Times New Roman" w:hAnsi="Times New Roman" w:cs="Times New Roman"/>
          <w:sz w:val="24"/>
          <w:szCs w:val="24"/>
        </w:rPr>
        <w:t xml:space="preserve"> wypowiedzią prawodawcy rozwijaną i korygowaną w praktyce sądowej;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F5B59" w14:textId="6679B7F0" w:rsidR="00A428C3" w:rsidRDefault="000B65B9" w:rsidP="000B65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odwoł</w:t>
      </w:r>
      <w:r w:rsidR="00D651B3">
        <w:rPr>
          <w:rFonts w:ascii="Times New Roman" w:hAnsi="Times New Roman" w:cs="Times New Roman"/>
          <w:sz w:val="24"/>
          <w:szCs w:val="24"/>
        </w:rPr>
        <w:t>anie</w:t>
      </w:r>
      <w:r>
        <w:rPr>
          <w:rFonts w:ascii="Times New Roman" w:hAnsi="Times New Roman" w:cs="Times New Roman"/>
          <w:sz w:val="24"/>
          <w:szCs w:val="24"/>
        </w:rPr>
        <w:t xml:space="preserve"> do argumentacji społecznej. </w:t>
      </w:r>
      <w:r w:rsidR="00D651B3">
        <w:rPr>
          <w:rFonts w:ascii="Times New Roman" w:hAnsi="Times New Roman" w:cs="Times New Roman"/>
          <w:sz w:val="24"/>
          <w:szCs w:val="24"/>
        </w:rPr>
        <w:t xml:space="preserve">Prawo jako </w:t>
      </w:r>
      <w:r>
        <w:rPr>
          <w:rFonts w:ascii="Times New Roman" w:hAnsi="Times New Roman" w:cs="Times New Roman"/>
          <w:sz w:val="24"/>
          <w:szCs w:val="24"/>
        </w:rPr>
        <w:t>aktywnoś</w:t>
      </w:r>
      <w:r w:rsidR="00D651B3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responsywn</w:t>
      </w:r>
      <w:r w:rsidR="00D651B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;</w:t>
      </w:r>
      <w:r w:rsidR="0042731A">
        <w:rPr>
          <w:rFonts w:ascii="Times New Roman" w:hAnsi="Times New Roman" w:cs="Times New Roman"/>
          <w:sz w:val="24"/>
          <w:szCs w:val="24"/>
        </w:rPr>
        <w:t xml:space="preserve"> </w:t>
      </w:r>
      <w:r w:rsidR="00493AE5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8B8A63B" w14:textId="59E98215" w:rsidR="00CB1899" w:rsidRDefault="00A428C3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="00CB189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 w:rsidR="00CB1899">
        <w:rPr>
          <w:rFonts w:ascii="Times New Roman" w:hAnsi="Times New Roman" w:cs="Times New Roman"/>
          <w:sz w:val="24"/>
          <w:szCs w:val="24"/>
        </w:rPr>
        <w:t>nika element ekspercki</w:t>
      </w:r>
      <w:r>
        <w:rPr>
          <w:rFonts w:ascii="Times New Roman" w:hAnsi="Times New Roman" w:cs="Times New Roman"/>
          <w:sz w:val="24"/>
          <w:szCs w:val="24"/>
        </w:rPr>
        <w:t xml:space="preserve"> w procesie decyzyjnym</w:t>
      </w:r>
      <w:r w:rsidR="00D651B3">
        <w:rPr>
          <w:rFonts w:ascii="Times New Roman" w:hAnsi="Times New Roman" w:cs="Times New Roman"/>
          <w:sz w:val="24"/>
          <w:szCs w:val="24"/>
        </w:rPr>
        <w:t xml:space="preserve"> (znaczący udział sędziów praktyków)</w:t>
      </w:r>
      <w:r w:rsidR="00CB189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9571296" w14:textId="0DD79053" w:rsidR="0042731A" w:rsidRDefault="0042731A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93AE5">
        <w:rPr>
          <w:rFonts w:ascii="Times New Roman" w:hAnsi="Times New Roman" w:cs="Times New Roman"/>
          <w:sz w:val="24"/>
          <w:szCs w:val="24"/>
        </w:rPr>
        <w:t xml:space="preserve">       </w:t>
      </w:r>
      <w:r w:rsidR="00D715C2">
        <w:rPr>
          <w:rFonts w:ascii="Times New Roman" w:hAnsi="Times New Roman" w:cs="Times New Roman"/>
          <w:sz w:val="24"/>
          <w:szCs w:val="24"/>
        </w:rPr>
        <w:t xml:space="preserve">- </w:t>
      </w:r>
      <w:r w:rsidR="00A428C3">
        <w:rPr>
          <w:rFonts w:ascii="Times New Roman" w:hAnsi="Times New Roman" w:cs="Times New Roman"/>
          <w:sz w:val="24"/>
          <w:szCs w:val="24"/>
        </w:rPr>
        <w:t xml:space="preserve">wtórność </w:t>
      </w:r>
      <w:r w:rsidR="00D715C2">
        <w:rPr>
          <w:rFonts w:ascii="Times New Roman" w:hAnsi="Times New Roman" w:cs="Times New Roman"/>
          <w:sz w:val="24"/>
          <w:szCs w:val="24"/>
        </w:rPr>
        <w:t>argumentacj</w:t>
      </w:r>
      <w:r w:rsidR="00A428C3">
        <w:rPr>
          <w:rFonts w:ascii="Times New Roman" w:hAnsi="Times New Roman" w:cs="Times New Roman"/>
          <w:sz w:val="24"/>
          <w:szCs w:val="24"/>
        </w:rPr>
        <w:t>i</w:t>
      </w:r>
      <w:r w:rsidR="00D715C2">
        <w:rPr>
          <w:rFonts w:ascii="Times New Roman" w:hAnsi="Times New Roman" w:cs="Times New Roman"/>
          <w:sz w:val="24"/>
          <w:szCs w:val="24"/>
        </w:rPr>
        <w:t xml:space="preserve"> odwołująca się do tekstu prawnego</w:t>
      </w:r>
      <w:r w:rsidR="00A428C3">
        <w:rPr>
          <w:rFonts w:ascii="Times New Roman" w:hAnsi="Times New Roman" w:cs="Times New Roman"/>
          <w:sz w:val="24"/>
          <w:szCs w:val="24"/>
        </w:rPr>
        <w:t xml:space="preserve"> </w:t>
      </w:r>
      <w:r w:rsidR="00D651B3">
        <w:rPr>
          <w:rFonts w:ascii="Times New Roman" w:hAnsi="Times New Roman" w:cs="Times New Roman"/>
          <w:sz w:val="24"/>
          <w:szCs w:val="24"/>
        </w:rPr>
        <w:t>–</w:t>
      </w:r>
      <w:r w:rsidR="00A428C3">
        <w:rPr>
          <w:rFonts w:ascii="Times New Roman" w:hAnsi="Times New Roman" w:cs="Times New Roman"/>
          <w:sz w:val="24"/>
          <w:szCs w:val="24"/>
        </w:rPr>
        <w:t xml:space="preserve"> </w:t>
      </w:r>
      <w:r w:rsidR="00D651B3">
        <w:rPr>
          <w:rFonts w:ascii="Times New Roman" w:hAnsi="Times New Roman" w:cs="Times New Roman"/>
          <w:sz w:val="24"/>
          <w:szCs w:val="24"/>
        </w:rPr>
        <w:t xml:space="preserve">rola w </w:t>
      </w:r>
      <w:r w:rsidR="00D715C2">
        <w:rPr>
          <w:rFonts w:ascii="Times New Roman" w:hAnsi="Times New Roman" w:cs="Times New Roman"/>
          <w:sz w:val="24"/>
          <w:szCs w:val="24"/>
        </w:rPr>
        <w:t>uzasadniani</w:t>
      </w:r>
      <w:r w:rsidR="00D651B3">
        <w:rPr>
          <w:rFonts w:ascii="Times New Roman" w:hAnsi="Times New Roman" w:cs="Times New Roman"/>
          <w:sz w:val="24"/>
          <w:szCs w:val="24"/>
        </w:rPr>
        <w:t>u</w:t>
      </w:r>
      <w:r w:rsidR="00D715C2">
        <w:rPr>
          <w:rFonts w:ascii="Times New Roman" w:hAnsi="Times New Roman" w:cs="Times New Roman"/>
          <w:sz w:val="24"/>
          <w:szCs w:val="24"/>
        </w:rPr>
        <w:t xml:space="preserve"> </w:t>
      </w:r>
      <w:r w:rsidR="00D715C2">
        <w:rPr>
          <w:rFonts w:ascii="Times New Roman" w:hAnsi="Times New Roman" w:cs="Times New Roman"/>
          <w:i/>
          <w:iCs/>
          <w:sz w:val="24"/>
          <w:szCs w:val="24"/>
        </w:rPr>
        <w:t>ex post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AAAD17" w14:textId="14772599" w:rsidR="0042731A" w:rsidRDefault="0042731A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93AE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28C3">
        <w:rPr>
          <w:rFonts w:ascii="Times New Roman" w:hAnsi="Times New Roman" w:cs="Times New Roman"/>
          <w:sz w:val="24"/>
          <w:szCs w:val="24"/>
        </w:rPr>
        <w:t xml:space="preserve">brak jednolitej teorii wykładni </w:t>
      </w:r>
      <w:r w:rsidR="001D47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spór między intencjonali</w:t>
      </w:r>
      <w:r w:rsidR="001D4721">
        <w:rPr>
          <w:rFonts w:ascii="Times New Roman" w:hAnsi="Times New Roman" w:cs="Times New Roman"/>
          <w:sz w:val="24"/>
          <w:szCs w:val="24"/>
        </w:rPr>
        <w:t xml:space="preserve">zmem i </w:t>
      </w:r>
      <w:proofErr w:type="spellStart"/>
      <w:r w:rsidR="001D4721">
        <w:rPr>
          <w:rFonts w:ascii="Times New Roman" w:hAnsi="Times New Roman" w:cs="Times New Roman"/>
          <w:sz w:val="24"/>
          <w:szCs w:val="24"/>
        </w:rPr>
        <w:t>oryginalizmem</w:t>
      </w:r>
      <w:proofErr w:type="spellEnd"/>
      <w:r w:rsidR="001D4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D4721">
        <w:rPr>
          <w:rFonts w:ascii="Times New Roman" w:hAnsi="Times New Roman" w:cs="Times New Roman"/>
          <w:sz w:val="24"/>
          <w:szCs w:val="24"/>
        </w:rPr>
        <w:t xml:space="preserve">konstytucja)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tekstuali</w:t>
      </w:r>
      <w:r w:rsidR="001D4721">
        <w:rPr>
          <w:rFonts w:ascii="Times New Roman" w:hAnsi="Times New Roman" w:cs="Times New Roman"/>
          <w:sz w:val="24"/>
          <w:szCs w:val="24"/>
        </w:rPr>
        <w:t>zmem</w:t>
      </w:r>
      <w:proofErr w:type="spellEnd"/>
      <w:r w:rsidR="001D4721">
        <w:rPr>
          <w:rFonts w:ascii="Times New Roman" w:hAnsi="Times New Roman" w:cs="Times New Roman"/>
          <w:sz w:val="24"/>
          <w:szCs w:val="24"/>
        </w:rPr>
        <w:t xml:space="preserve"> (ustawy)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EA1C40" w14:textId="4B7D63B6" w:rsidR="000B65B9" w:rsidRDefault="000B65B9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konstytucjonalizm jako odrębna doktryna (gałąź prawa, filozofia) prawa.</w:t>
      </w:r>
    </w:p>
    <w:p w14:paraId="12D6FC2C" w14:textId="76E92F00" w:rsidR="001D4721" w:rsidRDefault="006C3BF8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D651B3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="00D651B3" w:rsidRPr="00D651B3">
        <w:rPr>
          <w:rFonts w:ascii="Times New Roman" w:hAnsi="Times New Roman" w:cs="Times New Roman"/>
          <w:sz w:val="24"/>
          <w:szCs w:val="24"/>
        </w:rPr>
        <w:t>2.</w:t>
      </w:r>
      <w:r w:rsidR="00D651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4721">
        <w:rPr>
          <w:rFonts w:ascii="Times New Roman" w:hAnsi="Times New Roman" w:cs="Times New Roman"/>
          <w:i/>
          <w:iCs/>
          <w:sz w:val="24"/>
          <w:szCs w:val="24"/>
        </w:rPr>
        <w:t>Implikacje prawnicze:</w:t>
      </w:r>
    </w:p>
    <w:p w14:paraId="7F2E901C" w14:textId="12A3E648" w:rsidR="001D4721" w:rsidRPr="001D4721" w:rsidRDefault="001D4721" w:rsidP="001D4721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aktywna rola sędziów, zaangażowanie w społecznie uznane wartości; </w:t>
      </w:r>
    </w:p>
    <w:p w14:paraId="2DC1DB50" w14:textId="4E10601F" w:rsidR="0042731A" w:rsidRDefault="0042731A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93AE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- wykładnia </w:t>
      </w:r>
      <w:r w:rsidR="001D4721">
        <w:rPr>
          <w:rFonts w:ascii="Times New Roman" w:hAnsi="Times New Roman" w:cs="Times New Roman"/>
          <w:sz w:val="24"/>
          <w:szCs w:val="24"/>
        </w:rPr>
        <w:t>operatywna i twórcza (</w:t>
      </w:r>
      <w:r>
        <w:rPr>
          <w:rFonts w:ascii="Times New Roman" w:hAnsi="Times New Roman" w:cs="Times New Roman"/>
          <w:sz w:val="24"/>
          <w:szCs w:val="24"/>
        </w:rPr>
        <w:t>rozwijani</w:t>
      </w:r>
      <w:r w:rsidR="001D472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prawotwórstwa przez praktykę sądow</w:t>
      </w:r>
      <w:r w:rsidR="00D651B3">
        <w:rPr>
          <w:rFonts w:ascii="Times New Roman" w:hAnsi="Times New Roman" w:cs="Times New Roman"/>
          <w:sz w:val="24"/>
          <w:szCs w:val="24"/>
        </w:rPr>
        <w:t>ą</w:t>
      </w:r>
      <w:r w:rsidR="001D47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78EE87C6" w14:textId="71DBA752" w:rsidR="001D4721" w:rsidRDefault="0042731A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493AE5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721">
        <w:rPr>
          <w:rFonts w:ascii="Times New Roman" w:hAnsi="Times New Roman" w:cs="Times New Roman"/>
          <w:sz w:val="24"/>
          <w:szCs w:val="24"/>
        </w:rPr>
        <w:t xml:space="preserve">polityczność </w:t>
      </w:r>
      <w:r>
        <w:rPr>
          <w:rFonts w:ascii="Times New Roman" w:hAnsi="Times New Roman" w:cs="Times New Roman"/>
          <w:sz w:val="24"/>
          <w:szCs w:val="24"/>
        </w:rPr>
        <w:t>sąd</w:t>
      </w:r>
      <w:r w:rsidR="001D472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i praktyk</w:t>
      </w:r>
      <w:r w:rsidR="001D472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sądow</w:t>
      </w:r>
      <w:r w:rsidR="001D4721">
        <w:rPr>
          <w:rFonts w:ascii="Times New Roman" w:hAnsi="Times New Roman" w:cs="Times New Roman"/>
          <w:sz w:val="24"/>
          <w:szCs w:val="24"/>
        </w:rPr>
        <w:t>ej;</w:t>
      </w:r>
    </w:p>
    <w:p w14:paraId="3692F274" w14:textId="2D72EB23" w:rsidR="00CB1899" w:rsidRDefault="001D4721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="00CB1899">
        <w:rPr>
          <w:rFonts w:ascii="Times New Roman" w:hAnsi="Times New Roman" w:cs="Times New Roman"/>
          <w:sz w:val="24"/>
          <w:szCs w:val="24"/>
        </w:rPr>
        <w:t>racj</w:t>
      </w:r>
      <w:r>
        <w:rPr>
          <w:rFonts w:ascii="Times New Roman" w:hAnsi="Times New Roman" w:cs="Times New Roman"/>
          <w:sz w:val="24"/>
          <w:szCs w:val="24"/>
        </w:rPr>
        <w:t>e</w:t>
      </w:r>
      <w:r w:rsidR="00CB1899">
        <w:rPr>
          <w:rFonts w:ascii="Times New Roman" w:hAnsi="Times New Roman" w:cs="Times New Roman"/>
          <w:sz w:val="24"/>
          <w:szCs w:val="24"/>
        </w:rPr>
        <w:t xml:space="preserve"> celowościow</w:t>
      </w:r>
      <w:r>
        <w:rPr>
          <w:rFonts w:ascii="Times New Roman" w:hAnsi="Times New Roman" w:cs="Times New Roman"/>
          <w:sz w:val="24"/>
          <w:szCs w:val="24"/>
        </w:rPr>
        <w:t>e</w:t>
      </w:r>
      <w:r w:rsidR="00CB1899">
        <w:rPr>
          <w:rFonts w:ascii="Times New Roman" w:hAnsi="Times New Roman" w:cs="Times New Roman"/>
          <w:sz w:val="24"/>
          <w:szCs w:val="24"/>
        </w:rPr>
        <w:t xml:space="preserve"> </w:t>
      </w:r>
      <w:r w:rsidR="000B65B9">
        <w:rPr>
          <w:rFonts w:ascii="Times New Roman" w:hAnsi="Times New Roman" w:cs="Times New Roman"/>
          <w:sz w:val="24"/>
          <w:szCs w:val="24"/>
        </w:rPr>
        <w:t xml:space="preserve">w argumentacji prawniczej </w:t>
      </w:r>
      <w:r w:rsidR="00CB18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B65B9">
        <w:rPr>
          <w:rFonts w:ascii="Times New Roman" w:hAnsi="Times New Roman" w:cs="Times New Roman"/>
          <w:i/>
          <w:iCs/>
          <w:sz w:val="24"/>
          <w:szCs w:val="24"/>
        </w:rPr>
        <w:t>principle</w:t>
      </w:r>
      <w:proofErr w:type="spellEnd"/>
      <w:r w:rsidR="000B65B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B1899">
        <w:rPr>
          <w:rFonts w:ascii="Times New Roman" w:hAnsi="Times New Roman" w:cs="Times New Roman"/>
          <w:i/>
          <w:iCs/>
          <w:sz w:val="24"/>
          <w:szCs w:val="24"/>
        </w:rPr>
        <w:t>policies</w:t>
      </w:r>
      <w:proofErr w:type="spellEnd"/>
      <w:r w:rsidR="00CB1899">
        <w:rPr>
          <w:rFonts w:ascii="Times New Roman" w:hAnsi="Times New Roman" w:cs="Times New Roman"/>
          <w:sz w:val="24"/>
          <w:szCs w:val="24"/>
        </w:rPr>
        <w:t>);</w:t>
      </w:r>
    </w:p>
    <w:p w14:paraId="6CE339E9" w14:textId="7E90CF8C" w:rsidR="001D4721" w:rsidRDefault="00CB1899" w:rsidP="000D4E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93AE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731A">
        <w:rPr>
          <w:rFonts w:ascii="Times New Roman" w:hAnsi="Times New Roman" w:cs="Times New Roman"/>
          <w:sz w:val="24"/>
          <w:szCs w:val="24"/>
        </w:rPr>
        <w:t xml:space="preserve"> </w:t>
      </w:r>
      <w:r w:rsidR="001D4721">
        <w:rPr>
          <w:rFonts w:ascii="Times New Roman" w:hAnsi="Times New Roman" w:cs="Times New Roman"/>
          <w:sz w:val="24"/>
          <w:szCs w:val="24"/>
        </w:rPr>
        <w:t xml:space="preserve">brak </w:t>
      </w:r>
      <w:r>
        <w:rPr>
          <w:rFonts w:ascii="Times New Roman" w:hAnsi="Times New Roman" w:cs="Times New Roman"/>
          <w:sz w:val="24"/>
          <w:szCs w:val="24"/>
        </w:rPr>
        <w:t>granic</w:t>
      </w:r>
      <w:r w:rsidR="001D472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pomiędzy określonymi przedmiotowo gałęziami prawa</w:t>
      </w:r>
      <w:r w:rsidR="001D4721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dogmatykami prawniczymi; </w:t>
      </w:r>
    </w:p>
    <w:p w14:paraId="0DDD0875" w14:textId="0F18D975" w:rsidR="00CB1899" w:rsidRDefault="001D4721" w:rsidP="000B65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„rozporoszone” stosowanie konstytucji</w:t>
      </w:r>
      <w:r w:rsidR="00CB189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instytucjonalny brak „sądu konstytucyjnego”; </w:t>
      </w:r>
    </w:p>
    <w:p w14:paraId="3EB2D44F" w14:textId="53B82132" w:rsidR="009D1304" w:rsidRDefault="00CB1899" w:rsidP="000B65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93AE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- wag</w:t>
      </w:r>
      <w:r w:rsidR="001D47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sprawiedliwości proceduralnej </w:t>
      </w:r>
      <w:r w:rsidR="009D1304">
        <w:rPr>
          <w:rFonts w:ascii="Times New Roman" w:hAnsi="Times New Roman" w:cs="Times New Roman"/>
          <w:sz w:val="24"/>
          <w:szCs w:val="24"/>
        </w:rPr>
        <w:t>powiązan</w:t>
      </w:r>
      <w:r w:rsidR="000B65B9">
        <w:rPr>
          <w:rFonts w:ascii="Times New Roman" w:hAnsi="Times New Roman" w:cs="Times New Roman"/>
          <w:sz w:val="24"/>
          <w:szCs w:val="24"/>
        </w:rPr>
        <w:t>a</w:t>
      </w:r>
      <w:r w:rsidR="009D1304">
        <w:rPr>
          <w:rFonts w:ascii="Times New Roman" w:hAnsi="Times New Roman" w:cs="Times New Roman"/>
          <w:sz w:val="24"/>
          <w:szCs w:val="24"/>
        </w:rPr>
        <w:t xml:space="preserve"> ze sprawiedliwością społeczną i zasada </w:t>
      </w:r>
      <w:r w:rsidR="009D1304" w:rsidRPr="009D1304">
        <w:rPr>
          <w:rFonts w:ascii="Times New Roman" w:hAnsi="Times New Roman" w:cs="Times New Roman"/>
          <w:i/>
          <w:iCs/>
          <w:sz w:val="24"/>
          <w:szCs w:val="24"/>
        </w:rPr>
        <w:t>equity</w:t>
      </w:r>
      <w:r w:rsidR="009D1304">
        <w:rPr>
          <w:rFonts w:ascii="Times New Roman" w:hAnsi="Times New Roman" w:cs="Times New Roman"/>
          <w:sz w:val="24"/>
          <w:szCs w:val="24"/>
        </w:rPr>
        <w:t>;</w:t>
      </w:r>
    </w:p>
    <w:p w14:paraId="787E2567" w14:textId="623CABD1" w:rsidR="00D651B3" w:rsidRDefault="00D651B3" w:rsidP="00D651B3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 </w:t>
      </w:r>
      <w:r w:rsidRPr="00342243">
        <w:rPr>
          <w:rFonts w:ascii="Times New Roman" w:hAnsi="Times New Roman" w:cs="Times New Roman"/>
          <w:sz w:val="24"/>
          <w:szCs w:val="24"/>
        </w:rPr>
        <w:t>Filozoficzno</w:t>
      </w:r>
      <w:r>
        <w:rPr>
          <w:rFonts w:ascii="Times New Roman" w:hAnsi="Times New Roman" w:cs="Times New Roman"/>
          <w:sz w:val="24"/>
          <w:szCs w:val="24"/>
        </w:rPr>
        <w:t xml:space="preserve">-doktrynalne tło: republikanizm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komunitaryzm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DE6B2E" w14:textId="3AD1958C" w:rsidR="00D651B3" w:rsidRDefault="00D651B3" w:rsidP="000B65B9">
      <w:pPr>
        <w:pStyle w:val="Domylnie"/>
        <w:tabs>
          <w:tab w:val="left" w:pos="1398"/>
          <w:tab w:val="left" w:pos="1410"/>
          <w:tab w:val="left" w:pos="204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</w:p>
    <w:p w14:paraId="2721128E" w14:textId="57CF6D96" w:rsidR="00342243" w:rsidRPr="006310FF" w:rsidRDefault="00342243" w:rsidP="006310FF">
      <w:pPr>
        <w:pStyle w:val="Domylnie"/>
        <w:tabs>
          <w:tab w:val="left" w:pos="1398"/>
          <w:tab w:val="left" w:pos="1410"/>
          <w:tab w:val="left" w:pos="2040"/>
        </w:tabs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D242E5">
        <w:rPr>
          <w:rFonts w:ascii="Times New Roman" w:hAnsi="Times New Roman" w:cs="Times New Roman"/>
          <w:b/>
          <w:sz w:val="26"/>
          <w:szCs w:val="26"/>
        </w:rPr>
        <w:t xml:space="preserve">Wykład </w:t>
      </w:r>
      <w:r>
        <w:rPr>
          <w:rFonts w:ascii="Times New Roman" w:hAnsi="Times New Roman" w:cs="Times New Roman"/>
          <w:b/>
          <w:sz w:val="26"/>
          <w:szCs w:val="26"/>
        </w:rPr>
        <w:t>IX</w:t>
      </w:r>
      <w:r w:rsidRPr="00243C2D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>
        <w:rPr>
          <w:i/>
          <w:iCs/>
        </w:rPr>
        <w:t>–</w:t>
      </w:r>
      <w:r w:rsidRPr="00243C2D">
        <w:rPr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O dwóch historycznych rodowodach dogmatyki prawa. Czy profesor prawa i sędzia to zawody apolityczne?</w:t>
      </w:r>
    </w:p>
    <w:p w14:paraId="5D1D9E34" w14:textId="0C751B56" w:rsidR="00342243" w:rsidRPr="00342243" w:rsidRDefault="00E41735" w:rsidP="00E417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7D3C">
        <w:rPr>
          <w:rFonts w:ascii="Times New Roman" w:hAnsi="Times New Roman" w:cs="Times New Roman"/>
          <w:b/>
          <w:bCs/>
          <w:sz w:val="24"/>
          <w:szCs w:val="24"/>
        </w:rPr>
        <w:t xml:space="preserve">     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243" w:rsidRPr="006310FF">
        <w:rPr>
          <w:rFonts w:ascii="Times New Roman" w:hAnsi="Times New Roman" w:cs="Times New Roman"/>
          <w:b/>
          <w:bCs/>
          <w:sz w:val="24"/>
          <w:szCs w:val="24"/>
        </w:rPr>
        <w:t xml:space="preserve">Tradycja </w:t>
      </w:r>
      <w:r w:rsidRPr="006310FF">
        <w:rPr>
          <w:rFonts w:ascii="Times New Roman" w:hAnsi="Times New Roman" w:cs="Times New Roman"/>
          <w:b/>
          <w:bCs/>
          <w:sz w:val="24"/>
          <w:szCs w:val="24"/>
        </w:rPr>
        <w:t>średniowieczna</w:t>
      </w:r>
      <w:r>
        <w:rPr>
          <w:rFonts w:ascii="Times New Roman" w:hAnsi="Times New Roman" w:cs="Times New Roman"/>
          <w:sz w:val="24"/>
          <w:szCs w:val="24"/>
        </w:rPr>
        <w:t xml:space="preserve"> (w</w:t>
      </w:r>
      <w:r w:rsidR="00342243" w:rsidRPr="00E41735">
        <w:rPr>
          <w:rFonts w:ascii="Times New Roman" w:hAnsi="Times New Roman" w:cs="Times New Roman"/>
          <w:sz w:val="24"/>
          <w:szCs w:val="24"/>
        </w:rPr>
        <w:t>ersja H. Bermana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B1C69" w14:textId="3B6A3A92" w:rsidR="00342243" w:rsidRPr="00342243" w:rsidRDefault="00E41735" w:rsidP="00E417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Kontekst polityczny</w:t>
      </w:r>
      <w:r w:rsidR="00AF2C14">
        <w:rPr>
          <w:rFonts w:ascii="Times New Roman" w:hAnsi="Times New Roman" w:cs="Times New Roman"/>
          <w:sz w:val="24"/>
          <w:szCs w:val="24"/>
        </w:rPr>
        <w:t>, czyli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 </w:t>
      </w:r>
      <w:r w:rsidR="00505979">
        <w:rPr>
          <w:rFonts w:ascii="Times New Roman" w:hAnsi="Times New Roman" w:cs="Times New Roman"/>
          <w:sz w:val="24"/>
          <w:szCs w:val="24"/>
        </w:rPr>
        <w:t>spór o władz</w:t>
      </w:r>
      <w:r w:rsidR="00AF2C14">
        <w:rPr>
          <w:rFonts w:ascii="Times New Roman" w:hAnsi="Times New Roman" w:cs="Times New Roman"/>
          <w:sz w:val="24"/>
          <w:szCs w:val="24"/>
        </w:rPr>
        <w:t>ę</w:t>
      </w:r>
      <w:r w:rsidR="00505979">
        <w:rPr>
          <w:rFonts w:ascii="Times New Roman" w:hAnsi="Times New Roman" w:cs="Times New Roman"/>
          <w:sz w:val="24"/>
          <w:szCs w:val="24"/>
        </w:rPr>
        <w:t xml:space="preserve"> - 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średniowieczny </w:t>
      </w:r>
      <w:r w:rsidR="00342243" w:rsidRPr="00E41735">
        <w:rPr>
          <w:rFonts w:ascii="Times New Roman" w:hAnsi="Times New Roman" w:cs="Times New Roman"/>
          <w:sz w:val="24"/>
          <w:szCs w:val="24"/>
        </w:rPr>
        <w:t>spór o inwestyturę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2243">
        <w:rPr>
          <w:rFonts w:ascii="Times New Roman" w:hAnsi="Times New Roman" w:cs="Times New Roman"/>
          <w:sz w:val="24"/>
          <w:szCs w:val="24"/>
        </w:rPr>
        <w:t xml:space="preserve">prawo </w:t>
      </w:r>
      <w:r w:rsidRPr="00E41735">
        <w:rPr>
          <w:rFonts w:ascii="Times New Roman" w:hAnsi="Times New Roman" w:cs="Times New Roman"/>
          <w:sz w:val="24"/>
          <w:szCs w:val="24"/>
        </w:rPr>
        <w:t>mianowania biskupów</w:t>
      </w:r>
      <w:r>
        <w:rPr>
          <w:rFonts w:ascii="Times New Roman" w:hAnsi="Times New Roman" w:cs="Times New Roman"/>
          <w:sz w:val="24"/>
          <w:szCs w:val="24"/>
        </w:rPr>
        <w:t xml:space="preserve"> (r. 1058 i nast.); </w:t>
      </w:r>
    </w:p>
    <w:p w14:paraId="3D1AA6E5" w14:textId="0663BD7F" w:rsidR="00342243" w:rsidRPr="00342243" w:rsidRDefault="00E41735" w:rsidP="00E417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- </w:t>
      </w:r>
      <w:r w:rsidR="00505979">
        <w:rPr>
          <w:rFonts w:ascii="Times New Roman" w:hAnsi="Times New Roman" w:cs="Times New Roman"/>
          <w:sz w:val="24"/>
          <w:szCs w:val="24"/>
        </w:rPr>
        <w:t xml:space="preserve">konflikt: 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papież </w:t>
      </w:r>
      <w:r w:rsidR="00342243" w:rsidRPr="00E41735">
        <w:rPr>
          <w:rFonts w:ascii="Times New Roman" w:hAnsi="Times New Roman" w:cs="Times New Roman"/>
          <w:sz w:val="24"/>
          <w:szCs w:val="24"/>
        </w:rPr>
        <w:t xml:space="preserve">Grzegorz VII </w:t>
      </w:r>
      <w:r w:rsidRPr="00E41735">
        <w:rPr>
          <w:rFonts w:ascii="Times New Roman" w:hAnsi="Times New Roman" w:cs="Times New Roman"/>
          <w:sz w:val="24"/>
          <w:szCs w:val="24"/>
        </w:rPr>
        <w:t xml:space="preserve">vs </w:t>
      </w:r>
      <w:r w:rsidR="00342243" w:rsidRPr="00E41735">
        <w:rPr>
          <w:rFonts w:ascii="Times New Roman" w:hAnsi="Times New Roman" w:cs="Times New Roman"/>
          <w:sz w:val="24"/>
          <w:szCs w:val="24"/>
        </w:rPr>
        <w:t>cesarz Henryk IV</w:t>
      </w:r>
      <w:r w:rsidRPr="00E41735">
        <w:rPr>
          <w:rFonts w:ascii="Times New Roman" w:hAnsi="Times New Roman" w:cs="Times New Roman"/>
          <w:sz w:val="24"/>
          <w:szCs w:val="24"/>
        </w:rPr>
        <w:t>,</w:t>
      </w:r>
    </w:p>
    <w:p w14:paraId="2F14637C" w14:textId="3B696729" w:rsidR="00E41735" w:rsidRDefault="00E41735" w:rsidP="00E417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cel papieski: </w:t>
      </w:r>
      <w:r w:rsidR="00342243" w:rsidRPr="00342243">
        <w:rPr>
          <w:rFonts w:ascii="Times New Roman" w:hAnsi="Times New Roman" w:cs="Times New Roman"/>
          <w:sz w:val="24"/>
          <w:szCs w:val="24"/>
        </w:rPr>
        <w:t>pozbawienie świeckich władców quasi-sakralnego splendoru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A7684F" w14:textId="031109EE" w:rsidR="00505979" w:rsidRDefault="00505979" w:rsidP="00E417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zastany kontekst prawny: prawo zwyczajowe jako charyzmatycznie legitymowana władza przywódcy nad plemienną grupą wspólnotową;   </w:t>
      </w:r>
    </w:p>
    <w:p w14:paraId="2F07AC95" w14:textId="7555CDA0" w:rsidR="00505979" w:rsidRDefault="00E41735" w:rsidP="00E417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</w:t>
      </w:r>
      <w:r w:rsidR="00505979">
        <w:rPr>
          <w:rFonts w:ascii="Times New Roman" w:hAnsi="Times New Roman" w:cs="Times New Roman"/>
          <w:sz w:val="24"/>
          <w:szCs w:val="24"/>
        </w:rPr>
        <w:t>Kontekst archeologiczny</w:t>
      </w:r>
      <w:r w:rsidR="00AF2C14">
        <w:rPr>
          <w:rFonts w:ascii="Times New Roman" w:hAnsi="Times New Roman" w:cs="Times New Roman"/>
          <w:sz w:val="24"/>
          <w:szCs w:val="24"/>
        </w:rPr>
        <w:t>,</w:t>
      </w:r>
      <w:r w:rsidR="00505979">
        <w:rPr>
          <w:rFonts w:ascii="Times New Roman" w:hAnsi="Times New Roman" w:cs="Times New Roman"/>
          <w:sz w:val="24"/>
          <w:szCs w:val="24"/>
        </w:rPr>
        <w:t xml:space="preserve"> czyli o średniowiecznej restytucji prawa rzymskiego:</w:t>
      </w:r>
    </w:p>
    <w:p w14:paraId="4281791B" w14:textId="73EA8EE9" w:rsidR="00342243" w:rsidRPr="00342243" w:rsidRDefault="00505979" w:rsidP="00E4173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XI wieczne odkrycie w bibliotece we Florencji:   </w:t>
      </w:r>
      <w:r w:rsidR="00342243" w:rsidRPr="003422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7DF83F" w14:textId="0134425F" w:rsidR="00342243" w:rsidRDefault="00505979" w:rsidP="00E417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</w:t>
      </w:r>
      <w:r w:rsidR="00342243" w:rsidRPr="0034224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kompilacja prawa rzymskiego </w:t>
      </w:r>
      <w:r w:rsidR="00342243" w:rsidRPr="00505979">
        <w:rPr>
          <w:rFonts w:ascii="Times New Roman" w:hAnsi="Times New Roman" w:cs="Times New Roman"/>
          <w:sz w:val="24"/>
          <w:szCs w:val="24"/>
        </w:rPr>
        <w:t>C. Justyniana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F2C1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342243" w:rsidRPr="00505979">
        <w:rPr>
          <w:rFonts w:ascii="Times New Roman" w:hAnsi="Times New Roman" w:cs="Times New Roman"/>
          <w:i/>
          <w:iCs/>
          <w:sz w:val="24"/>
          <w:szCs w:val="24"/>
        </w:rPr>
        <w:t xml:space="preserve">igesta i </w:t>
      </w:r>
      <w:r w:rsidR="00AF2C1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342243" w:rsidRPr="00505979">
        <w:rPr>
          <w:rFonts w:ascii="Times New Roman" w:hAnsi="Times New Roman" w:cs="Times New Roman"/>
          <w:i/>
          <w:iCs/>
          <w:sz w:val="24"/>
          <w:szCs w:val="24"/>
        </w:rPr>
        <w:t>andekta</w:t>
      </w:r>
      <w:r w:rsidR="00342243" w:rsidRPr="00342243">
        <w:rPr>
          <w:rFonts w:ascii="Times New Roman" w:hAnsi="Times New Roman" w:cs="Times New Roman"/>
          <w:sz w:val="24"/>
          <w:szCs w:val="24"/>
        </w:rPr>
        <w:t>,</w:t>
      </w:r>
      <w:r w:rsidR="00AF2C14">
        <w:rPr>
          <w:rFonts w:ascii="Times New Roman" w:hAnsi="Times New Roman" w:cs="Times New Roman"/>
          <w:sz w:val="24"/>
          <w:szCs w:val="24"/>
        </w:rPr>
        <w:t xml:space="preserve"> I</w:t>
      </w:r>
      <w:r w:rsidR="00342243" w:rsidRPr="00AF2C14">
        <w:rPr>
          <w:rFonts w:ascii="Times New Roman" w:hAnsi="Times New Roman" w:cs="Times New Roman"/>
          <w:sz w:val="24"/>
          <w:szCs w:val="24"/>
        </w:rPr>
        <w:t>nstytucje</w:t>
      </w:r>
      <w:r w:rsidR="00AF2C14">
        <w:rPr>
          <w:rFonts w:ascii="Times New Roman" w:hAnsi="Times New Roman" w:cs="Times New Roman"/>
          <w:sz w:val="24"/>
          <w:szCs w:val="24"/>
        </w:rPr>
        <w:t xml:space="preserve">, </w:t>
      </w:r>
      <w:r w:rsidR="00AF2C14" w:rsidRPr="00AF2C14">
        <w:rPr>
          <w:rFonts w:ascii="Times New Roman" w:hAnsi="Times New Roman" w:cs="Times New Roman"/>
          <w:sz w:val="24"/>
          <w:szCs w:val="24"/>
        </w:rPr>
        <w:t>K</w:t>
      </w:r>
      <w:r w:rsidR="00342243" w:rsidRPr="00AF2C14">
        <w:rPr>
          <w:rFonts w:ascii="Times New Roman" w:hAnsi="Times New Roman" w:cs="Times New Roman"/>
          <w:sz w:val="24"/>
          <w:szCs w:val="24"/>
        </w:rPr>
        <w:t>onstytucje</w:t>
      </w:r>
      <w:r w:rsidR="00AF2C14">
        <w:rPr>
          <w:rFonts w:ascii="Times New Roman" w:hAnsi="Times New Roman" w:cs="Times New Roman"/>
          <w:sz w:val="24"/>
          <w:szCs w:val="24"/>
        </w:rPr>
        <w:t xml:space="preserve"> i N</w:t>
      </w:r>
      <w:r w:rsidR="00342243" w:rsidRPr="00AF2C14">
        <w:rPr>
          <w:rFonts w:ascii="Times New Roman" w:hAnsi="Times New Roman" w:cs="Times New Roman"/>
          <w:sz w:val="24"/>
          <w:szCs w:val="24"/>
        </w:rPr>
        <w:t>owele</w:t>
      </w:r>
      <w:r w:rsidR="00AF2C14">
        <w:rPr>
          <w:rFonts w:ascii="Times New Roman" w:hAnsi="Times New Roman" w:cs="Times New Roman"/>
          <w:sz w:val="24"/>
          <w:szCs w:val="24"/>
        </w:rPr>
        <w:t>;</w:t>
      </w:r>
    </w:p>
    <w:p w14:paraId="4CE2DDA0" w14:textId="5E13A970" w:rsidR="00AF2C14" w:rsidRPr="00342243" w:rsidRDefault="00AF2C14" w:rsidP="00E4173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Kontekst akademicki, czyli powstanie apolitycznej nauki prawa i edukacji prawniczej: </w:t>
      </w:r>
    </w:p>
    <w:p w14:paraId="43C9A273" w14:textId="36AFAD88" w:rsidR="00342243" w:rsidRDefault="00AF2C14" w:rsidP="00E417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2243" w:rsidRPr="00342243">
        <w:rPr>
          <w:rFonts w:ascii="Times New Roman" w:hAnsi="Times New Roman" w:cs="Times New Roman"/>
          <w:sz w:val="24"/>
          <w:szCs w:val="24"/>
        </w:rPr>
        <w:t>- średniowieczni komentatorzy (</w:t>
      </w:r>
      <w:proofErr w:type="spellStart"/>
      <w:r w:rsidR="00342243" w:rsidRPr="00AF2C14">
        <w:rPr>
          <w:rFonts w:ascii="Times New Roman" w:hAnsi="Times New Roman" w:cs="Times New Roman"/>
          <w:sz w:val="24"/>
          <w:szCs w:val="24"/>
        </w:rPr>
        <w:t>Irnerius</w:t>
      </w:r>
      <w:proofErr w:type="spellEnd"/>
      <w:r w:rsidR="00342243" w:rsidRPr="00AF2C14">
        <w:rPr>
          <w:rFonts w:ascii="Times New Roman" w:hAnsi="Times New Roman" w:cs="Times New Roman"/>
          <w:sz w:val="24"/>
          <w:szCs w:val="24"/>
        </w:rPr>
        <w:t>, profesjonalni, niezależni prawnicy</w:t>
      </w:r>
      <w:r w:rsidR="00342243" w:rsidRPr="003422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- </w:t>
      </w:r>
      <w:r w:rsidR="00342243" w:rsidRPr="00AF2C14">
        <w:rPr>
          <w:rFonts w:ascii="Times New Roman" w:hAnsi="Times New Roman" w:cs="Times New Roman"/>
          <w:sz w:val="24"/>
          <w:szCs w:val="24"/>
        </w:rPr>
        <w:t>Uniwersytet w Bolonii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 (1088);</w:t>
      </w:r>
    </w:p>
    <w:p w14:paraId="0CA1179F" w14:textId="1B21E0C1" w:rsidR="00AF2C14" w:rsidRPr="00342243" w:rsidRDefault="00AF2C14" w:rsidP="00E417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AF2C14">
        <w:rPr>
          <w:rFonts w:ascii="Times New Roman" w:hAnsi="Times New Roman" w:cs="Times New Roman"/>
          <w:sz w:val="24"/>
          <w:szCs w:val="24"/>
        </w:rPr>
        <w:t>analityka</w:t>
      </w:r>
      <w:r w:rsidRPr="00342243">
        <w:rPr>
          <w:rFonts w:ascii="Times New Roman" w:hAnsi="Times New Roman" w:cs="Times New Roman"/>
          <w:sz w:val="24"/>
          <w:szCs w:val="24"/>
        </w:rPr>
        <w:t xml:space="preserve"> i </w:t>
      </w:r>
      <w:r w:rsidRPr="00AF2C14">
        <w:rPr>
          <w:rFonts w:ascii="Times New Roman" w:hAnsi="Times New Roman" w:cs="Times New Roman"/>
          <w:sz w:val="24"/>
          <w:szCs w:val="24"/>
        </w:rPr>
        <w:t>retoryka</w:t>
      </w:r>
      <w:r w:rsidRPr="00342243">
        <w:rPr>
          <w:rFonts w:ascii="Times New Roman" w:hAnsi="Times New Roman" w:cs="Times New Roman"/>
          <w:sz w:val="24"/>
          <w:szCs w:val="24"/>
        </w:rPr>
        <w:t xml:space="preserve"> Arystotelesa;</w:t>
      </w:r>
    </w:p>
    <w:p w14:paraId="2969F83C" w14:textId="6082F5F0" w:rsidR="00342243" w:rsidRPr="00342243" w:rsidRDefault="00AF2C14" w:rsidP="00E417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Uniwersytet Paryski - </w:t>
      </w:r>
      <w:r w:rsidR="00342243" w:rsidRPr="00AF2C14">
        <w:rPr>
          <w:rFonts w:ascii="Times New Roman" w:hAnsi="Times New Roman" w:cs="Times New Roman"/>
          <w:sz w:val="24"/>
          <w:szCs w:val="24"/>
        </w:rPr>
        <w:t>P. Abelard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 średniowieczna </w:t>
      </w:r>
      <w:r w:rsidR="00342243" w:rsidRPr="00AF2C14">
        <w:rPr>
          <w:rFonts w:ascii="Times New Roman" w:hAnsi="Times New Roman" w:cs="Times New Roman"/>
          <w:sz w:val="24"/>
          <w:szCs w:val="24"/>
        </w:rPr>
        <w:t xml:space="preserve">scholastyka: </w:t>
      </w:r>
    </w:p>
    <w:p w14:paraId="6164E332" w14:textId="4CAEF39E" w:rsidR="00342243" w:rsidRPr="00342243" w:rsidRDefault="00D14E96" w:rsidP="00E417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2243" w:rsidRPr="00342243">
        <w:rPr>
          <w:rFonts w:ascii="Times New Roman" w:hAnsi="Times New Roman" w:cs="Times New Roman"/>
          <w:sz w:val="24"/>
          <w:szCs w:val="24"/>
        </w:rPr>
        <w:t>- W. Southern</w:t>
      </w:r>
      <w:r>
        <w:rPr>
          <w:rFonts w:ascii="Times New Roman" w:hAnsi="Times New Roman" w:cs="Times New Roman"/>
          <w:sz w:val="24"/>
          <w:szCs w:val="24"/>
        </w:rPr>
        <w:t>: „Europa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 („Europa prawników”)</w:t>
      </w:r>
      <w:r>
        <w:rPr>
          <w:rFonts w:ascii="Times New Roman" w:hAnsi="Times New Roman" w:cs="Times New Roman"/>
          <w:sz w:val="24"/>
          <w:szCs w:val="24"/>
        </w:rPr>
        <w:t xml:space="preserve"> zaczęła się na dobre”.</w:t>
      </w:r>
    </w:p>
    <w:p w14:paraId="01BDC065" w14:textId="33051AC7" w:rsidR="00342243" w:rsidRPr="006310FF" w:rsidRDefault="00D14E96" w:rsidP="00E4173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Wynik politycznego sporu o inwestyturę:</w:t>
      </w:r>
      <w:r w:rsidR="00342243" w:rsidRPr="003422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(i) </w:t>
      </w:r>
      <w:r w:rsidR="00342243" w:rsidRPr="00342243">
        <w:rPr>
          <w:rFonts w:ascii="Times New Roman" w:hAnsi="Times New Roman" w:cs="Times New Roman"/>
          <w:bCs/>
          <w:sz w:val="24"/>
          <w:szCs w:val="24"/>
        </w:rPr>
        <w:t xml:space="preserve">powstanie niezależnego od państwa </w:t>
      </w:r>
      <w:r w:rsidR="00342243" w:rsidRPr="00D14E96">
        <w:rPr>
          <w:rFonts w:ascii="Times New Roman" w:hAnsi="Times New Roman" w:cs="Times New Roman"/>
          <w:bCs/>
          <w:sz w:val="24"/>
          <w:szCs w:val="24"/>
        </w:rPr>
        <w:t>prawa kanonicznego</w:t>
      </w:r>
      <w:r>
        <w:rPr>
          <w:rFonts w:ascii="Times New Roman" w:hAnsi="Times New Roman" w:cs="Times New Roman"/>
          <w:bCs/>
          <w:sz w:val="24"/>
          <w:szCs w:val="24"/>
        </w:rPr>
        <w:t xml:space="preserve">, (ii) </w:t>
      </w:r>
      <w:r w:rsidR="00342243" w:rsidRPr="00D14E96">
        <w:rPr>
          <w:rFonts w:ascii="Times New Roman" w:hAnsi="Times New Roman" w:cs="Times New Roman"/>
          <w:sz w:val="24"/>
          <w:szCs w:val="24"/>
        </w:rPr>
        <w:t>apolitycznych sędziów i niezależnych (wolny zawód) prawników</w:t>
      </w:r>
      <w:r w:rsidR="00342243" w:rsidRPr="0034224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(iii) 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nauki prawa jako </w:t>
      </w:r>
      <w:proofErr w:type="spellStart"/>
      <w:r w:rsidR="00342243" w:rsidRPr="00342243">
        <w:rPr>
          <w:rFonts w:ascii="Times New Roman" w:hAnsi="Times New Roman" w:cs="Times New Roman"/>
          <w:sz w:val="24"/>
          <w:szCs w:val="24"/>
        </w:rPr>
        <w:t>logiczno</w:t>
      </w:r>
      <w:proofErr w:type="spellEnd"/>
      <w:r w:rsidR="00342243" w:rsidRPr="00342243">
        <w:rPr>
          <w:rFonts w:ascii="Times New Roman" w:hAnsi="Times New Roman" w:cs="Times New Roman"/>
          <w:sz w:val="24"/>
          <w:szCs w:val="24"/>
        </w:rPr>
        <w:t xml:space="preserve">—językowej, niezaangażowanej ideologicznie/politycznie analizy tekstów prawnych </w:t>
      </w:r>
      <w:r>
        <w:rPr>
          <w:rFonts w:ascii="Times New Roman" w:hAnsi="Times New Roman" w:cs="Times New Roman"/>
          <w:sz w:val="24"/>
          <w:szCs w:val="24"/>
        </w:rPr>
        <w:t>(„</w:t>
      </w:r>
      <w:r w:rsidR="00342243" w:rsidRPr="00D14E96">
        <w:rPr>
          <w:rFonts w:ascii="Times New Roman" w:hAnsi="Times New Roman" w:cs="Times New Roman"/>
          <w:sz w:val="24"/>
          <w:szCs w:val="24"/>
        </w:rPr>
        <w:t>dogmatyki prawa</w:t>
      </w:r>
      <w:r>
        <w:rPr>
          <w:rFonts w:ascii="Times New Roman" w:hAnsi="Times New Roman" w:cs="Times New Roman"/>
          <w:sz w:val="24"/>
          <w:szCs w:val="24"/>
        </w:rPr>
        <w:t>”)</w:t>
      </w:r>
      <w:r w:rsidR="00342243" w:rsidRPr="003422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8A8A54" w14:textId="16E4930D" w:rsidR="00342243" w:rsidRPr="00342243" w:rsidRDefault="00D14E96" w:rsidP="00E417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7D3C">
        <w:rPr>
          <w:rFonts w:ascii="Times New Roman" w:hAnsi="Times New Roman" w:cs="Times New Roman"/>
          <w:b/>
          <w:bCs/>
          <w:sz w:val="24"/>
          <w:szCs w:val="24"/>
        </w:rPr>
        <w:t xml:space="preserve">       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243" w:rsidRPr="006310FF">
        <w:rPr>
          <w:rFonts w:ascii="Times New Roman" w:hAnsi="Times New Roman" w:cs="Times New Roman"/>
          <w:b/>
          <w:bCs/>
          <w:sz w:val="24"/>
          <w:szCs w:val="24"/>
        </w:rPr>
        <w:t>Tradycja niemiec</w:t>
      </w:r>
      <w:r w:rsidR="006310FF" w:rsidRPr="006310FF">
        <w:rPr>
          <w:rFonts w:ascii="Times New Roman" w:hAnsi="Times New Roman" w:cs="Times New Roman"/>
          <w:b/>
          <w:bCs/>
          <w:sz w:val="24"/>
          <w:szCs w:val="24"/>
        </w:rPr>
        <w:t>kich</w:t>
      </w:r>
      <w:r w:rsidRPr="00631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42243" w:rsidRPr="006310FF">
        <w:rPr>
          <w:rFonts w:ascii="Times New Roman" w:hAnsi="Times New Roman" w:cs="Times New Roman"/>
          <w:b/>
          <w:bCs/>
          <w:sz w:val="24"/>
          <w:szCs w:val="24"/>
        </w:rPr>
        <w:t>pandekty</w:t>
      </w:r>
      <w:r w:rsidR="006310FF" w:rsidRPr="006310FF">
        <w:rPr>
          <w:rFonts w:ascii="Times New Roman" w:hAnsi="Times New Roman" w:cs="Times New Roman"/>
          <w:b/>
          <w:bCs/>
          <w:sz w:val="24"/>
          <w:szCs w:val="24"/>
        </w:rPr>
        <w:t>stów</w:t>
      </w:r>
      <w:proofErr w:type="spellEnd"/>
      <w:r w:rsidR="00342243" w:rsidRPr="00342243">
        <w:rPr>
          <w:rFonts w:ascii="Times New Roman" w:hAnsi="Times New Roman" w:cs="Times New Roman"/>
          <w:sz w:val="24"/>
          <w:szCs w:val="24"/>
        </w:rPr>
        <w:t>:</w:t>
      </w:r>
      <w:r w:rsidR="006310FF">
        <w:rPr>
          <w:rFonts w:ascii="Times New Roman" w:hAnsi="Times New Roman" w:cs="Times New Roman"/>
          <w:sz w:val="24"/>
          <w:szCs w:val="24"/>
        </w:rPr>
        <w:t xml:space="preserve"> 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22FA0" w14:textId="67EE90EE" w:rsidR="00D14E96" w:rsidRDefault="00D14E96" w:rsidP="00E417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 </w:t>
      </w:r>
      <w:r w:rsidRPr="00D14E96">
        <w:rPr>
          <w:rFonts w:ascii="Times New Roman" w:hAnsi="Times New Roman" w:cs="Times New Roman"/>
          <w:sz w:val="24"/>
          <w:szCs w:val="24"/>
        </w:rPr>
        <w:t>S</w:t>
      </w:r>
      <w:r w:rsidR="00342243" w:rsidRPr="00D14E96">
        <w:rPr>
          <w:rFonts w:ascii="Times New Roman" w:hAnsi="Times New Roman" w:cs="Times New Roman"/>
          <w:sz w:val="24"/>
          <w:szCs w:val="24"/>
        </w:rPr>
        <w:t xml:space="preserve">zkoła historyczna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42243" w:rsidRPr="00D14E96">
        <w:rPr>
          <w:rFonts w:ascii="Times New Roman" w:hAnsi="Times New Roman" w:cs="Times New Roman"/>
          <w:sz w:val="24"/>
          <w:szCs w:val="24"/>
        </w:rPr>
        <w:t xml:space="preserve"> tradycj</w:t>
      </w:r>
      <w:r>
        <w:rPr>
          <w:rFonts w:ascii="Times New Roman" w:hAnsi="Times New Roman" w:cs="Times New Roman"/>
          <w:sz w:val="24"/>
          <w:szCs w:val="24"/>
        </w:rPr>
        <w:t>a prawa</w:t>
      </w:r>
      <w:r w:rsidR="00342243" w:rsidRPr="00D14E96">
        <w:rPr>
          <w:rFonts w:ascii="Times New Roman" w:hAnsi="Times New Roman" w:cs="Times New Roman"/>
          <w:sz w:val="24"/>
          <w:szCs w:val="24"/>
        </w:rPr>
        <w:t xml:space="preserve"> rzymskie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342243" w:rsidRPr="00D14E96">
        <w:rPr>
          <w:rFonts w:ascii="Times New Roman" w:hAnsi="Times New Roman" w:cs="Times New Roman"/>
          <w:sz w:val="24"/>
          <w:szCs w:val="24"/>
        </w:rPr>
        <w:t xml:space="preserve"> (Friedrich v. </w:t>
      </w:r>
      <w:proofErr w:type="spellStart"/>
      <w:r w:rsidR="00342243" w:rsidRPr="00D14E96">
        <w:rPr>
          <w:rFonts w:ascii="Times New Roman" w:hAnsi="Times New Roman" w:cs="Times New Roman"/>
          <w:sz w:val="24"/>
          <w:szCs w:val="24"/>
        </w:rPr>
        <w:t>Savigny</w:t>
      </w:r>
      <w:proofErr w:type="spellEnd"/>
      <w:r w:rsidR="00342243" w:rsidRPr="00D14E96">
        <w:rPr>
          <w:rFonts w:ascii="Times New Roman" w:hAnsi="Times New Roman" w:cs="Times New Roman"/>
          <w:sz w:val="24"/>
          <w:szCs w:val="24"/>
        </w:rPr>
        <w:t xml:space="preserve">) </w:t>
      </w:r>
      <w:r w:rsidR="006310FF">
        <w:rPr>
          <w:rFonts w:ascii="Times New Roman" w:hAnsi="Times New Roman" w:cs="Times New Roman"/>
          <w:sz w:val="24"/>
          <w:szCs w:val="24"/>
        </w:rPr>
        <w:t>vs</w:t>
      </w:r>
      <w:r w:rsidR="00342243" w:rsidRPr="00D14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szkoła </w:t>
      </w:r>
      <w:r w:rsidR="00342243" w:rsidRPr="00D14E96">
        <w:rPr>
          <w:rFonts w:ascii="Times New Roman" w:hAnsi="Times New Roman" w:cs="Times New Roman"/>
          <w:sz w:val="24"/>
          <w:szCs w:val="24"/>
        </w:rPr>
        <w:t xml:space="preserve">historyczno-germańska (K. Fr. </w:t>
      </w:r>
      <w:proofErr w:type="spellStart"/>
      <w:r w:rsidR="00342243" w:rsidRPr="00D14E96">
        <w:rPr>
          <w:rFonts w:ascii="Times New Roman" w:hAnsi="Times New Roman" w:cs="Times New Roman"/>
          <w:sz w:val="24"/>
          <w:szCs w:val="24"/>
        </w:rPr>
        <w:t>Eichhorn</w:t>
      </w:r>
      <w:proofErr w:type="spellEnd"/>
      <w:r w:rsidR="00342243" w:rsidRPr="00D14E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9758953" w14:textId="2542E739" w:rsidR="00D14E96" w:rsidRDefault="00D14E96" w:rsidP="00E417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AA0D40">
        <w:rPr>
          <w:rFonts w:ascii="Times New Roman" w:hAnsi="Times New Roman" w:cs="Times New Roman"/>
          <w:sz w:val="24"/>
          <w:szCs w:val="24"/>
        </w:rPr>
        <w:t xml:space="preserve">tradycja </w:t>
      </w:r>
      <w:r>
        <w:rPr>
          <w:rFonts w:ascii="Times New Roman" w:hAnsi="Times New Roman" w:cs="Times New Roman"/>
          <w:sz w:val="24"/>
          <w:szCs w:val="24"/>
        </w:rPr>
        <w:t>praw</w:t>
      </w:r>
      <w:r w:rsidR="00AA0D4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9B2">
        <w:rPr>
          <w:rFonts w:ascii="Times New Roman" w:hAnsi="Times New Roman" w:cs="Times New Roman"/>
          <w:sz w:val="24"/>
          <w:szCs w:val="24"/>
        </w:rPr>
        <w:t>rzymskie</w:t>
      </w:r>
      <w:r w:rsidR="00AA0D40">
        <w:rPr>
          <w:rFonts w:ascii="Times New Roman" w:hAnsi="Times New Roman" w:cs="Times New Roman"/>
          <w:sz w:val="24"/>
          <w:szCs w:val="24"/>
        </w:rPr>
        <w:t>go</w:t>
      </w:r>
      <w:r w:rsidR="000C29B2">
        <w:rPr>
          <w:rFonts w:ascii="Times New Roman" w:hAnsi="Times New Roman" w:cs="Times New Roman"/>
          <w:sz w:val="24"/>
          <w:szCs w:val="24"/>
        </w:rPr>
        <w:t xml:space="preserve"> </w:t>
      </w:r>
      <w:r w:rsidR="006310FF">
        <w:rPr>
          <w:rFonts w:ascii="Times New Roman" w:hAnsi="Times New Roman" w:cs="Times New Roman"/>
          <w:sz w:val="24"/>
          <w:szCs w:val="24"/>
        </w:rPr>
        <w:t>wobec</w:t>
      </w:r>
      <w:r w:rsidR="000C29B2">
        <w:rPr>
          <w:rFonts w:ascii="Times New Roman" w:hAnsi="Times New Roman" w:cs="Times New Roman"/>
          <w:sz w:val="24"/>
          <w:szCs w:val="24"/>
        </w:rPr>
        <w:t xml:space="preserve"> praw</w:t>
      </w:r>
      <w:r w:rsidR="006310FF">
        <w:rPr>
          <w:rFonts w:ascii="Times New Roman" w:hAnsi="Times New Roman" w:cs="Times New Roman"/>
          <w:sz w:val="24"/>
          <w:szCs w:val="24"/>
        </w:rPr>
        <w:t>a</w:t>
      </w:r>
      <w:r w:rsidR="000C29B2">
        <w:rPr>
          <w:rFonts w:ascii="Times New Roman" w:hAnsi="Times New Roman" w:cs="Times New Roman"/>
          <w:sz w:val="24"/>
          <w:szCs w:val="24"/>
        </w:rPr>
        <w:t xml:space="preserve"> </w:t>
      </w:r>
      <w:r w:rsidR="006310FF">
        <w:rPr>
          <w:rFonts w:ascii="Times New Roman" w:hAnsi="Times New Roman" w:cs="Times New Roman"/>
          <w:sz w:val="24"/>
          <w:szCs w:val="24"/>
        </w:rPr>
        <w:t xml:space="preserve">zwyczajowego </w:t>
      </w:r>
      <w:r>
        <w:rPr>
          <w:rFonts w:ascii="Times New Roman" w:hAnsi="Times New Roman" w:cs="Times New Roman"/>
          <w:sz w:val="24"/>
          <w:szCs w:val="24"/>
        </w:rPr>
        <w:t xml:space="preserve">plemiennej </w:t>
      </w:r>
      <w:r w:rsidR="000C29B2">
        <w:rPr>
          <w:rFonts w:ascii="Times New Roman" w:hAnsi="Times New Roman" w:cs="Times New Roman"/>
          <w:sz w:val="24"/>
          <w:szCs w:val="24"/>
        </w:rPr>
        <w:t xml:space="preserve">(germańskiej) wspólnoty narodowej; </w:t>
      </w:r>
    </w:p>
    <w:p w14:paraId="3ECDB77A" w14:textId="4FB2BA0F" w:rsidR="000C29B2" w:rsidRDefault="00342243" w:rsidP="00E417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42243">
        <w:rPr>
          <w:rFonts w:ascii="Times New Roman" w:hAnsi="Times New Roman" w:cs="Times New Roman"/>
          <w:sz w:val="24"/>
          <w:szCs w:val="24"/>
        </w:rPr>
        <w:t xml:space="preserve"> </w:t>
      </w:r>
      <w:r w:rsidR="000C29B2">
        <w:rPr>
          <w:rFonts w:ascii="Times New Roman" w:hAnsi="Times New Roman" w:cs="Times New Roman"/>
          <w:sz w:val="24"/>
          <w:szCs w:val="24"/>
        </w:rPr>
        <w:t xml:space="preserve">          - spór polityczny: politycznie neutralne instytucje prawa rzymskiego vs cele niepodległościowe suwerennego narodu niemieckiego;</w:t>
      </w:r>
      <w:r w:rsidR="006310FF">
        <w:rPr>
          <w:rFonts w:ascii="Times New Roman" w:hAnsi="Times New Roman" w:cs="Times New Roman"/>
          <w:sz w:val="24"/>
          <w:szCs w:val="24"/>
        </w:rPr>
        <w:t xml:space="preserve"> problem zjednoczenia Niemiec; </w:t>
      </w:r>
    </w:p>
    <w:p w14:paraId="48E995BB" w14:textId="662F060D" w:rsidR="00342243" w:rsidRPr="00342243" w:rsidRDefault="000C29B2" w:rsidP="00E417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342243" w:rsidRPr="00342243">
        <w:rPr>
          <w:rFonts w:ascii="Times New Roman" w:hAnsi="Times New Roman" w:cs="Times New Roman"/>
          <w:sz w:val="24"/>
          <w:szCs w:val="24"/>
        </w:rPr>
        <w:t>w latach 40. XIX w. spory przeszły w manifestacje uliczne – zatrzymane przez „wiosnę ludów”;</w:t>
      </w:r>
    </w:p>
    <w:p w14:paraId="4421EFEA" w14:textId="2FDED904" w:rsidR="00342243" w:rsidRPr="00342243" w:rsidRDefault="000C29B2" w:rsidP="00E417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U</w:t>
      </w:r>
      <w:r w:rsidR="00342243" w:rsidRPr="00342243">
        <w:rPr>
          <w:rFonts w:ascii="Times New Roman" w:hAnsi="Times New Roman" w:cs="Times New Roman"/>
          <w:sz w:val="24"/>
          <w:szCs w:val="24"/>
        </w:rPr>
        <w:t>dział uniwersytetów niemieckich i sądów</w:t>
      </w:r>
      <w:r>
        <w:rPr>
          <w:rFonts w:ascii="Times New Roman" w:hAnsi="Times New Roman" w:cs="Times New Roman"/>
          <w:sz w:val="24"/>
          <w:szCs w:val="24"/>
        </w:rPr>
        <w:t xml:space="preserve"> w wykształceniu się „ruchu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pandektystów</w:t>
      </w:r>
      <w:proofErr w:type="spellEnd"/>
      <w:r>
        <w:rPr>
          <w:rFonts w:ascii="Times New Roman" w:hAnsi="Times New Roman" w:cs="Times New Roman"/>
          <w:sz w:val="24"/>
          <w:szCs w:val="24"/>
        </w:rPr>
        <w:t>”:</w:t>
      </w:r>
    </w:p>
    <w:p w14:paraId="64FDBAB3" w14:textId="66B0BC91" w:rsidR="00342243" w:rsidRPr="00342243" w:rsidRDefault="000C29B2" w:rsidP="00E417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- </w:t>
      </w:r>
      <w:r w:rsidR="00342243" w:rsidRPr="000C29B2">
        <w:rPr>
          <w:rFonts w:ascii="Times New Roman" w:hAnsi="Times New Roman" w:cs="Times New Roman"/>
          <w:sz w:val="24"/>
          <w:szCs w:val="24"/>
        </w:rPr>
        <w:t xml:space="preserve">pandekty (np. Bernard </w:t>
      </w:r>
      <w:proofErr w:type="spellStart"/>
      <w:r w:rsidR="00342243" w:rsidRPr="000C29B2">
        <w:rPr>
          <w:rFonts w:ascii="Times New Roman" w:hAnsi="Times New Roman" w:cs="Times New Roman"/>
          <w:sz w:val="24"/>
          <w:szCs w:val="24"/>
        </w:rPr>
        <w:t>Windschein</w:t>
      </w:r>
      <w:proofErr w:type="spellEnd"/>
      <w:r w:rsidR="00342243" w:rsidRPr="00342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2243" w:rsidRPr="00342243">
        <w:rPr>
          <w:rFonts w:ascii="Times New Roman" w:hAnsi="Times New Roman" w:cs="Times New Roman"/>
          <w:i/>
          <w:iCs/>
          <w:sz w:val="24"/>
          <w:szCs w:val="24"/>
        </w:rPr>
        <w:t>Lehrbuch</w:t>
      </w:r>
      <w:proofErr w:type="spellEnd"/>
      <w:r w:rsidR="00342243" w:rsidRPr="00342243">
        <w:rPr>
          <w:rFonts w:ascii="Times New Roman" w:hAnsi="Times New Roman" w:cs="Times New Roman"/>
          <w:i/>
          <w:iCs/>
          <w:sz w:val="24"/>
          <w:szCs w:val="24"/>
        </w:rPr>
        <w:t xml:space="preserve"> des </w:t>
      </w:r>
      <w:proofErr w:type="spellStart"/>
      <w:r w:rsidR="00342243" w:rsidRPr="00342243">
        <w:rPr>
          <w:rFonts w:ascii="Times New Roman" w:hAnsi="Times New Roman" w:cs="Times New Roman"/>
          <w:i/>
          <w:iCs/>
          <w:sz w:val="24"/>
          <w:szCs w:val="24"/>
        </w:rPr>
        <w:t>Pandektenrechts</w:t>
      </w:r>
      <w:proofErr w:type="spellEnd"/>
      <w:r w:rsidR="00342243" w:rsidRPr="0034224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42243" w:rsidRPr="00342243">
        <w:rPr>
          <w:rFonts w:ascii="Times New Roman" w:hAnsi="Times New Roman" w:cs="Times New Roman"/>
          <w:sz w:val="24"/>
          <w:szCs w:val="24"/>
        </w:rPr>
        <w:t>1862</w:t>
      </w:r>
      <w:r>
        <w:rPr>
          <w:rFonts w:ascii="Times New Roman" w:hAnsi="Times New Roman" w:cs="Times New Roman"/>
          <w:sz w:val="24"/>
          <w:szCs w:val="24"/>
        </w:rPr>
        <w:t>),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prawo obowiązujące - „</w:t>
      </w:r>
      <w:r w:rsidR="00342243" w:rsidRPr="00342243"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42243" w:rsidRPr="00342243">
        <w:rPr>
          <w:rFonts w:ascii="Times New Roman" w:hAnsi="Times New Roman" w:cs="Times New Roman"/>
          <w:sz w:val="24"/>
          <w:szCs w:val="24"/>
        </w:rPr>
        <w:t>, komentarz</w:t>
      </w:r>
      <w:r>
        <w:rPr>
          <w:rFonts w:ascii="Times New Roman" w:hAnsi="Times New Roman" w:cs="Times New Roman"/>
          <w:sz w:val="24"/>
          <w:szCs w:val="24"/>
        </w:rPr>
        <w:t>e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 i zbior</w:t>
      </w:r>
      <w:r>
        <w:rPr>
          <w:rFonts w:ascii="Times New Roman" w:hAnsi="Times New Roman" w:cs="Times New Roman"/>
          <w:sz w:val="24"/>
          <w:szCs w:val="24"/>
        </w:rPr>
        <w:t>y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 orzecznictwa</w:t>
      </w:r>
      <w:r>
        <w:rPr>
          <w:rFonts w:ascii="Times New Roman" w:hAnsi="Times New Roman" w:cs="Times New Roman"/>
          <w:sz w:val="24"/>
          <w:szCs w:val="24"/>
        </w:rPr>
        <w:t>;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D5833" w14:textId="43BC14BC" w:rsidR="00AA0D40" w:rsidRDefault="000C29B2" w:rsidP="00E417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- </w:t>
      </w:r>
      <w:r w:rsidR="00342243" w:rsidRPr="000C29B2">
        <w:rPr>
          <w:rFonts w:ascii="Times New Roman" w:hAnsi="Times New Roman" w:cs="Times New Roman"/>
          <w:sz w:val="24"/>
          <w:szCs w:val="24"/>
        </w:rPr>
        <w:t xml:space="preserve">R. von </w:t>
      </w:r>
      <w:proofErr w:type="spellStart"/>
      <w:r w:rsidR="00342243" w:rsidRPr="000C29B2">
        <w:rPr>
          <w:rFonts w:ascii="Times New Roman" w:hAnsi="Times New Roman" w:cs="Times New Roman"/>
          <w:sz w:val="24"/>
          <w:szCs w:val="24"/>
        </w:rPr>
        <w:t>Ihering</w:t>
      </w:r>
      <w:proofErr w:type="spellEnd"/>
      <w:r w:rsidR="00342243" w:rsidRPr="00342243">
        <w:rPr>
          <w:rFonts w:ascii="Times New Roman" w:hAnsi="Times New Roman" w:cs="Times New Roman"/>
          <w:sz w:val="24"/>
          <w:szCs w:val="24"/>
        </w:rPr>
        <w:t xml:space="preserve">  (</w:t>
      </w:r>
      <w:r w:rsidR="00342243" w:rsidRPr="00342243">
        <w:rPr>
          <w:rFonts w:ascii="Times New Roman" w:hAnsi="Times New Roman" w:cs="Times New Roman"/>
          <w:i/>
          <w:iCs/>
          <w:sz w:val="24"/>
          <w:szCs w:val="24"/>
        </w:rPr>
        <w:t>Duch prawa rzymskiego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) prawoznawstwo </w:t>
      </w:r>
      <w:r>
        <w:rPr>
          <w:rFonts w:ascii="Times New Roman" w:hAnsi="Times New Roman" w:cs="Times New Roman"/>
          <w:sz w:val="24"/>
          <w:szCs w:val="24"/>
        </w:rPr>
        <w:t xml:space="preserve">wzorowane 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na naukach przyrodniczych: </w:t>
      </w:r>
      <w:r w:rsidR="00AA0D40">
        <w:rPr>
          <w:rFonts w:ascii="Times New Roman" w:hAnsi="Times New Roman" w:cs="Times New Roman"/>
          <w:sz w:val="24"/>
          <w:szCs w:val="24"/>
        </w:rPr>
        <w:t xml:space="preserve">(i) </w:t>
      </w:r>
      <w:r w:rsidR="00342243" w:rsidRPr="00342243">
        <w:rPr>
          <w:rFonts w:ascii="Times New Roman" w:hAnsi="Times New Roman" w:cs="Times New Roman"/>
          <w:sz w:val="24"/>
          <w:szCs w:val="24"/>
        </w:rPr>
        <w:t>logicznie niesprzeczny system prawa</w:t>
      </w:r>
      <w:r w:rsidR="00342243" w:rsidRPr="00AA0D40">
        <w:rPr>
          <w:rFonts w:ascii="Times New Roman" w:hAnsi="Times New Roman" w:cs="Times New Roman"/>
          <w:sz w:val="24"/>
          <w:szCs w:val="24"/>
        </w:rPr>
        <w:t xml:space="preserve">; </w:t>
      </w:r>
      <w:r w:rsidR="00AA0D40" w:rsidRPr="00AA0D40">
        <w:rPr>
          <w:rFonts w:ascii="Times New Roman" w:hAnsi="Times New Roman" w:cs="Times New Roman"/>
          <w:sz w:val="24"/>
          <w:szCs w:val="24"/>
        </w:rPr>
        <w:t>(ii)</w:t>
      </w:r>
      <w:r w:rsidR="00AA0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243" w:rsidRPr="00AA0D40">
        <w:rPr>
          <w:rFonts w:ascii="Times New Roman" w:hAnsi="Times New Roman" w:cs="Times New Roman"/>
          <w:sz w:val="24"/>
          <w:szCs w:val="24"/>
        </w:rPr>
        <w:t xml:space="preserve">formalno-dogmatyczna metoda analizy materiału, </w:t>
      </w:r>
      <w:r w:rsidR="00AA0D40">
        <w:rPr>
          <w:rFonts w:ascii="Times New Roman" w:hAnsi="Times New Roman" w:cs="Times New Roman"/>
          <w:sz w:val="24"/>
          <w:szCs w:val="24"/>
        </w:rPr>
        <w:t xml:space="preserve">(iii) </w:t>
      </w:r>
      <w:r w:rsidR="00342243" w:rsidRPr="00AA0D40">
        <w:rPr>
          <w:rFonts w:ascii="Times New Roman" w:hAnsi="Times New Roman" w:cs="Times New Roman"/>
          <w:sz w:val="24"/>
          <w:szCs w:val="24"/>
        </w:rPr>
        <w:t>wykładnia funkcjonalna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 (interes grup i jednostek); </w:t>
      </w:r>
      <w:r w:rsidR="00AA0D40">
        <w:rPr>
          <w:rFonts w:ascii="Times New Roman" w:hAnsi="Times New Roman" w:cs="Times New Roman"/>
          <w:sz w:val="24"/>
          <w:szCs w:val="24"/>
        </w:rPr>
        <w:t xml:space="preserve">(iv) </w:t>
      </w:r>
      <w:r w:rsidR="00342243" w:rsidRPr="00342243">
        <w:rPr>
          <w:rFonts w:ascii="Times New Roman" w:hAnsi="Times New Roman" w:cs="Times New Roman"/>
          <w:sz w:val="24"/>
          <w:szCs w:val="24"/>
        </w:rPr>
        <w:t>logika prawnicza i wykładnia</w:t>
      </w:r>
      <w:r w:rsidR="00AA0D40">
        <w:rPr>
          <w:rFonts w:ascii="Times New Roman" w:hAnsi="Times New Roman" w:cs="Times New Roman"/>
          <w:sz w:val="24"/>
          <w:szCs w:val="24"/>
        </w:rPr>
        <w:t>;</w:t>
      </w:r>
    </w:p>
    <w:p w14:paraId="51BAD175" w14:textId="19FAC09D" w:rsidR="00AA0D40" w:rsidRDefault="00AA0D40" w:rsidP="00E417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 Polityczne zwycięstwo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pandektystów</w:t>
      </w:r>
      <w:proofErr w:type="spellEnd"/>
      <w:r>
        <w:rPr>
          <w:rFonts w:ascii="Times New Roman" w:hAnsi="Times New Roman" w:cs="Times New Roman"/>
          <w:sz w:val="24"/>
          <w:szCs w:val="24"/>
        </w:rPr>
        <w:t>, czyli „apolitycznego” prawa:</w:t>
      </w:r>
    </w:p>
    <w:p w14:paraId="253EF0B4" w14:textId="751D1671" w:rsidR="00AA0D40" w:rsidRDefault="00AA0D40" w:rsidP="00AA0D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342243">
        <w:rPr>
          <w:rFonts w:ascii="Times New Roman" w:hAnsi="Times New Roman" w:cs="Times New Roman"/>
          <w:sz w:val="24"/>
          <w:szCs w:val="24"/>
        </w:rPr>
        <w:t xml:space="preserve">podwaliny doktrynalne pod </w:t>
      </w:r>
      <w:r>
        <w:rPr>
          <w:rFonts w:ascii="Times New Roman" w:hAnsi="Times New Roman" w:cs="Times New Roman"/>
          <w:sz w:val="24"/>
          <w:szCs w:val="24"/>
        </w:rPr>
        <w:t xml:space="preserve">niemiecki </w:t>
      </w:r>
      <w:r w:rsidRPr="00342243">
        <w:rPr>
          <w:rFonts w:ascii="Times New Roman" w:hAnsi="Times New Roman" w:cs="Times New Roman"/>
          <w:sz w:val="24"/>
          <w:szCs w:val="24"/>
        </w:rPr>
        <w:t>BGB (1896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2243">
        <w:rPr>
          <w:rFonts w:ascii="Times New Roman" w:hAnsi="Times New Roman" w:cs="Times New Roman"/>
          <w:sz w:val="24"/>
          <w:szCs w:val="24"/>
        </w:rPr>
        <w:t>1900);</w:t>
      </w:r>
    </w:p>
    <w:p w14:paraId="79242D46" w14:textId="77777777" w:rsidR="006310FF" w:rsidRDefault="00AA0D40" w:rsidP="00E417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1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- powstanie dogmatyki prawa opartej na rodowodzie „szkoły niemieckiej” i jej wpływ (obok francuskiej) na polskie przedwojenne prawoznawstw</w:t>
      </w:r>
      <w:r w:rsidR="006310FF">
        <w:rPr>
          <w:rFonts w:ascii="Times New Roman" w:hAnsi="Times New Roman" w:cs="Times New Roman"/>
          <w:sz w:val="24"/>
          <w:szCs w:val="24"/>
        </w:rPr>
        <w:t>o;</w:t>
      </w:r>
    </w:p>
    <w:p w14:paraId="74F044EF" w14:textId="520C0ABF" w:rsidR="00342243" w:rsidRPr="00342243" w:rsidRDefault="006310FF" w:rsidP="00E417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kult prawa rzymskiego i apolitycznej nauki prawa i politycznej niezależności sędziów; </w:t>
      </w:r>
      <w:r w:rsidR="00AA0D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070FD" w14:textId="0BC3D9D7" w:rsidR="00277D3C" w:rsidRPr="00342243" w:rsidRDefault="006310FF" w:rsidP="006310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</w:t>
      </w:r>
      <w:r w:rsidRPr="006310FF">
        <w:rPr>
          <w:rFonts w:ascii="Times New Roman" w:hAnsi="Times New Roman" w:cs="Times New Roman"/>
          <w:sz w:val="24"/>
          <w:szCs w:val="24"/>
        </w:rPr>
        <w:t>K</w:t>
      </w:r>
      <w:r w:rsidR="00342243" w:rsidRPr="006310FF">
        <w:rPr>
          <w:rFonts w:ascii="Times New Roman" w:hAnsi="Times New Roman" w:cs="Times New Roman"/>
          <w:sz w:val="24"/>
          <w:szCs w:val="24"/>
        </w:rPr>
        <w:t xml:space="preserve">onflikt </w:t>
      </w:r>
      <w:r>
        <w:rPr>
          <w:rFonts w:ascii="Times New Roman" w:hAnsi="Times New Roman" w:cs="Times New Roman"/>
          <w:sz w:val="24"/>
          <w:szCs w:val="24"/>
        </w:rPr>
        <w:t xml:space="preserve">powraca </w:t>
      </w:r>
      <w:r w:rsidR="00342243" w:rsidRPr="00342243">
        <w:rPr>
          <w:rFonts w:ascii="Times New Roman" w:hAnsi="Times New Roman" w:cs="Times New Roman"/>
          <w:sz w:val="24"/>
          <w:szCs w:val="24"/>
        </w:rPr>
        <w:t>w Niemczech latach 30-40 XX w.</w:t>
      </w:r>
      <w:r>
        <w:rPr>
          <w:rFonts w:ascii="Times New Roman" w:hAnsi="Times New Roman" w:cs="Times New Roman"/>
          <w:sz w:val="24"/>
          <w:szCs w:val="24"/>
        </w:rPr>
        <w:t xml:space="preserve"> (C. Schmitt).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="00342243" w:rsidRPr="00342243">
        <w:rPr>
          <w:rFonts w:ascii="Times New Roman" w:hAnsi="Times New Roman" w:cs="Times New Roman"/>
          <w:sz w:val="24"/>
          <w:szCs w:val="24"/>
        </w:rPr>
        <w:t xml:space="preserve">ego ślady widać </w:t>
      </w:r>
      <w:r>
        <w:rPr>
          <w:rFonts w:ascii="Times New Roman" w:hAnsi="Times New Roman" w:cs="Times New Roman"/>
          <w:sz w:val="24"/>
          <w:szCs w:val="24"/>
        </w:rPr>
        <w:t xml:space="preserve">obecnie </w:t>
      </w:r>
      <w:r w:rsidR="00342243" w:rsidRPr="00342243">
        <w:rPr>
          <w:rFonts w:ascii="Times New Roman" w:hAnsi="Times New Roman" w:cs="Times New Roman"/>
          <w:sz w:val="24"/>
          <w:szCs w:val="24"/>
        </w:rPr>
        <w:t>także w Polsce.</w:t>
      </w:r>
    </w:p>
    <w:sectPr w:rsidR="00277D3C" w:rsidRPr="00342243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77067" w14:textId="77777777" w:rsidR="00EC67B0" w:rsidRDefault="00EC67B0">
      <w:pPr>
        <w:spacing w:after="0" w:line="240" w:lineRule="auto"/>
      </w:pPr>
      <w:r>
        <w:separator/>
      </w:r>
    </w:p>
  </w:endnote>
  <w:endnote w:type="continuationSeparator" w:id="0">
    <w:p w14:paraId="3722F5C5" w14:textId="77777777" w:rsidR="00EC67B0" w:rsidRDefault="00EC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18BA7" w14:textId="77777777" w:rsidR="00EC67B0" w:rsidRDefault="00EC67B0">
      <w:pPr>
        <w:spacing w:after="0" w:line="240" w:lineRule="auto"/>
      </w:pPr>
      <w:r>
        <w:separator/>
      </w:r>
    </w:p>
  </w:footnote>
  <w:footnote w:type="continuationSeparator" w:id="0">
    <w:p w14:paraId="5AB91FAD" w14:textId="77777777" w:rsidR="00EC67B0" w:rsidRDefault="00EC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000EC" w14:textId="2D87BF4A" w:rsidR="00D14E96" w:rsidRDefault="00D14E96">
    <w:pPr>
      <w:pStyle w:val="Nagwek"/>
      <w:jc w:val="center"/>
    </w:pPr>
  </w:p>
  <w:p w14:paraId="2E04A13A" w14:textId="77777777" w:rsidR="00D14E96" w:rsidRDefault="00D14E96">
    <w:pPr>
      <w:pStyle w:val="Nagwek"/>
      <w:keepNext/>
      <w:tabs>
        <w:tab w:val="center" w:pos="3966"/>
        <w:tab w:val="center" w:pos="4249"/>
        <w:tab w:val="center" w:pos="4534"/>
        <w:tab w:val="right" w:pos="8502"/>
        <w:tab w:val="right" w:pos="9068"/>
        <w:tab w:val="right" w:pos="9353"/>
      </w:tabs>
      <w:spacing w:before="240" w:after="0" w:line="100" w:lineRule="atLeast"/>
      <w:ind w:left="-2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28FE"/>
    <w:multiLevelType w:val="multilevel"/>
    <w:tmpl w:val="BFA6B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02FA59C4"/>
    <w:multiLevelType w:val="multilevel"/>
    <w:tmpl w:val="E55A6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0329691C"/>
    <w:multiLevelType w:val="multilevel"/>
    <w:tmpl w:val="5FAA5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63114"/>
    <w:multiLevelType w:val="multilevel"/>
    <w:tmpl w:val="27507C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CC6804"/>
    <w:multiLevelType w:val="hybridMultilevel"/>
    <w:tmpl w:val="91E0CB00"/>
    <w:lvl w:ilvl="0" w:tplc="19CAD55A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DD4A85"/>
    <w:multiLevelType w:val="hybridMultilevel"/>
    <w:tmpl w:val="AE2C7590"/>
    <w:lvl w:ilvl="0" w:tplc="07CA52BE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D2D39EC"/>
    <w:multiLevelType w:val="multilevel"/>
    <w:tmpl w:val="BF3CE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 w15:restartNumberingAfterBreak="0">
    <w:nsid w:val="115B7F13"/>
    <w:multiLevelType w:val="hybridMultilevel"/>
    <w:tmpl w:val="C37E3FE0"/>
    <w:lvl w:ilvl="0" w:tplc="DA267D52">
      <w:start w:val="1"/>
      <w:numFmt w:val="decimal"/>
      <w:lvlText w:val="%1."/>
      <w:lvlJc w:val="left"/>
      <w:pPr>
        <w:ind w:left="1211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1981DCA"/>
    <w:multiLevelType w:val="multilevel"/>
    <w:tmpl w:val="28F8FD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8A05CE2"/>
    <w:multiLevelType w:val="hybridMultilevel"/>
    <w:tmpl w:val="3EC2145C"/>
    <w:lvl w:ilvl="0" w:tplc="DF28A542">
      <w:start w:val="2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18E6564B"/>
    <w:multiLevelType w:val="multilevel"/>
    <w:tmpl w:val="6D18A01E"/>
    <w:lvl w:ilvl="0">
      <w:start w:val="2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1" w15:restartNumberingAfterBreak="0">
    <w:nsid w:val="19017325"/>
    <w:multiLevelType w:val="hybridMultilevel"/>
    <w:tmpl w:val="FB80E55A"/>
    <w:lvl w:ilvl="0" w:tplc="C89EF69A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A32582"/>
    <w:multiLevelType w:val="multilevel"/>
    <w:tmpl w:val="27B4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A060DBC"/>
    <w:multiLevelType w:val="hybridMultilevel"/>
    <w:tmpl w:val="8F96DFA6"/>
    <w:lvl w:ilvl="0" w:tplc="C74E948E">
      <w:start w:val="1"/>
      <w:numFmt w:val="upperRoman"/>
      <w:lvlText w:val="%1."/>
      <w:lvlJc w:val="left"/>
      <w:pPr>
        <w:ind w:left="12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4" w15:restartNumberingAfterBreak="0">
    <w:nsid w:val="209E7F77"/>
    <w:multiLevelType w:val="multilevel"/>
    <w:tmpl w:val="951281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C81095C"/>
    <w:multiLevelType w:val="hybridMultilevel"/>
    <w:tmpl w:val="FD5C6198"/>
    <w:lvl w:ilvl="0" w:tplc="8A0EB6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61978"/>
    <w:multiLevelType w:val="multilevel"/>
    <w:tmpl w:val="720223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7" w15:restartNumberingAfterBreak="0">
    <w:nsid w:val="36F74F0B"/>
    <w:multiLevelType w:val="multilevel"/>
    <w:tmpl w:val="5D0611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B6C5834"/>
    <w:multiLevelType w:val="multilevel"/>
    <w:tmpl w:val="2384DD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A7E7869"/>
    <w:multiLevelType w:val="hybridMultilevel"/>
    <w:tmpl w:val="8182F396"/>
    <w:lvl w:ilvl="0" w:tplc="F04292E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F56DC"/>
    <w:multiLevelType w:val="hybridMultilevel"/>
    <w:tmpl w:val="AF90CD6C"/>
    <w:lvl w:ilvl="0" w:tplc="2A8EE0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F8114F"/>
    <w:multiLevelType w:val="multilevel"/>
    <w:tmpl w:val="51EE9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2E85F1A"/>
    <w:multiLevelType w:val="multilevel"/>
    <w:tmpl w:val="4F68C4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3" w15:restartNumberingAfterBreak="0">
    <w:nsid w:val="59567829"/>
    <w:multiLevelType w:val="multilevel"/>
    <w:tmpl w:val="2126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AC513E8"/>
    <w:multiLevelType w:val="multilevel"/>
    <w:tmpl w:val="AAF0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C18619E"/>
    <w:multiLevelType w:val="hybridMultilevel"/>
    <w:tmpl w:val="8B0CECE2"/>
    <w:lvl w:ilvl="0" w:tplc="DACC7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C4812"/>
    <w:multiLevelType w:val="hybridMultilevel"/>
    <w:tmpl w:val="041844E0"/>
    <w:lvl w:ilvl="0" w:tplc="FDECEFAA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73032E"/>
    <w:multiLevelType w:val="hybridMultilevel"/>
    <w:tmpl w:val="0A2EC738"/>
    <w:lvl w:ilvl="0" w:tplc="3CF02704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835605"/>
    <w:multiLevelType w:val="hybridMultilevel"/>
    <w:tmpl w:val="24A66274"/>
    <w:lvl w:ilvl="0" w:tplc="76CC0B2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70419"/>
    <w:multiLevelType w:val="multilevel"/>
    <w:tmpl w:val="E4841C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2"/>
  </w:num>
  <w:num w:numId="3">
    <w:abstractNumId w:val="10"/>
  </w:num>
  <w:num w:numId="4">
    <w:abstractNumId w:val="6"/>
  </w:num>
  <w:num w:numId="5">
    <w:abstractNumId w:val="2"/>
  </w:num>
  <w:num w:numId="6">
    <w:abstractNumId w:val="17"/>
  </w:num>
  <w:num w:numId="7">
    <w:abstractNumId w:val="16"/>
  </w:num>
  <w:num w:numId="8">
    <w:abstractNumId w:val="3"/>
  </w:num>
  <w:num w:numId="9">
    <w:abstractNumId w:val="29"/>
  </w:num>
  <w:num w:numId="10">
    <w:abstractNumId w:val="8"/>
  </w:num>
  <w:num w:numId="11">
    <w:abstractNumId w:val="18"/>
  </w:num>
  <w:num w:numId="12">
    <w:abstractNumId w:val="1"/>
  </w:num>
  <w:num w:numId="13">
    <w:abstractNumId w:val="21"/>
  </w:num>
  <w:num w:numId="14">
    <w:abstractNumId w:val="23"/>
  </w:num>
  <w:num w:numId="15">
    <w:abstractNumId w:val="12"/>
  </w:num>
  <w:num w:numId="16">
    <w:abstractNumId w:val="24"/>
  </w:num>
  <w:num w:numId="17">
    <w:abstractNumId w:val="14"/>
  </w:num>
  <w:num w:numId="18">
    <w:abstractNumId w:val="20"/>
  </w:num>
  <w:num w:numId="19">
    <w:abstractNumId w:val="4"/>
  </w:num>
  <w:num w:numId="20">
    <w:abstractNumId w:val="7"/>
  </w:num>
  <w:num w:numId="21">
    <w:abstractNumId w:val="5"/>
  </w:num>
  <w:num w:numId="22">
    <w:abstractNumId w:val="15"/>
  </w:num>
  <w:num w:numId="23">
    <w:abstractNumId w:val="27"/>
  </w:num>
  <w:num w:numId="24">
    <w:abstractNumId w:val="28"/>
  </w:num>
  <w:num w:numId="25">
    <w:abstractNumId w:val="19"/>
  </w:num>
  <w:num w:numId="26">
    <w:abstractNumId w:val="9"/>
  </w:num>
  <w:num w:numId="27">
    <w:abstractNumId w:val="25"/>
  </w:num>
  <w:num w:numId="28">
    <w:abstractNumId w:val="26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20"/>
    <w:rsid w:val="00013151"/>
    <w:rsid w:val="00014B60"/>
    <w:rsid w:val="00022CED"/>
    <w:rsid w:val="000340B6"/>
    <w:rsid w:val="00046A7E"/>
    <w:rsid w:val="00061660"/>
    <w:rsid w:val="000673CC"/>
    <w:rsid w:val="0007385F"/>
    <w:rsid w:val="000771FD"/>
    <w:rsid w:val="0008044A"/>
    <w:rsid w:val="00084960"/>
    <w:rsid w:val="00085BD9"/>
    <w:rsid w:val="00094471"/>
    <w:rsid w:val="000B62DF"/>
    <w:rsid w:val="000B65B9"/>
    <w:rsid w:val="000C29B2"/>
    <w:rsid w:val="000D4EB9"/>
    <w:rsid w:val="000E43A2"/>
    <w:rsid w:val="000E7B91"/>
    <w:rsid w:val="000F0095"/>
    <w:rsid w:val="000F11DD"/>
    <w:rsid w:val="000F7C2C"/>
    <w:rsid w:val="00117B34"/>
    <w:rsid w:val="001771A0"/>
    <w:rsid w:val="0019400E"/>
    <w:rsid w:val="00197F69"/>
    <w:rsid w:val="001B2BAE"/>
    <w:rsid w:val="001D4721"/>
    <w:rsid w:val="001E6F10"/>
    <w:rsid w:val="00200FE6"/>
    <w:rsid w:val="00212F0F"/>
    <w:rsid w:val="00227420"/>
    <w:rsid w:val="00243C2D"/>
    <w:rsid w:val="002518DB"/>
    <w:rsid w:val="00277D3C"/>
    <w:rsid w:val="002A6EC4"/>
    <w:rsid w:val="002D0D82"/>
    <w:rsid w:val="002E748D"/>
    <w:rsid w:val="0031190A"/>
    <w:rsid w:val="00316ABA"/>
    <w:rsid w:val="00322517"/>
    <w:rsid w:val="0033624E"/>
    <w:rsid w:val="00341509"/>
    <w:rsid w:val="00342243"/>
    <w:rsid w:val="003565F9"/>
    <w:rsid w:val="003938B1"/>
    <w:rsid w:val="003A331C"/>
    <w:rsid w:val="003B4F73"/>
    <w:rsid w:val="003C7843"/>
    <w:rsid w:val="003D4C06"/>
    <w:rsid w:val="003E0250"/>
    <w:rsid w:val="003F63E9"/>
    <w:rsid w:val="00406943"/>
    <w:rsid w:val="0042731A"/>
    <w:rsid w:val="00434886"/>
    <w:rsid w:val="00445308"/>
    <w:rsid w:val="004546F9"/>
    <w:rsid w:val="00465860"/>
    <w:rsid w:val="00483C12"/>
    <w:rsid w:val="004901B3"/>
    <w:rsid w:val="004908E5"/>
    <w:rsid w:val="00493AE5"/>
    <w:rsid w:val="00494F62"/>
    <w:rsid w:val="004E09A6"/>
    <w:rsid w:val="004E3213"/>
    <w:rsid w:val="004E657F"/>
    <w:rsid w:val="004F78F2"/>
    <w:rsid w:val="004F7BF3"/>
    <w:rsid w:val="00505979"/>
    <w:rsid w:val="00511971"/>
    <w:rsid w:val="00557C42"/>
    <w:rsid w:val="00572F1C"/>
    <w:rsid w:val="00582D2B"/>
    <w:rsid w:val="00595C71"/>
    <w:rsid w:val="005979E5"/>
    <w:rsid w:val="005D5B09"/>
    <w:rsid w:val="005D6DB1"/>
    <w:rsid w:val="005F7A83"/>
    <w:rsid w:val="00610244"/>
    <w:rsid w:val="00623DB3"/>
    <w:rsid w:val="00626C63"/>
    <w:rsid w:val="006310FF"/>
    <w:rsid w:val="0063284A"/>
    <w:rsid w:val="00657741"/>
    <w:rsid w:val="006638F4"/>
    <w:rsid w:val="006910A0"/>
    <w:rsid w:val="0069328C"/>
    <w:rsid w:val="006A2C1D"/>
    <w:rsid w:val="006A5782"/>
    <w:rsid w:val="006C3BF8"/>
    <w:rsid w:val="006C54F3"/>
    <w:rsid w:val="006C60B1"/>
    <w:rsid w:val="006D723B"/>
    <w:rsid w:val="006F3575"/>
    <w:rsid w:val="00732E5B"/>
    <w:rsid w:val="00755CB7"/>
    <w:rsid w:val="007634B7"/>
    <w:rsid w:val="00794940"/>
    <w:rsid w:val="007B2809"/>
    <w:rsid w:val="007C2A86"/>
    <w:rsid w:val="007D0A57"/>
    <w:rsid w:val="007D0E5F"/>
    <w:rsid w:val="007E6944"/>
    <w:rsid w:val="007F717F"/>
    <w:rsid w:val="008103DA"/>
    <w:rsid w:val="00810D0E"/>
    <w:rsid w:val="00835A93"/>
    <w:rsid w:val="008371E5"/>
    <w:rsid w:val="00862AB6"/>
    <w:rsid w:val="00874284"/>
    <w:rsid w:val="00890857"/>
    <w:rsid w:val="00893742"/>
    <w:rsid w:val="008A3E55"/>
    <w:rsid w:val="008A439F"/>
    <w:rsid w:val="008D333C"/>
    <w:rsid w:val="008E5E68"/>
    <w:rsid w:val="008F0C84"/>
    <w:rsid w:val="008F1B83"/>
    <w:rsid w:val="009301D5"/>
    <w:rsid w:val="009422FD"/>
    <w:rsid w:val="009441F6"/>
    <w:rsid w:val="00954A94"/>
    <w:rsid w:val="00971A39"/>
    <w:rsid w:val="00981494"/>
    <w:rsid w:val="00986132"/>
    <w:rsid w:val="009A22B6"/>
    <w:rsid w:val="009A30A1"/>
    <w:rsid w:val="009D1304"/>
    <w:rsid w:val="009D3C4D"/>
    <w:rsid w:val="009D69DA"/>
    <w:rsid w:val="00A1469B"/>
    <w:rsid w:val="00A17468"/>
    <w:rsid w:val="00A30C8F"/>
    <w:rsid w:val="00A428C3"/>
    <w:rsid w:val="00A63D9F"/>
    <w:rsid w:val="00A90138"/>
    <w:rsid w:val="00A945DA"/>
    <w:rsid w:val="00AA0D40"/>
    <w:rsid w:val="00AB550D"/>
    <w:rsid w:val="00AC7EF0"/>
    <w:rsid w:val="00AD30B4"/>
    <w:rsid w:val="00AF2C14"/>
    <w:rsid w:val="00B06AF7"/>
    <w:rsid w:val="00B13B2D"/>
    <w:rsid w:val="00B16017"/>
    <w:rsid w:val="00B20739"/>
    <w:rsid w:val="00B3256C"/>
    <w:rsid w:val="00B37C40"/>
    <w:rsid w:val="00B538F3"/>
    <w:rsid w:val="00B6476A"/>
    <w:rsid w:val="00B80CA5"/>
    <w:rsid w:val="00BA0C03"/>
    <w:rsid w:val="00BB0D97"/>
    <w:rsid w:val="00BB779E"/>
    <w:rsid w:val="00BD5783"/>
    <w:rsid w:val="00C424AD"/>
    <w:rsid w:val="00C5109D"/>
    <w:rsid w:val="00C56190"/>
    <w:rsid w:val="00C6066D"/>
    <w:rsid w:val="00C762D9"/>
    <w:rsid w:val="00C95855"/>
    <w:rsid w:val="00CA12D6"/>
    <w:rsid w:val="00CB1899"/>
    <w:rsid w:val="00CB5909"/>
    <w:rsid w:val="00CB73DE"/>
    <w:rsid w:val="00CC31F5"/>
    <w:rsid w:val="00CC338C"/>
    <w:rsid w:val="00CC5271"/>
    <w:rsid w:val="00CD4A58"/>
    <w:rsid w:val="00CD7AB9"/>
    <w:rsid w:val="00CF4BCC"/>
    <w:rsid w:val="00D062E1"/>
    <w:rsid w:val="00D14E96"/>
    <w:rsid w:val="00D242E5"/>
    <w:rsid w:val="00D32487"/>
    <w:rsid w:val="00D346D3"/>
    <w:rsid w:val="00D651B3"/>
    <w:rsid w:val="00D715C2"/>
    <w:rsid w:val="00D75568"/>
    <w:rsid w:val="00D83E9F"/>
    <w:rsid w:val="00DA6E0F"/>
    <w:rsid w:val="00DC2CBF"/>
    <w:rsid w:val="00DE3BE5"/>
    <w:rsid w:val="00DE5463"/>
    <w:rsid w:val="00DE6A0D"/>
    <w:rsid w:val="00DF7FAC"/>
    <w:rsid w:val="00E034B1"/>
    <w:rsid w:val="00E072C5"/>
    <w:rsid w:val="00E26757"/>
    <w:rsid w:val="00E3265C"/>
    <w:rsid w:val="00E41735"/>
    <w:rsid w:val="00E42A01"/>
    <w:rsid w:val="00E448DA"/>
    <w:rsid w:val="00E515AA"/>
    <w:rsid w:val="00E600AB"/>
    <w:rsid w:val="00EB0ECC"/>
    <w:rsid w:val="00EC5D4C"/>
    <w:rsid w:val="00EC67B0"/>
    <w:rsid w:val="00F10E92"/>
    <w:rsid w:val="00F133FF"/>
    <w:rsid w:val="00F20865"/>
    <w:rsid w:val="00F243DE"/>
    <w:rsid w:val="00F64E36"/>
    <w:rsid w:val="00F8545E"/>
    <w:rsid w:val="00F932AA"/>
    <w:rsid w:val="00F96EC0"/>
    <w:rsid w:val="00FA182C"/>
    <w:rsid w:val="00FA2ED8"/>
    <w:rsid w:val="00FA312D"/>
    <w:rsid w:val="00FA6372"/>
    <w:rsid w:val="00FB78C3"/>
    <w:rsid w:val="00F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095D"/>
  <w15:docId w15:val="{3F24C35E-3326-4FF6-94B6-DE772086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lang w:eastAsia="en-US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b w:val="0"/>
    </w:rPr>
  </w:style>
  <w:style w:type="character" w:customStyle="1" w:styleId="ListLabel14">
    <w:name w:val="ListLabel 14"/>
    <w:rPr>
      <w:rFonts w:cs="Symbol"/>
    </w:rPr>
  </w:style>
  <w:style w:type="character" w:customStyle="1" w:styleId="Znakinumeracji">
    <w:name w:val="Znaki numeracji"/>
  </w:style>
  <w:style w:type="paragraph" w:styleId="Nagwek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Akapitzlist">
    <w:name w:val="List Paragraph"/>
    <w:basedOn w:val="Domylnie"/>
    <w:uiPriority w:val="34"/>
    <w:qFormat/>
    <w:pPr>
      <w:ind w:left="720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4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E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E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E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05BE2-570A-4936-B781-F98D24F6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4671</Words>
  <Characters>28027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Bator</dc:creator>
  <cp:lastModifiedBy>Andrzej Bator</cp:lastModifiedBy>
  <cp:revision>9</cp:revision>
  <cp:lastPrinted>2021-03-12T13:46:00Z</cp:lastPrinted>
  <dcterms:created xsi:type="dcterms:W3CDTF">2021-03-22T16:08:00Z</dcterms:created>
  <dcterms:modified xsi:type="dcterms:W3CDTF">2021-03-23T13:33:00Z</dcterms:modified>
</cp:coreProperties>
</file>