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B0F8A" w14:textId="147934DD" w:rsidR="00AB222E" w:rsidRDefault="00CD4E27" w:rsidP="00CD4E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Ustrój samorządu terytorialnego – test powtórzeniowy</w:t>
      </w:r>
    </w:p>
    <w:p w14:paraId="08EDB05F" w14:textId="2193D4D3" w:rsidR="00CD4E27" w:rsidRDefault="00CD4E27" w:rsidP="00CD4E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174960" w14:textId="3DE97EAC" w:rsidR="00CD4E27" w:rsidRDefault="00CD4E27" w:rsidP="00CD4E2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Jednostką samorządową, która została w sposób bezpośredni tak zaklasyfikowana przez ustawę ustrojową jest:</w:t>
      </w:r>
    </w:p>
    <w:p w14:paraId="3F5871DA" w14:textId="55FDE6CF" w:rsidR="00CD4E27" w:rsidRDefault="00CD4E27" w:rsidP="00CD4E2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</w:t>
      </w:r>
    </w:p>
    <w:p w14:paraId="66E0DDDC" w14:textId="0E8E007B" w:rsidR="00CD4E27" w:rsidRDefault="00CD4E27" w:rsidP="00CD4E2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</w:t>
      </w:r>
    </w:p>
    <w:p w14:paraId="1B4136F0" w14:textId="473AFD27" w:rsidR="00CD4E27" w:rsidRDefault="00CD4E27" w:rsidP="00CD4E2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</w:t>
      </w:r>
    </w:p>
    <w:p w14:paraId="69A2C325" w14:textId="41AD64E6" w:rsidR="00CD4E27" w:rsidRDefault="00CD4E27" w:rsidP="00CD4E2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Żadna z odpowiedzi nie jest prawidłowa.</w:t>
      </w:r>
    </w:p>
    <w:p w14:paraId="3404B248" w14:textId="7DFF29B3" w:rsidR="00CD4E27" w:rsidRDefault="00CD4E27" w:rsidP="00CD4E2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Jednostką samorządową nazwaną wprost w Konstytucji RP z 1997 r. jest:</w:t>
      </w:r>
    </w:p>
    <w:p w14:paraId="338FB817" w14:textId="77777777" w:rsidR="00CD4E27" w:rsidRDefault="00CD4E27" w:rsidP="00CD4E27">
      <w:pPr>
        <w:pStyle w:val="Akapitzlist"/>
        <w:numPr>
          <w:ilvl w:val="0"/>
          <w:numId w:val="4"/>
        </w:numPr>
        <w:spacing w:line="360" w:lineRule="auto"/>
        <w:ind w:left="1134"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</w:t>
      </w:r>
    </w:p>
    <w:p w14:paraId="2B961A75" w14:textId="77777777" w:rsidR="00CD4E27" w:rsidRDefault="00CD4E27" w:rsidP="00CD4E27">
      <w:pPr>
        <w:pStyle w:val="Akapitzlist"/>
        <w:numPr>
          <w:ilvl w:val="0"/>
          <w:numId w:val="4"/>
        </w:numPr>
        <w:spacing w:line="360" w:lineRule="auto"/>
        <w:ind w:left="1134"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</w:t>
      </w:r>
    </w:p>
    <w:p w14:paraId="3881B4A6" w14:textId="77777777" w:rsidR="00CD4E27" w:rsidRDefault="00CD4E27" w:rsidP="00CD4E27">
      <w:pPr>
        <w:pStyle w:val="Akapitzlist"/>
        <w:numPr>
          <w:ilvl w:val="0"/>
          <w:numId w:val="4"/>
        </w:numPr>
        <w:spacing w:line="360" w:lineRule="auto"/>
        <w:ind w:left="1134"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</w:t>
      </w:r>
    </w:p>
    <w:p w14:paraId="62FC1C58" w14:textId="23A4C9A0" w:rsidR="00CD4E27" w:rsidRDefault="00CD4E27" w:rsidP="00CD4E27">
      <w:pPr>
        <w:pStyle w:val="Akapitzlist"/>
        <w:numPr>
          <w:ilvl w:val="0"/>
          <w:numId w:val="4"/>
        </w:numPr>
        <w:spacing w:line="360" w:lineRule="auto"/>
        <w:ind w:left="1134"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Żadna z odpowiedzi nie jest prawidłowa.</w:t>
      </w:r>
    </w:p>
    <w:p w14:paraId="03D7B90C" w14:textId="6C604747" w:rsidR="00580436" w:rsidRDefault="00580436" w:rsidP="0058043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Konstytucji RP z 1997 r. prawodawca sformułował domniemanie kompetencji:</w:t>
      </w:r>
    </w:p>
    <w:p w14:paraId="79CDB9AD" w14:textId="5DA7DFDB" w:rsidR="00580436" w:rsidRDefault="00580436" w:rsidP="0058043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Wyłącznie samorządu terytorialnego;</w:t>
      </w:r>
    </w:p>
    <w:p w14:paraId="0C43B3F2" w14:textId="65915BFB" w:rsidR="00580436" w:rsidRDefault="00580436" w:rsidP="0058043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Samorządu terytorialnego, gminy oraz rady gminy;</w:t>
      </w:r>
    </w:p>
    <w:p w14:paraId="14829AEE" w14:textId="4679932B" w:rsidR="00580436" w:rsidRDefault="00580436" w:rsidP="0058043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M.in. gminy;</w:t>
      </w:r>
    </w:p>
    <w:p w14:paraId="410FB8C1" w14:textId="0651C86D" w:rsidR="00580436" w:rsidRPr="00580436" w:rsidRDefault="00580436" w:rsidP="0058043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Samorządu terytorialnego i rady gminy.</w:t>
      </w:r>
    </w:p>
    <w:p w14:paraId="22FA5147" w14:textId="524259C4" w:rsidR="00CD4E27" w:rsidRDefault="00721B8C" w:rsidP="00CD4E2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Organami nadzoru weryfikacyjnego nad działalnością jst są:</w:t>
      </w:r>
    </w:p>
    <w:p w14:paraId="336D658E" w14:textId="3C4C3B07" w:rsidR="00721B8C" w:rsidRDefault="00721B8C" w:rsidP="00721B8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Wyłącznie Prezes Rady Ministrów i wojewodowie</w:t>
      </w:r>
    </w:p>
    <w:p w14:paraId="538161D2" w14:textId="708EEE76" w:rsidR="00721B8C" w:rsidRDefault="00721B8C" w:rsidP="00721B8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M.in. regionalne izby obrachunkowe</w:t>
      </w:r>
    </w:p>
    <w:p w14:paraId="365F0886" w14:textId="4322A871" w:rsidR="00721B8C" w:rsidRDefault="00721B8C" w:rsidP="00721B8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Prezes Rady Ministrów, wojewodowie oraz samorządowe kolegi</w:t>
      </w:r>
      <w:r w:rsidR="0058043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odwoławcze</w:t>
      </w:r>
    </w:p>
    <w:p w14:paraId="413BFB5C" w14:textId="07172D11" w:rsidR="00721B8C" w:rsidRDefault="00721B8C" w:rsidP="00721B8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M.in. Sejm</w:t>
      </w:r>
    </w:p>
    <w:p w14:paraId="1F28A564" w14:textId="6F7FC81F" w:rsidR="00721B8C" w:rsidRDefault="000902AA" w:rsidP="00721B8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Uzgodnień z Prezesem Rady Ministrów wymaga projekt statutu:</w:t>
      </w:r>
    </w:p>
    <w:p w14:paraId="718B00EA" w14:textId="072CC92B" w:rsidR="000902AA" w:rsidRDefault="000902AA" w:rsidP="000902A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zawsze gminy;</w:t>
      </w:r>
    </w:p>
    <w:p w14:paraId="5C2E36D5" w14:textId="273B7ABE" w:rsidR="000902AA" w:rsidRDefault="000902AA" w:rsidP="000902A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określonym przypadku gminy, a także powiatu i województwa;</w:t>
      </w:r>
    </w:p>
    <w:p w14:paraId="2FE08339" w14:textId="03445481" w:rsidR="000902AA" w:rsidRDefault="000902AA" w:rsidP="000902A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określonym przypadku gminy, a także województwa;</w:t>
      </w:r>
    </w:p>
    <w:p w14:paraId="6F6A80CC" w14:textId="2DC23DDA" w:rsidR="000902AA" w:rsidRDefault="000902AA" w:rsidP="000902A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zawsze gminy, powiatu i województwa.</w:t>
      </w:r>
    </w:p>
    <w:p w14:paraId="0FCB9C6E" w14:textId="5D46F755" w:rsidR="008B7AF1" w:rsidRDefault="008B7AF1" w:rsidP="008B7AF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Statut gminy podlega uzgodnieniu z Prezesem Rady Ministrów:</w:t>
      </w:r>
    </w:p>
    <w:p w14:paraId="068B5C36" w14:textId="6CAEA533" w:rsidR="008B7AF1" w:rsidRDefault="008B7AF1" w:rsidP="008B7AF1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każdym przypadku;</w:t>
      </w:r>
    </w:p>
    <w:p w14:paraId="03048433" w14:textId="47C29BBF" w:rsidR="008B7AF1" w:rsidRDefault="008B7AF1" w:rsidP="008B7AF1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żąd</w:t>
      </w:r>
      <w:r w:rsidR="00B848C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nie Prezesa Rady Ministrów;</w:t>
      </w:r>
    </w:p>
    <w:p w14:paraId="6AB87240" w14:textId="1121C246" w:rsidR="008B7AF1" w:rsidRDefault="008B7AF1" w:rsidP="008B7AF1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Wyłącznie w największych gminach;</w:t>
      </w:r>
    </w:p>
    <w:p w14:paraId="5726A163" w14:textId="599B0740" w:rsidR="008B7AF1" w:rsidRPr="008B7AF1" w:rsidRDefault="008B7AF1" w:rsidP="008B7AF1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Wyłącznie w najmniejszych gminach.</w:t>
      </w:r>
    </w:p>
    <w:p w14:paraId="64EB21D2" w14:textId="299055E0" w:rsidR="000902AA" w:rsidRDefault="000902AA" w:rsidP="000902A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Statut jednostki pomocniczej gminy uchwala:</w:t>
      </w:r>
    </w:p>
    <w:p w14:paraId="213B2E9F" w14:textId="0E79C3EA" w:rsidR="000902AA" w:rsidRDefault="000902AA" w:rsidP="000902A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Właściwa rada gminy;</w:t>
      </w:r>
    </w:p>
    <w:p w14:paraId="705D9C15" w14:textId="19BA257D" w:rsidR="000902AA" w:rsidRDefault="000902AA" w:rsidP="000902A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sołecka;</w:t>
      </w:r>
    </w:p>
    <w:p w14:paraId="153CFC10" w14:textId="05A62BC5" w:rsidR="000902AA" w:rsidRDefault="000902AA" w:rsidP="000902A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Właściwa rada gminy w uzgodnieniu w radami sąsiednich gmin;</w:t>
      </w:r>
    </w:p>
    <w:p w14:paraId="64BAFC95" w14:textId="57005F7A" w:rsidR="000902AA" w:rsidRDefault="000902AA" w:rsidP="000902A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Właściwa rada gminy w uzgodnieniu z wojewodą.</w:t>
      </w:r>
    </w:p>
    <w:p w14:paraId="445B9DBE" w14:textId="1C787B43" w:rsidR="000902AA" w:rsidRDefault="00DB355B" w:rsidP="000902A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</w:t>
      </w:r>
      <w:r w:rsidR="008E6080">
        <w:rPr>
          <w:rFonts w:ascii="Times New Roman" w:hAnsi="Times New Roman" w:cs="Times New Roman"/>
          <w:sz w:val="24"/>
          <w:szCs w:val="24"/>
        </w:rPr>
        <w:t xml:space="preserve">statut </w:t>
      </w:r>
      <w:r>
        <w:rPr>
          <w:rFonts w:ascii="Times New Roman" w:hAnsi="Times New Roman" w:cs="Times New Roman"/>
          <w:sz w:val="24"/>
          <w:szCs w:val="24"/>
        </w:rPr>
        <w:t>związku powiatowo-gminnego podlega uzgodnieniu z:</w:t>
      </w:r>
    </w:p>
    <w:p w14:paraId="55EA38B1" w14:textId="71FE73D6" w:rsidR="00DB355B" w:rsidRDefault="00DB355B" w:rsidP="00DB355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Wojewodą;</w:t>
      </w:r>
    </w:p>
    <w:p w14:paraId="49AED306" w14:textId="41563EA9" w:rsidR="00DB355B" w:rsidRDefault="00DB355B" w:rsidP="00DB355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Prezesem Rady Ministrów;</w:t>
      </w:r>
    </w:p>
    <w:p w14:paraId="24AEB2B6" w14:textId="330057F4" w:rsidR="00DB355B" w:rsidRDefault="00DB355B" w:rsidP="00DB355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Odpowiedzi a i b są prawidłowe;</w:t>
      </w:r>
    </w:p>
    <w:p w14:paraId="40EFB682" w14:textId="32C8D8CF" w:rsidR="00CD4E27" w:rsidRPr="00DB355B" w:rsidRDefault="00DB355B" w:rsidP="00DB355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Żadna z odpowiedzi nie jest prawidłowa.</w:t>
      </w:r>
    </w:p>
    <w:sectPr w:rsidR="00CD4E27" w:rsidRPr="00DB3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665C3"/>
    <w:multiLevelType w:val="hybridMultilevel"/>
    <w:tmpl w:val="1EF4E906"/>
    <w:lvl w:ilvl="0" w:tplc="00BCA9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6210F7"/>
    <w:multiLevelType w:val="hybridMultilevel"/>
    <w:tmpl w:val="323216C2"/>
    <w:lvl w:ilvl="0" w:tplc="6CB6DB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A10B9E"/>
    <w:multiLevelType w:val="hybridMultilevel"/>
    <w:tmpl w:val="CF3E09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B7403"/>
    <w:multiLevelType w:val="hybridMultilevel"/>
    <w:tmpl w:val="F0243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875F8"/>
    <w:multiLevelType w:val="hybridMultilevel"/>
    <w:tmpl w:val="707CD070"/>
    <w:lvl w:ilvl="0" w:tplc="CFEE91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F2550B"/>
    <w:multiLevelType w:val="hybridMultilevel"/>
    <w:tmpl w:val="6BF05256"/>
    <w:lvl w:ilvl="0" w:tplc="9C700A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0008A2"/>
    <w:multiLevelType w:val="hybridMultilevel"/>
    <w:tmpl w:val="0762AC5C"/>
    <w:lvl w:ilvl="0" w:tplc="ED02F8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445F49"/>
    <w:multiLevelType w:val="hybridMultilevel"/>
    <w:tmpl w:val="FC9CB70E"/>
    <w:lvl w:ilvl="0" w:tplc="B6F20F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397C72"/>
    <w:multiLevelType w:val="hybridMultilevel"/>
    <w:tmpl w:val="D1AEB5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777C58"/>
    <w:multiLevelType w:val="hybridMultilevel"/>
    <w:tmpl w:val="28385990"/>
    <w:lvl w:ilvl="0" w:tplc="56C2E6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8"/>
  </w:num>
  <w:num w:numId="5">
    <w:abstractNumId w:val="7"/>
  </w:num>
  <w:num w:numId="6">
    <w:abstractNumId w:val="9"/>
  </w:num>
  <w:num w:numId="7">
    <w:abstractNumId w:val="1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zNLE0MTQ2NLc0NzRW0lEKTi0uzszPAykwrgUABK9bsiwAAAA="/>
  </w:docVars>
  <w:rsids>
    <w:rsidRoot w:val="00CD4E27"/>
    <w:rsid w:val="000902AA"/>
    <w:rsid w:val="001B7867"/>
    <w:rsid w:val="00484EF6"/>
    <w:rsid w:val="00580436"/>
    <w:rsid w:val="00721B8C"/>
    <w:rsid w:val="008B7AF1"/>
    <w:rsid w:val="008E6080"/>
    <w:rsid w:val="00AB222E"/>
    <w:rsid w:val="00B848C9"/>
    <w:rsid w:val="00CD4E27"/>
    <w:rsid w:val="00DB355B"/>
    <w:rsid w:val="00EC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BDF52"/>
  <w15:chartTrackingRefBased/>
  <w15:docId w15:val="{BCE42BC4-3D8D-4186-B88A-768A8FEA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4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7BBD8-460F-47E6-8028-2E8D95225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Pilarz</dc:creator>
  <cp:keywords/>
  <dc:description/>
  <cp:lastModifiedBy>Karina Pilarz</cp:lastModifiedBy>
  <cp:revision>8</cp:revision>
  <dcterms:created xsi:type="dcterms:W3CDTF">2022-03-02T11:42:00Z</dcterms:created>
  <dcterms:modified xsi:type="dcterms:W3CDTF">2022-03-16T14:24:00Z</dcterms:modified>
</cp:coreProperties>
</file>