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67" w:rsidRDefault="005A7767" w:rsidP="005A7767">
      <w:r>
        <w:t>Zarządzanie projektami UE</w:t>
      </w:r>
    </w:p>
    <w:p w:rsidR="005A7767" w:rsidRDefault="005A7767">
      <w:pPr>
        <w:rPr>
          <w:b/>
        </w:rPr>
      </w:pPr>
    </w:p>
    <w:p w:rsidR="00D40738" w:rsidRDefault="005A7767">
      <w:pPr>
        <w:rPr>
          <w:b/>
        </w:rPr>
      </w:pPr>
      <w:r>
        <w:rPr>
          <w:b/>
        </w:rPr>
        <w:t>Temat: Finansowanie projektów i zarządzanie finansami projektu</w:t>
      </w:r>
    </w:p>
    <w:p w:rsidR="005A7767" w:rsidRDefault="005A7767"/>
    <w:p w:rsidR="005A7767" w:rsidRDefault="005A7767" w:rsidP="005A7767">
      <w:pPr>
        <w:ind w:firstLine="708"/>
      </w:pPr>
      <w:r w:rsidRPr="005A7767">
        <w:rPr>
          <w:b/>
        </w:rPr>
        <w:t>Zarządzanie finansowe</w:t>
      </w:r>
      <w:r>
        <w:t xml:space="preserve"> jest procesem, w ramach którego dokonywane są działania takie jak szacowanie kosztów, budżetowanie oraz kontrola wydatków. Zaplanowanie i oszacowanie kosztów projektu jest elementem przygotowania budżetu, który będzie realizowany zgodnie z harmonogramem.</w:t>
      </w:r>
    </w:p>
    <w:p w:rsidR="00275ED6" w:rsidRDefault="00275ED6" w:rsidP="00275ED6">
      <w:pPr>
        <w:jc w:val="center"/>
        <w:rPr>
          <w:b/>
        </w:rPr>
      </w:pPr>
      <w:r w:rsidRPr="00275ED6">
        <w:rPr>
          <w:b/>
        </w:rPr>
        <w:t>Budżet</w:t>
      </w:r>
      <w:r>
        <w:rPr>
          <w:b/>
        </w:rPr>
        <w:t xml:space="preserve"> projektu</w:t>
      </w:r>
    </w:p>
    <w:p w:rsidR="00275ED6" w:rsidRDefault="00275ED6" w:rsidP="00275ED6">
      <w:r>
        <w:t xml:space="preserve">Budżet jest zestawieniem planowanego pozyskania środków finansowych i ich zużycia na określony cel. Jest sporządzany dla danego podmiotu na oznaczony okres lub dla określonego przedsięwzięcia. </w:t>
      </w:r>
      <w:r>
        <w:rPr>
          <w:b/>
        </w:rPr>
        <w:t xml:space="preserve">Budżet projektu to zestawienie środków finansowych związanych z realizacją projektu, obejmujący cały okres jego trwania. </w:t>
      </w:r>
      <w:r>
        <w:t>W budżecie uwzględnia się możliwości i ograniczenia finansowe. Dla jego sporządzenia dokonuje się oszacowania kosztów. Należy oszacować jakie są potrzebne nakłady dla danego przedsięwzięcia – jak już zostało podane są to zasoby ludzkie, materialne i finansowe. Szacowanie kosztów może być dokonane na podstawie szacunków ekspertów lub przez analogię czyli porównanie do podobnego już zrealizowanego projektu.</w:t>
      </w:r>
    </w:p>
    <w:p w:rsidR="004C48F9" w:rsidRDefault="004C48F9" w:rsidP="00275ED6"/>
    <w:p w:rsidR="00275ED6" w:rsidRDefault="00275ED6" w:rsidP="00275ED6">
      <w:pPr>
        <w:rPr>
          <w:b/>
        </w:rPr>
      </w:pPr>
      <w:r w:rsidRPr="00275ED6">
        <w:rPr>
          <w:b/>
        </w:rPr>
        <w:t>Szacowanie kosztów projektu europejskiego</w:t>
      </w:r>
    </w:p>
    <w:p w:rsidR="00275ED6" w:rsidRDefault="00275ED6" w:rsidP="004C48F9">
      <w:pPr>
        <w:ind w:firstLine="708"/>
      </w:pPr>
      <w:r>
        <w:t xml:space="preserve">W projekcie europejskim koszty i całościowy budżet po wyborze projektu do dofinansowania stanowi podstawę jego wykonania. Beneficjent podpisując umowę o dofinansowanie przedsięwzięcia zobowiązuje się </w:t>
      </w:r>
      <w:r w:rsidR="004C48F9">
        <w:t>je wdrożyć w ramach budżetu określonego w umowie, z czego jest rozliczany. Co ważne: zasadnicze zmiany budżetu już w trakcie realizacji projektu nie będą w zasadzie możliwe. Jeśli wydatki będą niższe to niewykorzystane środki należy zwrócić, a gdy wydatki będą wyższe niż założone to brakujące środki należy zapewnić z własnych zasobów. Wynika z tego, że budżet projektu powinien być dokładnie przemyślany, tak aby gwarantował wykonanie projektu i nie budził wątpliwości asesora, dokonującego weryfikacji wniosku.</w:t>
      </w:r>
    </w:p>
    <w:p w:rsidR="004C48F9" w:rsidRDefault="004C48F9" w:rsidP="00275ED6">
      <w:pPr>
        <w:rPr>
          <w:i/>
        </w:rPr>
      </w:pPr>
    </w:p>
    <w:p w:rsidR="004C48F9" w:rsidRDefault="004C48F9" w:rsidP="00275ED6">
      <w:pPr>
        <w:rPr>
          <w:i/>
        </w:rPr>
      </w:pPr>
      <w:r>
        <w:rPr>
          <w:i/>
        </w:rPr>
        <w:t>(Asesor jest to osoba, która na zlecenie instytucji zarządzającej, ocenia wnioski podmiotów ubiegających się o dofinansowanie w ramach danego programu operacyjnego. Powinien posiadać wiedzę z zakresu analizy ekonomicznej i finansowej, znać programy operacyjne).</w:t>
      </w:r>
    </w:p>
    <w:p w:rsidR="004C48F9" w:rsidRDefault="004C48F9" w:rsidP="00275ED6">
      <w:pPr>
        <w:rPr>
          <w:b/>
        </w:rPr>
      </w:pPr>
    </w:p>
    <w:p w:rsidR="004C48F9" w:rsidRDefault="004C48F9" w:rsidP="00275ED6">
      <w:pPr>
        <w:rPr>
          <w:b/>
        </w:rPr>
      </w:pPr>
      <w:r w:rsidRPr="004C48F9">
        <w:rPr>
          <w:b/>
        </w:rPr>
        <w:lastRenderedPageBreak/>
        <w:t>Weryfikacja kosztów projektu</w:t>
      </w:r>
    </w:p>
    <w:p w:rsidR="009334C5" w:rsidRDefault="004C48F9" w:rsidP="00275ED6">
      <w:r>
        <w:t>Koszty projektu przedstawione przez potencjalnego beneficjenta podlegają weryfikacji pod względem ich</w:t>
      </w:r>
      <w:r w:rsidR="009334C5">
        <w:t>:</w:t>
      </w:r>
    </w:p>
    <w:p w:rsidR="004C48F9" w:rsidRDefault="009334C5" w:rsidP="009334C5">
      <w:pPr>
        <w:pStyle w:val="Akapitzlist"/>
        <w:numPr>
          <w:ilvl w:val="0"/>
          <w:numId w:val="1"/>
        </w:numPr>
      </w:pPr>
      <w:r>
        <w:t>n</w:t>
      </w:r>
      <w:r w:rsidR="004C48F9">
        <w:t>iezbędności</w:t>
      </w:r>
      <w:r>
        <w:t xml:space="preserve"> – koszt musi być konieczny do realizacji projektu i założonych w nim celów;</w:t>
      </w:r>
    </w:p>
    <w:p w:rsidR="009334C5" w:rsidRDefault="009334C5" w:rsidP="009334C5">
      <w:pPr>
        <w:pStyle w:val="Akapitzlist"/>
        <w:numPr>
          <w:ilvl w:val="0"/>
          <w:numId w:val="1"/>
        </w:numPr>
      </w:pPr>
      <w:r>
        <w:t>efektywności kosztowej – jest to relacja zaplanowanych wydatków do zakładanych rezultatów. Im niższy jest ten stosunek to tym efektywniejszy projekt. W niektórych projektach ten warunek jest inaczej oceniany, np. w projektach skierowanych do osób długotrwale bezrobotnych lub zagrożonych wykluczeniem społecznym konieczne jest ponoszenie większych kosztów dla osiągnięcia danych rezultatów niż w przypadku innych grup docelowych,</w:t>
      </w:r>
    </w:p>
    <w:p w:rsidR="009334C5" w:rsidRDefault="009334C5" w:rsidP="009334C5">
      <w:pPr>
        <w:pStyle w:val="Akapitzlist"/>
        <w:numPr>
          <w:ilvl w:val="0"/>
          <w:numId w:val="1"/>
        </w:numPr>
      </w:pPr>
      <w:r>
        <w:t>racjonalności wydatku – wydatek ma być adekwatny do celu jakiemu służy, do ilości i jakości rezultatów. Bada się czy koszty nie zostały sztucznie zawyżone,</w:t>
      </w:r>
    </w:p>
    <w:p w:rsidR="009334C5" w:rsidRDefault="009334C5" w:rsidP="009334C5">
      <w:pPr>
        <w:pStyle w:val="Akapitzlist"/>
        <w:numPr>
          <w:ilvl w:val="0"/>
          <w:numId w:val="1"/>
        </w:numPr>
      </w:pPr>
      <w:r>
        <w:t>rynkowości – koszty powinny być oszacowane wg cen rynkowych, a gdy występują różnice to należy je uzasadnić.</w:t>
      </w:r>
    </w:p>
    <w:p w:rsidR="009334C5" w:rsidRDefault="009334C5" w:rsidP="009334C5"/>
    <w:p w:rsidR="009334C5" w:rsidRDefault="009334C5" w:rsidP="009334C5">
      <w:pPr>
        <w:rPr>
          <w:b/>
        </w:rPr>
      </w:pPr>
      <w:r>
        <w:rPr>
          <w:b/>
        </w:rPr>
        <w:t>Budżet zadaniowy</w:t>
      </w:r>
    </w:p>
    <w:p w:rsidR="009334C5" w:rsidRDefault="009334C5" w:rsidP="009334C5">
      <w:r>
        <w:t>Budżet zadaniowy jest określany jako przypisanie oszacowanych kosztów do poszczególnych zadań projektu i odniesienie ich do danej jednostki czasu. Budżet uwzględnia czas</w:t>
      </w:r>
      <w:r w:rsidR="00800265">
        <w:t xml:space="preserve">, rodzaje kosztów, dostępność środków finansowych i weryfikację budżetu. </w:t>
      </w:r>
      <w:r w:rsidR="00E22A0F">
        <w:t>Istnieją różne definicje budżetu zadaniowego:</w:t>
      </w:r>
    </w:p>
    <w:p w:rsidR="00E22A0F" w:rsidRDefault="00E22A0F" w:rsidP="00E22A0F">
      <w:pPr>
        <w:pStyle w:val="Akapitzlist"/>
        <w:numPr>
          <w:ilvl w:val="0"/>
          <w:numId w:val="2"/>
        </w:numPr>
      </w:pPr>
      <w:r>
        <w:t xml:space="preserve">Budżet zadaniowy jest układem zadań, podzadań oraz działań, dla których wyznacza się cele, wskaźniki zakładanego poziomu osiągnięcia celu oraz środki finansowe służące do osiągnięciu tego celu. Celem jest stan przyszły, pożądany, realistyczny, osiągalny i określony w czasie. Ważny jest też system mierników i wskaźników budżetu; </w:t>
      </w:r>
      <w:r>
        <w:rPr>
          <w:i/>
        </w:rPr>
        <w:t>(określenie funkcjonujące w UE)</w:t>
      </w:r>
      <w:r>
        <w:t>;</w:t>
      </w:r>
    </w:p>
    <w:p w:rsidR="00E22A0F" w:rsidRDefault="00E22A0F" w:rsidP="00E22A0F">
      <w:pPr>
        <w:pStyle w:val="Akapitzlist"/>
        <w:numPr>
          <w:ilvl w:val="0"/>
          <w:numId w:val="2"/>
        </w:numPr>
      </w:pPr>
      <w:proofErr w:type="spellStart"/>
      <w:r>
        <w:t>Budżt</w:t>
      </w:r>
      <w:proofErr w:type="spellEnd"/>
      <w:r>
        <w:t xml:space="preserve"> zadaniowy to metoda budżetowania, która ściśle </w:t>
      </w:r>
      <w:proofErr w:type="spellStart"/>
      <w:r>
        <w:t>łaczy</w:t>
      </w:r>
      <w:proofErr w:type="spellEnd"/>
      <w:r>
        <w:t xml:space="preserve"> środki finansowe przeznaczone na wykonanie zadania z mierzalnymi wynikami. W ramach zadania wyróżnia się podzadania lub działania. W budżecie określone są cele, mierniki określające stopień osiągnięcia celów, wydatki planowane rozmieszczone w czasie, źródła finansowania i jednostki wykonujące zadanie. </w:t>
      </w:r>
      <w:r>
        <w:rPr>
          <w:i/>
        </w:rPr>
        <w:t>(Definicja przyjęta w OECD)</w:t>
      </w:r>
      <w:r>
        <w:t>.</w:t>
      </w:r>
    </w:p>
    <w:p w:rsidR="00E22A0F" w:rsidRPr="009334C5" w:rsidRDefault="00E22A0F" w:rsidP="00E22A0F">
      <w:r>
        <w:t xml:space="preserve">W podanych definicjach występują wspólne elementy. </w:t>
      </w:r>
    </w:p>
    <w:sectPr w:rsidR="00E22A0F" w:rsidRPr="009334C5" w:rsidSect="00D407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775D2"/>
    <w:multiLevelType w:val="hybridMultilevel"/>
    <w:tmpl w:val="BBCC081C"/>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
    <w:nsid w:val="3F5607A5"/>
    <w:multiLevelType w:val="hybridMultilevel"/>
    <w:tmpl w:val="ECF28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7767"/>
    <w:rsid w:val="00275ED6"/>
    <w:rsid w:val="004C48F9"/>
    <w:rsid w:val="005A7767"/>
    <w:rsid w:val="00800265"/>
    <w:rsid w:val="008E63A2"/>
    <w:rsid w:val="009334C5"/>
    <w:rsid w:val="00CC5AEC"/>
    <w:rsid w:val="00D40738"/>
    <w:rsid w:val="00E22A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7767"/>
    <w:pPr>
      <w:spacing w:after="0"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34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593</Words>
  <Characters>3563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2</cp:revision>
  <dcterms:created xsi:type="dcterms:W3CDTF">2020-03-31T08:51:00Z</dcterms:created>
  <dcterms:modified xsi:type="dcterms:W3CDTF">2020-03-31T09:47:00Z</dcterms:modified>
</cp:coreProperties>
</file>