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560" w:rsidRPr="004552D5" w:rsidRDefault="00454560" w:rsidP="00454560">
      <w:pPr>
        <w:rPr>
          <w:rFonts w:ascii="Times New Roman" w:hAnsi="Times New Roman" w:cs="Times New Roman"/>
          <w:b/>
          <w:sz w:val="28"/>
          <w:szCs w:val="28"/>
          <w:lang w:val="en-US"/>
        </w:rPr>
      </w:pPr>
      <w:proofErr w:type="spellStart"/>
      <w:r w:rsidRPr="004552D5">
        <w:rPr>
          <w:rFonts w:ascii="Times New Roman" w:hAnsi="Times New Roman" w:cs="Times New Roman"/>
          <w:b/>
          <w:sz w:val="28"/>
          <w:szCs w:val="28"/>
          <w:lang w:val="en-US"/>
        </w:rPr>
        <w:t>Dr</w:t>
      </w:r>
      <w:proofErr w:type="spellEnd"/>
      <w:r w:rsidRPr="004552D5">
        <w:rPr>
          <w:rFonts w:ascii="Times New Roman" w:hAnsi="Times New Roman" w:cs="Times New Roman"/>
          <w:b/>
          <w:sz w:val="28"/>
          <w:szCs w:val="28"/>
          <w:lang w:val="en-US"/>
        </w:rPr>
        <w:t xml:space="preserve"> Anna </w:t>
      </w:r>
      <w:proofErr w:type="spellStart"/>
      <w:r w:rsidRPr="004552D5">
        <w:rPr>
          <w:rFonts w:ascii="Times New Roman" w:hAnsi="Times New Roman" w:cs="Times New Roman"/>
          <w:b/>
          <w:sz w:val="28"/>
          <w:szCs w:val="28"/>
          <w:lang w:val="en-US"/>
        </w:rPr>
        <w:t>Śledzińska</w:t>
      </w:r>
      <w:proofErr w:type="spellEnd"/>
      <w:r w:rsidRPr="004552D5">
        <w:rPr>
          <w:rFonts w:ascii="Times New Roman" w:hAnsi="Times New Roman" w:cs="Times New Roman"/>
          <w:b/>
          <w:sz w:val="28"/>
          <w:szCs w:val="28"/>
          <w:lang w:val="en-US"/>
        </w:rPr>
        <w:t xml:space="preserve">-Simon </w:t>
      </w:r>
      <w:proofErr w:type="gramStart"/>
      <w:r w:rsidRPr="004552D5">
        <w:rPr>
          <w:rFonts w:ascii="Times New Roman" w:hAnsi="Times New Roman" w:cs="Times New Roman"/>
          <w:b/>
          <w:sz w:val="28"/>
          <w:szCs w:val="28"/>
          <w:lang w:val="en-US"/>
        </w:rPr>
        <w:t>-  Introduction</w:t>
      </w:r>
      <w:proofErr w:type="gramEnd"/>
      <w:r w:rsidRPr="004552D5">
        <w:rPr>
          <w:rFonts w:ascii="Times New Roman" w:hAnsi="Times New Roman" w:cs="Times New Roman"/>
          <w:b/>
          <w:sz w:val="28"/>
          <w:szCs w:val="28"/>
          <w:lang w:val="en-US"/>
        </w:rPr>
        <w:t xml:space="preserve"> to Human Rights, LLM 2019/20 </w:t>
      </w:r>
    </w:p>
    <w:p w:rsidR="00454560" w:rsidRPr="004552D5" w:rsidRDefault="00454560" w:rsidP="00454560">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Lecture 3</w:t>
      </w:r>
    </w:p>
    <w:p w:rsidR="00454560" w:rsidRPr="004552D5" w:rsidRDefault="00454560" w:rsidP="00454560">
      <w:pPr>
        <w:spacing w:line="240" w:lineRule="auto"/>
        <w:rPr>
          <w:rFonts w:ascii="Times New Roman" w:hAnsi="Times New Roman" w:cs="Times New Roman"/>
          <w:b/>
          <w:sz w:val="28"/>
          <w:szCs w:val="28"/>
          <w:lang w:val="en-US"/>
        </w:rPr>
      </w:pPr>
      <w:r w:rsidRPr="004552D5">
        <w:rPr>
          <w:rFonts w:ascii="Times New Roman" w:hAnsi="Times New Roman" w:cs="Times New Roman"/>
          <w:b/>
          <w:sz w:val="28"/>
          <w:szCs w:val="28"/>
          <w:lang w:val="en-US"/>
        </w:rPr>
        <w:t>A Short History of Human Rights</w:t>
      </w:r>
      <w:r>
        <w:rPr>
          <w:rFonts w:ascii="Times New Roman" w:hAnsi="Times New Roman" w:cs="Times New Roman"/>
          <w:b/>
          <w:sz w:val="28"/>
          <w:szCs w:val="28"/>
          <w:lang w:val="en-US"/>
        </w:rPr>
        <w:t xml:space="preserve"> </w:t>
      </w:r>
      <w:r w:rsidR="00BC287D">
        <w:rPr>
          <w:rFonts w:ascii="Times New Roman" w:hAnsi="Times New Roman" w:cs="Times New Roman"/>
          <w:b/>
          <w:sz w:val="28"/>
          <w:szCs w:val="28"/>
          <w:lang w:val="en-US"/>
        </w:rPr>
        <w:t xml:space="preserve">– Rights Revolution </w:t>
      </w:r>
      <w:r>
        <w:rPr>
          <w:rFonts w:ascii="Times New Roman" w:hAnsi="Times New Roman" w:cs="Times New Roman"/>
          <w:b/>
          <w:sz w:val="28"/>
          <w:szCs w:val="28"/>
          <w:lang w:val="en-US"/>
        </w:rPr>
        <w:t>(</w:t>
      </w:r>
      <w:r>
        <w:rPr>
          <w:rFonts w:ascii="Times New Roman" w:hAnsi="Times New Roman" w:cs="Times New Roman"/>
          <w:b/>
          <w:sz w:val="28"/>
          <w:szCs w:val="28"/>
          <w:lang w:val="en-US"/>
        </w:rPr>
        <w:t>I</w:t>
      </w:r>
      <w:r>
        <w:rPr>
          <w:rFonts w:ascii="Times New Roman" w:hAnsi="Times New Roman" w:cs="Times New Roman"/>
          <w:b/>
          <w:sz w:val="28"/>
          <w:szCs w:val="28"/>
          <w:lang w:val="en-US"/>
        </w:rPr>
        <w:t>I)</w:t>
      </w:r>
    </w:p>
    <w:p w:rsidR="00454560" w:rsidRDefault="00726E21" w:rsidP="00454560">
      <w:pPr>
        <w:rPr>
          <w:rFonts w:ascii="Times New Roman" w:hAnsi="Times New Roman" w:cs="Times New Roman"/>
          <w:sz w:val="28"/>
          <w:szCs w:val="28"/>
          <w:lang w:val="en-US"/>
        </w:rPr>
      </w:pPr>
      <w:r>
        <w:rPr>
          <w:rFonts w:ascii="Times New Roman" w:hAnsi="Times New Roman" w:cs="Times New Roman"/>
          <w:sz w:val="28"/>
          <w:szCs w:val="28"/>
          <w:lang w:val="en-US"/>
        </w:rPr>
        <w:t>The aim of this lecture is to:</w:t>
      </w:r>
    </w:p>
    <w:p w:rsidR="00726E21" w:rsidRDefault="00726E21" w:rsidP="00726E21">
      <w:pPr>
        <w:pStyle w:val="ListParagraph"/>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Discuss the main challenges to human rights and their enforceability</w:t>
      </w:r>
    </w:p>
    <w:p w:rsidR="00726E21" w:rsidRDefault="00726E21" w:rsidP="00726E21">
      <w:pPr>
        <w:pStyle w:val="ListParagraph"/>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Explain the concept of state responsibility to protect and the relationship between individual rights and state duties</w:t>
      </w:r>
    </w:p>
    <w:p w:rsidR="00726E21" w:rsidRDefault="00B01E83" w:rsidP="00726E21">
      <w:pPr>
        <w:pStyle w:val="ListParagraph"/>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 xml:space="preserve">Gain </w:t>
      </w:r>
      <w:r w:rsidR="00726E21">
        <w:rPr>
          <w:rFonts w:ascii="Times New Roman" w:hAnsi="Times New Roman" w:cs="Times New Roman"/>
          <w:sz w:val="28"/>
          <w:szCs w:val="28"/>
          <w:lang w:val="en-US"/>
        </w:rPr>
        <w:t>the understanding of human rights phases and movements</w:t>
      </w:r>
    </w:p>
    <w:p w:rsidR="00726E21" w:rsidRPr="00726E21" w:rsidRDefault="00726E21" w:rsidP="00726E21">
      <w:pPr>
        <w:pStyle w:val="ListParagraph"/>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 xml:space="preserve">Discuss the current and future problems with human rights protection following the war with </w:t>
      </w:r>
      <w:r w:rsidR="003732AC">
        <w:rPr>
          <w:rFonts w:ascii="Times New Roman" w:hAnsi="Times New Roman" w:cs="Times New Roman"/>
          <w:sz w:val="28"/>
          <w:szCs w:val="28"/>
          <w:lang w:val="en-US"/>
        </w:rPr>
        <w:t xml:space="preserve">the </w:t>
      </w:r>
      <w:r>
        <w:rPr>
          <w:rFonts w:ascii="Times New Roman" w:hAnsi="Times New Roman" w:cs="Times New Roman"/>
          <w:sz w:val="28"/>
          <w:szCs w:val="28"/>
          <w:lang w:val="en-US"/>
        </w:rPr>
        <w:t xml:space="preserve">COVID-19 </w:t>
      </w:r>
      <w:r w:rsidR="003732AC">
        <w:rPr>
          <w:rFonts w:ascii="Times New Roman" w:hAnsi="Times New Roman" w:cs="Times New Roman"/>
          <w:sz w:val="28"/>
          <w:szCs w:val="28"/>
          <w:lang w:val="en-US"/>
        </w:rPr>
        <w:t>pandemic.</w:t>
      </w:r>
      <w:r>
        <w:rPr>
          <w:rFonts w:ascii="Times New Roman" w:hAnsi="Times New Roman" w:cs="Times New Roman"/>
          <w:sz w:val="28"/>
          <w:szCs w:val="28"/>
          <w:lang w:val="en-US"/>
        </w:rPr>
        <w:t xml:space="preserve"> </w:t>
      </w:r>
    </w:p>
    <w:p w:rsidR="00454560" w:rsidRPr="004552D5" w:rsidRDefault="00827A1B" w:rsidP="00454560">
      <w:pPr>
        <w:rPr>
          <w:rFonts w:ascii="Times New Roman" w:hAnsi="Times New Roman" w:cs="Times New Roman"/>
          <w:b/>
          <w:sz w:val="28"/>
          <w:szCs w:val="28"/>
          <w:lang w:val="en-US"/>
        </w:rPr>
      </w:pPr>
      <w:r>
        <w:rPr>
          <w:rFonts w:ascii="Times New Roman" w:hAnsi="Times New Roman" w:cs="Times New Roman"/>
          <w:b/>
          <w:sz w:val="28"/>
          <w:szCs w:val="28"/>
          <w:lang w:val="en-US"/>
        </w:rPr>
        <w:t>Take 4</w:t>
      </w:r>
      <w:r w:rsidR="00454560" w:rsidRPr="004552D5">
        <w:rPr>
          <w:rFonts w:ascii="Times New Roman" w:hAnsi="Times New Roman" w:cs="Times New Roman"/>
          <w:b/>
          <w:sz w:val="28"/>
          <w:szCs w:val="28"/>
          <w:lang w:val="en-US"/>
        </w:rPr>
        <w:t xml:space="preserve"> STEPS</w:t>
      </w:r>
    </w:p>
    <w:p w:rsidR="00454560" w:rsidRPr="004552D5" w:rsidRDefault="00454560" w:rsidP="00454560">
      <w:pPr>
        <w:rPr>
          <w:rFonts w:ascii="Times New Roman" w:hAnsi="Times New Roman" w:cs="Times New Roman"/>
          <w:b/>
          <w:sz w:val="28"/>
          <w:szCs w:val="28"/>
          <w:lang w:val="en-US"/>
        </w:rPr>
      </w:pPr>
      <w:r w:rsidRPr="004552D5">
        <w:rPr>
          <w:rFonts w:ascii="Times New Roman" w:hAnsi="Times New Roman" w:cs="Times New Roman"/>
          <w:b/>
          <w:sz w:val="28"/>
          <w:szCs w:val="28"/>
          <w:lang w:val="en-US"/>
        </w:rPr>
        <w:t>STEP 1</w:t>
      </w:r>
    </w:p>
    <w:p w:rsidR="00454560" w:rsidRPr="004552D5" w:rsidRDefault="00454560" w:rsidP="00454560">
      <w:pPr>
        <w:rPr>
          <w:rFonts w:ascii="Times New Roman" w:hAnsi="Times New Roman" w:cs="Times New Roman"/>
          <w:sz w:val="28"/>
          <w:szCs w:val="28"/>
          <w:lang w:val="en-US"/>
        </w:rPr>
      </w:pPr>
      <w:r w:rsidRPr="004552D5">
        <w:rPr>
          <w:rFonts w:ascii="Times New Roman" w:hAnsi="Times New Roman" w:cs="Times New Roman"/>
          <w:sz w:val="28"/>
          <w:szCs w:val="28"/>
          <w:lang w:val="en-US"/>
        </w:rPr>
        <w:t xml:space="preserve">Read Chapter I “A Short History of Human Rights” in “Human Rights and Their Limits” </w:t>
      </w:r>
      <w:r>
        <w:rPr>
          <w:rFonts w:ascii="Times New Roman" w:hAnsi="Times New Roman" w:cs="Times New Roman"/>
          <w:sz w:val="28"/>
          <w:szCs w:val="28"/>
          <w:lang w:val="en-US"/>
        </w:rPr>
        <w:t>(pp.29</w:t>
      </w:r>
      <w:r w:rsidR="00827A1B">
        <w:rPr>
          <w:rFonts w:ascii="Times New Roman" w:hAnsi="Times New Roman" w:cs="Times New Roman"/>
          <w:sz w:val="28"/>
          <w:szCs w:val="28"/>
          <w:lang w:val="en-US"/>
        </w:rPr>
        <w:t>-6</w:t>
      </w:r>
      <w:r>
        <w:rPr>
          <w:rFonts w:ascii="Times New Roman" w:hAnsi="Times New Roman" w:cs="Times New Roman"/>
          <w:sz w:val="28"/>
          <w:szCs w:val="28"/>
          <w:lang w:val="en-US"/>
        </w:rPr>
        <w:t>9</w:t>
      </w:r>
      <w:r>
        <w:rPr>
          <w:rFonts w:ascii="Times New Roman" w:hAnsi="Times New Roman" w:cs="Times New Roman"/>
          <w:sz w:val="28"/>
          <w:szCs w:val="28"/>
          <w:lang w:val="en-US"/>
        </w:rPr>
        <w:t xml:space="preserve">) </w:t>
      </w:r>
      <w:r w:rsidRPr="004552D5">
        <w:rPr>
          <w:rFonts w:ascii="Times New Roman" w:hAnsi="Times New Roman" w:cs="Times New Roman"/>
          <w:sz w:val="28"/>
          <w:szCs w:val="28"/>
          <w:lang w:val="en-US"/>
        </w:rPr>
        <w:t xml:space="preserve">by </w:t>
      </w:r>
      <w:proofErr w:type="spellStart"/>
      <w:r w:rsidRPr="004552D5">
        <w:rPr>
          <w:rFonts w:ascii="Times New Roman" w:hAnsi="Times New Roman" w:cs="Times New Roman"/>
          <w:sz w:val="28"/>
          <w:szCs w:val="28"/>
          <w:lang w:val="en-US"/>
        </w:rPr>
        <w:t>Wiktor</w:t>
      </w:r>
      <w:proofErr w:type="spellEnd"/>
      <w:r w:rsidRPr="004552D5">
        <w:rPr>
          <w:rFonts w:ascii="Times New Roman" w:hAnsi="Times New Roman" w:cs="Times New Roman"/>
          <w:sz w:val="28"/>
          <w:szCs w:val="28"/>
          <w:lang w:val="en-US"/>
        </w:rPr>
        <w:t xml:space="preserve"> </w:t>
      </w:r>
      <w:proofErr w:type="spellStart"/>
      <w:r w:rsidRPr="004552D5">
        <w:rPr>
          <w:rFonts w:ascii="Times New Roman" w:hAnsi="Times New Roman" w:cs="Times New Roman"/>
          <w:sz w:val="28"/>
          <w:szCs w:val="28"/>
          <w:lang w:val="en-US"/>
        </w:rPr>
        <w:t>Osiatyński</w:t>
      </w:r>
      <w:proofErr w:type="spellEnd"/>
      <w:r w:rsidRPr="004552D5">
        <w:rPr>
          <w:rFonts w:ascii="Times New Roman" w:hAnsi="Times New Roman" w:cs="Times New Roman"/>
          <w:sz w:val="28"/>
          <w:szCs w:val="28"/>
          <w:lang w:val="en-US"/>
        </w:rPr>
        <w:t xml:space="preserve"> and answer the following questions:</w:t>
      </w:r>
    </w:p>
    <w:p w:rsidR="00BC287D" w:rsidRDefault="00BC287D" w:rsidP="00454560">
      <w:pPr>
        <w:pStyle w:val="ListParagraph"/>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 xml:space="preserve">Why did it </w:t>
      </w:r>
      <w:r w:rsidR="00827A1B">
        <w:rPr>
          <w:rFonts w:ascii="Times New Roman" w:hAnsi="Times New Roman" w:cs="Times New Roman"/>
          <w:sz w:val="28"/>
          <w:szCs w:val="28"/>
          <w:lang w:val="en-US"/>
        </w:rPr>
        <w:t>take almost</w:t>
      </w:r>
      <w:r>
        <w:rPr>
          <w:rFonts w:ascii="Times New Roman" w:hAnsi="Times New Roman" w:cs="Times New Roman"/>
          <w:sz w:val="28"/>
          <w:szCs w:val="28"/>
          <w:lang w:val="en-US"/>
        </w:rPr>
        <w:t xml:space="preserve"> 20 years to</w:t>
      </w:r>
      <w:r w:rsidR="0040765D">
        <w:rPr>
          <w:rFonts w:ascii="Times New Roman" w:hAnsi="Times New Roman" w:cs="Times New Roman"/>
          <w:sz w:val="28"/>
          <w:szCs w:val="28"/>
          <w:lang w:val="en-US"/>
        </w:rPr>
        <w:t xml:space="preserve"> draft</w:t>
      </w:r>
      <w:r>
        <w:rPr>
          <w:rFonts w:ascii="Times New Roman" w:hAnsi="Times New Roman" w:cs="Times New Roman"/>
          <w:sz w:val="28"/>
          <w:szCs w:val="28"/>
          <w:lang w:val="en-US"/>
        </w:rPr>
        <w:t xml:space="preserve"> </w:t>
      </w:r>
      <w:r w:rsidR="00827A1B">
        <w:rPr>
          <w:rFonts w:ascii="Times New Roman" w:hAnsi="Times New Roman" w:cs="Times New Roman"/>
          <w:sz w:val="28"/>
          <w:szCs w:val="28"/>
          <w:lang w:val="en-US"/>
        </w:rPr>
        <w:t xml:space="preserve">the </w:t>
      </w:r>
      <w:r>
        <w:rPr>
          <w:rFonts w:ascii="Times New Roman" w:hAnsi="Times New Roman" w:cs="Times New Roman"/>
          <w:sz w:val="28"/>
          <w:szCs w:val="28"/>
          <w:lang w:val="en-US"/>
        </w:rPr>
        <w:t>International Cov</w:t>
      </w:r>
      <w:r w:rsidR="001C122C">
        <w:rPr>
          <w:rFonts w:ascii="Times New Roman" w:hAnsi="Times New Roman" w:cs="Times New Roman"/>
          <w:sz w:val="28"/>
          <w:szCs w:val="28"/>
          <w:lang w:val="en-US"/>
        </w:rPr>
        <w:t xml:space="preserve">enants (on </w:t>
      </w:r>
      <w:r>
        <w:rPr>
          <w:rFonts w:ascii="Times New Roman" w:hAnsi="Times New Roman" w:cs="Times New Roman"/>
          <w:sz w:val="28"/>
          <w:szCs w:val="28"/>
          <w:lang w:val="en-US"/>
        </w:rPr>
        <w:t>Civ</w:t>
      </w:r>
      <w:r w:rsidR="001C122C">
        <w:rPr>
          <w:rFonts w:ascii="Times New Roman" w:hAnsi="Times New Roman" w:cs="Times New Roman"/>
          <w:sz w:val="28"/>
          <w:szCs w:val="28"/>
          <w:lang w:val="en-US"/>
        </w:rPr>
        <w:t>il and Political Rights and on</w:t>
      </w:r>
      <w:r>
        <w:rPr>
          <w:rFonts w:ascii="Times New Roman" w:hAnsi="Times New Roman" w:cs="Times New Roman"/>
          <w:sz w:val="28"/>
          <w:szCs w:val="28"/>
          <w:lang w:val="en-US"/>
        </w:rPr>
        <w:t xml:space="preserve"> Economic, Social and Cultural Rights) after the consensus</w:t>
      </w:r>
      <w:r w:rsidR="00827A1B">
        <w:rPr>
          <w:rFonts w:ascii="Times New Roman" w:hAnsi="Times New Roman" w:cs="Times New Roman"/>
          <w:sz w:val="28"/>
          <w:szCs w:val="28"/>
          <w:lang w:val="en-US"/>
        </w:rPr>
        <w:t xml:space="preserve"> </w:t>
      </w:r>
      <w:r w:rsidR="00B01E83">
        <w:rPr>
          <w:rFonts w:ascii="Times New Roman" w:hAnsi="Times New Roman" w:cs="Times New Roman"/>
          <w:sz w:val="28"/>
          <w:szCs w:val="28"/>
          <w:lang w:val="en-US"/>
        </w:rPr>
        <w:t xml:space="preserve">reached </w:t>
      </w:r>
      <w:r>
        <w:rPr>
          <w:rFonts w:ascii="Times New Roman" w:hAnsi="Times New Roman" w:cs="Times New Roman"/>
          <w:sz w:val="28"/>
          <w:szCs w:val="28"/>
          <w:lang w:val="en-US"/>
        </w:rPr>
        <w:t xml:space="preserve">on </w:t>
      </w:r>
      <w:r w:rsidR="0040765D">
        <w:rPr>
          <w:rFonts w:ascii="Times New Roman" w:hAnsi="Times New Roman" w:cs="Times New Roman"/>
          <w:sz w:val="28"/>
          <w:szCs w:val="28"/>
          <w:lang w:val="en-US"/>
        </w:rPr>
        <w:t>the</w:t>
      </w:r>
      <w:r>
        <w:rPr>
          <w:rFonts w:ascii="Times New Roman" w:hAnsi="Times New Roman" w:cs="Times New Roman"/>
          <w:sz w:val="28"/>
          <w:szCs w:val="28"/>
          <w:lang w:val="en-US"/>
        </w:rPr>
        <w:t xml:space="preserve"> Universal Declaration of Human Rights</w:t>
      </w:r>
      <w:r w:rsidR="001C122C">
        <w:rPr>
          <w:rFonts w:ascii="Times New Roman" w:hAnsi="Times New Roman" w:cs="Times New Roman"/>
          <w:sz w:val="28"/>
          <w:szCs w:val="28"/>
          <w:lang w:val="en-US"/>
        </w:rPr>
        <w:t xml:space="preserve"> in 1948</w:t>
      </w:r>
      <w:r>
        <w:rPr>
          <w:rFonts w:ascii="Times New Roman" w:hAnsi="Times New Roman" w:cs="Times New Roman"/>
          <w:sz w:val="28"/>
          <w:szCs w:val="28"/>
          <w:lang w:val="en-US"/>
        </w:rPr>
        <w:t>?</w:t>
      </w:r>
    </w:p>
    <w:p w:rsidR="00BC287D" w:rsidRDefault="00BC287D" w:rsidP="00454560">
      <w:pPr>
        <w:pStyle w:val="ListParagraph"/>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What was the reason to divide the</w:t>
      </w:r>
      <w:r w:rsidR="00742F7A">
        <w:rPr>
          <w:rFonts w:ascii="Times New Roman" w:hAnsi="Times New Roman" w:cs="Times New Roman"/>
          <w:sz w:val="28"/>
          <w:szCs w:val="28"/>
          <w:lang w:val="en-US"/>
        </w:rPr>
        <w:t xml:space="preserve"> guarantees of</w:t>
      </w:r>
      <w:r>
        <w:rPr>
          <w:rFonts w:ascii="Times New Roman" w:hAnsi="Times New Roman" w:cs="Times New Roman"/>
          <w:sz w:val="28"/>
          <w:szCs w:val="28"/>
          <w:lang w:val="en-US"/>
        </w:rPr>
        <w:t xml:space="preserve"> rights into two treaties – covenants?</w:t>
      </w:r>
    </w:p>
    <w:p w:rsidR="001C122C" w:rsidRDefault="001C122C" w:rsidP="00454560">
      <w:pPr>
        <w:pStyle w:val="ListParagraph"/>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What kind of mechanism is provided by the First Optional Protocol to the International Covenant on Civil and Political Rights?</w:t>
      </w:r>
    </w:p>
    <w:p w:rsidR="001E77BF" w:rsidRDefault="001C122C" w:rsidP="00454560">
      <w:pPr>
        <w:pStyle w:val="ListParagraph"/>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What kind</w:t>
      </w:r>
      <w:r w:rsidR="001E77BF">
        <w:rPr>
          <w:rFonts w:ascii="Times New Roman" w:hAnsi="Times New Roman" w:cs="Times New Roman"/>
          <w:sz w:val="28"/>
          <w:szCs w:val="28"/>
          <w:lang w:val="en-US"/>
        </w:rPr>
        <w:t xml:space="preserve"> of responsibility is assumed </w:t>
      </w:r>
      <w:r w:rsidR="00EE753E">
        <w:rPr>
          <w:rFonts w:ascii="Times New Roman" w:hAnsi="Times New Roman" w:cs="Times New Roman"/>
          <w:sz w:val="28"/>
          <w:szCs w:val="28"/>
          <w:lang w:val="en-US"/>
        </w:rPr>
        <w:t xml:space="preserve">in a human rights regime based on an </w:t>
      </w:r>
      <w:r>
        <w:rPr>
          <w:rFonts w:ascii="Times New Roman" w:hAnsi="Times New Roman" w:cs="Times New Roman"/>
          <w:sz w:val="28"/>
          <w:szCs w:val="28"/>
          <w:lang w:val="en-US"/>
        </w:rPr>
        <w:t>individual complaint</w:t>
      </w:r>
      <w:r w:rsidR="00B01E83">
        <w:rPr>
          <w:rFonts w:ascii="Times New Roman" w:hAnsi="Times New Roman" w:cs="Times New Roman"/>
          <w:sz w:val="28"/>
          <w:szCs w:val="28"/>
          <w:lang w:val="en-US"/>
        </w:rPr>
        <w:t xml:space="preserve"> mechanism</w:t>
      </w:r>
      <w:r w:rsidR="00EE753E">
        <w:rPr>
          <w:rFonts w:ascii="Times New Roman" w:hAnsi="Times New Roman" w:cs="Times New Roman"/>
          <w:sz w:val="28"/>
          <w:szCs w:val="28"/>
          <w:lang w:val="en-US"/>
        </w:rPr>
        <w:t>? In what sense individual complaint mechanisms</w:t>
      </w:r>
      <w:r>
        <w:rPr>
          <w:rFonts w:ascii="Times New Roman" w:hAnsi="Times New Roman" w:cs="Times New Roman"/>
          <w:sz w:val="28"/>
          <w:szCs w:val="28"/>
          <w:lang w:val="en-US"/>
        </w:rPr>
        <w:t xml:space="preserve"> established in international human rights treaties</w:t>
      </w:r>
      <w:r w:rsidR="00EE753E">
        <w:rPr>
          <w:rFonts w:ascii="Times New Roman" w:hAnsi="Times New Roman" w:cs="Times New Roman"/>
          <w:sz w:val="28"/>
          <w:szCs w:val="28"/>
          <w:lang w:val="en-US"/>
        </w:rPr>
        <w:t xml:space="preserve"> (including the system of the European Convention of Human Rights) pierce the veil of state sovereignty</w:t>
      </w:r>
      <w:r w:rsidR="001E77BF">
        <w:rPr>
          <w:rFonts w:ascii="Times New Roman" w:hAnsi="Times New Roman" w:cs="Times New Roman"/>
          <w:sz w:val="28"/>
          <w:szCs w:val="28"/>
          <w:lang w:val="en-US"/>
        </w:rPr>
        <w:t xml:space="preserve">? </w:t>
      </w:r>
    </w:p>
    <w:p w:rsidR="0099165C" w:rsidRDefault="001E77BF" w:rsidP="00454560">
      <w:pPr>
        <w:pStyle w:val="ListParagraph"/>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W</w:t>
      </w:r>
      <w:r w:rsidR="001C122C">
        <w:rPr>
          <w:rFonts w:ascii="Times New Roman" w:hAnsi="Times New Roman" w:cs="Times New Roman"/>
          <w:sz w:val="28"/>
          <w:szCs w:val="28"/>
          <w:lang w:val="en-US"/>
        </w:rPr>
        <w:t>hat is the difference between</w:t>
      </w:r>
      <w:r>
        <w:rPr>
          <w:rFonts w:ascii="Times New Roman" w:hAnsi="Times New Roman" w:cs="Times New Roman"/>
          <w:sz w:val="28"/>
          <w:szCs w:val="28"/>
          <w:lang w:val="en-US"/>
        </w:rPr>
        <w:t xml:space="preserve"> state responsibility under</w:t>
      </w:r>
      <w:r w:rsidR="001C122C">
        <w:rPr>
          <w:rFonts w:ascii="Times New Roman" w:hAnsi="Times New Roman" w:cs="Times New Roman"/>
          <w:sz w:val="28"/>
          <w:szCs w:val="28"/>
          <w:lang w:val="en-US"/>
        </w:rPr>
        <w:t xml:space="preserve"> in</w:t>
      </w:r>
      <w:r>
        <w:rPr>
          <w:rFonts w:ascii="Times New Roman" w:hAnsi="Times New Roman" w:cs="Times New Roman"/>
          <w:sz w:val="28"/>
          <w:szCs w:val="28"/>
          <w:lang w:val="en-US"/>
        </w:rPr>
        <w:t xml:space="preserve">ternational human rights treaties and </w:t>
      </w:r>
      <w:r w:rsidR="001C122C">
        <w:rPr>
          <w:rFonts w:ascii="Times New Roman" w:hAnsi="Times New Roman" w:cs="Times New Roman"/>
          <w:sz w:val="28"/>
          <w:szCs w:val="28"/>
          <w:lang w:val="en-US"/>
        </w:rPr>
        <w:t>individual</w:t>
      </w:r>
      <w:r w:rsidR="0040765D">
        <w:rPr>
          <w:rFonts w:ascii="Times New Roman" w:hAnsi="Times New Roman" w:cs="Times New Roman"/>
          <w:sz w:val="28"/>
          <w:szCs w:val="28"/>
          <w:lang w:val="en-US"/>
        </w:rPr>
        <w:t xml:space="preserve"> criminal responsibility </w:t>
      </w:r>
      <w:r>
        <w:rPr>
          <w:rFonts w:ascii="Times New Roman" w:hAnsi="Times New Roman" w:cs="Times New Roman"/>
          <w:sz w:val="28"/>
          <w:szCs w:val="28"/>
          <w:lang w:val="en-US"/>
        </w:rPr>
        <w:t xml:space="preserve">before international courts </w:t>
      </w:r>
      <w:r w:rsidR="0040765D">
        <w:rPr>
          <w:rFonts w:ascii="Times New Roman" w:hAnsi="Times New Roman" w:cs="Times New Roman"/>
          <w:sz w:val="28"/>
          <w:szCs w:val="28"/>
          <w:lang w:val="en-US"/>
        </w:rPr>
        <w:t>(see also FN 136</w:t>
      </w:r>
      <w:r w:rsidR="00726E21">
        <w:rPr>
          <w:rFonts w:ascii="Times New Roman" w:hAnsi="Times New Roman" w:cs="Times New Roman"/>
          <w:sz w:val="28"/>
          <w:szCs w:val="28"/>
          <w:lang w:val="en-US"/>
        </w:rPr>
        <w:t xml:space="preserve"> and pp. 41-42</w:t>
      </w:r>
      <w:r w:rsidR="0040765D">
        <w:rPr>
          <w:rFonts w:ascii="Times New Roman" w:hAnsi="Times New Roman" w:cs="Times New Roman"/>
          <w:sz w:val="28"/>
          <w:szCs w:val="28"/>
          <w:lang w:val="en-US"/>
        </w:rPr>
        <w:t>)?</w:t>
      </w:r>
      <w:r w:rsidR="001C122C">
        <w:rPr>
          <w:rFonts w:ascii="Times New Roman" w:hAnsi="Times New Roman" w:cs="Times New Roman"/>
          <w:sz w:val="28"/>
          <w:szCs w:val="28"/>
          <w:lang w:val="en-US"/>
        </w:rPr>
        <w:t xml:space="preserve">  </w:t>
      </w:r>
    </w:p>
    <w:p w:rsidR="001E77BF" w:rsidRDefault="0099165C" w:rsidP="00454560">
      <w:pPr>
        <w:pStyle w:val="ListParagraph"/>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 xml:space="preserve">Why </w:t>
      </w:r>
      <w:r w:rsidR="001E77BF">
        <w:rPr>
          <w:rFonts w:ascii="Times New Roman" w:hAnsi="Times New Roman" w:cs="Times New Roman"/>
          <w:sz w:val="28"/>
          <w:szCs w:val="28"/>
          <w:lang w:val="en-US"/>
        </w:rPr>
        <w:t xml:space="preserve">did </w:t>
      </w:r>
      <w:r>
        <w:rPr>
          <w:rFonts w:ascii="Times New Roman" w:hAnsi="Times New Roman" w:cs="Times New Roman"/>
          <w:sz w:val="28"/>
          <w:szCs w:val="28"/>
          <w:lang w:val="en-US"/>
        </w:rPr>
        <w:t>civil and political rights</w:t>
      </w:r>
      <w:r w:rsidR="001E77BF">
        <w:rPr>
          <w:rFonts w:ascii="Times New Roman" w:hAnsi="Times New Roman" w:cs="Times New Roman"/>
          <w:sz w:val="28"/>
          <w:szCs w:val="28"/>
          <w:lang w:val="en-US"/>
        </w:rPr>
        <w:t xml:space="preserve"> gain more political relevance than economic and social rights</w:t>
      </w:r>
      <w:r w:rsidR="00731072">
        <w:rPr>
          <w:rFonts w:ascii="Times New Roman" w:hAnsi="Times New Roman" w:cs="Times New Roman"/>
          <w:sz w:val="28"/>
          <w:szCs w:val="28"/>
          <w:lang w:val="en-US"/>
        </w:rPr>
        <w:t xml:space="preserve"> in</w:t>
      </w:r>
      <w:r w:rsidR="001E77BF">
        <w:rPr>
          <w:rFonts w:ascii="Times New Roman" w:hAnsi="Times New Roman" w:cs="Times New Roman"/>
          <w:sz w:val="28"/>
          <w:szCs w:val="28"/>
          <w:lang w:val="en-US"/>
        </w:rPr>
        <w:t>1970s and 1980s?</w:t>
      </w:r>
    </w:p>
    <w:p w:rsidR="00454560" w:rsidRDefault="00E8088C" w:rsidP="00454560">
      <w:pPr>
        <w:pStyle w:val="ListParagraph"/>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lastRenderedPageBreak/>
        <w:t>What does “</w:t>
      </w:r>
      <w:proofErr w:type="spellStart"/>
      <w:r>
        <w:rPr>
          <w:rFonts w:ascii="Times New Roman" w:hAnsi="Times New Roman" w:cs="Times New Roman"/>
          <w:sz w:val="28"/>
          <w:szCs w:val="28"/>
          <w:lang w:val="en-US"/>
        </w:rPr>
        <w:t>juridification</w:t>
      </w:r>
      <w:proofErr w:type="spellEnd"/>
      <w:r>
        <w:rPr>
          <w:rFonts w:ascii="Times New Roman" w:hAnsi="Times New Roman" w:cs="Times New Roman"/>
          <w:sz w:val="28"/>
          <w:szCs w:val="28"/>
          <w:lang w:val="en-US"/>
        </w:rPr>
        <w:t>” mean for the process of “rights revolution”? What does “</w:t>
      </w:r>
      <w:proofErr w:type="spellStart"/>
      <w:r w:rsidR="00BC287D">
        <w:rPr>
          <w:rFonts w:ascii="Times New Roman" w:hAnsi="Times New Roman" w:cs="Times New Roman"/>
          <w:sz w:val="28"/>
          <w:szCs w:val="28"/>
          <w:lang w:val="en-US"/>
        </w:rPr>
        <w:t>justiciability</w:t>
      </w:r>
      <w:proofErr w:type="spellEnd"/>
      <w:r>
        <w:rPr>
          <w:rFonts w:ascii="Times New Roman" w:hAnsi="Times New Roman" w:cs="Times New Roman"/>
          <w:sz w:val="28"/>
          <w:szCs w:val="28"/>
          <w:lang w:val="en-US"/>
        </w:rPr>
        <w:t>”</w:t>
      </w:r>
      <w:r w:rsidR="00BC287D">
        <w:rPr>
          <w:rFonts w:ascii="Times New Roman" w:hAnsi="Times New Roman" w:cs="Times New Roman"/>
          <w:sz w:val="28"/>
          <w:szCs w:val="28"/>
          <w:lang w:val="en-US"/>
        </w:rPr>
        <w:t xml:space="preserve"> of rights</w:t>
      </w:r>
      <w:r>
        <w:rPr>
          <w:rFonts w:ascii="Times New Roman" w:hAnsi="Times New Roman" w:cs="Times New Roman"/>
          <w:sz w:val="28"/>
          <w:szCs w:val="28"/>
          <w:lang w:val="en-US"/>
        </w:rPr>
        <w:t xml:space="preserve"> imply?</w:t>
      </w:r>
      <w:r w:rsidR="00BC287D">
        <w:rPr>
          <w:rFonts w:ascii="Times New Roman" w:hAnsi="Times New Roman" w:cs="Times New Roman"/>
          <w:sz w:val="28"/>
          <w:szCs w:val="28"/>
          <w:lang w:val="en-US"/>
        </w:rPr>
        <w:t xml:space="preserve"> (see also FN 124)</w:t>
      </w:r>
      <w:r>
        <w:rPr>
          <w:rFonts w:ascii="Times New Roman" w:hAnsi="Times New Roman" w:cs="Times New Roman"/>
          <w:sz w:val="28"/>
          <w:szCs w:val="28"/>
          <w:lang w:val="en-US"/>
        </w:rPr>
        <w:t xml:space="preserve">  In this view, think of potential limitations of a human rights regime based on the concept of “justiciable” rights (hint: due to limitations in access to courts some rights, even “justiciable rights”, remain ineffective). </w:t>
      </w:r>
      <w:r w:rsidR="00C817D5">
        <w:rPr>
          <w:rFonts w:ascii="Times New Roman" w:hAnsi="Times New Roman" w:cs="Times New Roman"/>
          <w:sz w:val="28"/>
          <w:szCs w:val="28"/>
          <w:lang w:val="en-US"/>
        </w:rPr>
        <w:t>Could you think of alternative ways to ensure effectiveness of human rights?</w:t>
      </w:r>
    </w:p>
    <w:p w:rsidR="00EE753E" w:rsidRDefault="00EE753E" w:rsidP="00454560">
      <w:pPr>
        <w:pStyle w:val="ListParagraph"/>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 xml:space="preserve">What is the difference between the socialist and the Catholic concept of duties and their relation to rights? </w:t>
      </w:r>
      <w:r w:rsidR="00726E21">
        <w:rPr>
          <w:rFonts w:ascii="Times New Roman" w:hAnsi="Times New Roman" w:cs="Times New Roman"/>
          <w:sz w:val="28"/>
          <w:szCs w:val="28"/>
          <w:lang w:val="en-US"/>
        </w:rPr>
        <w:t>Should individual duties towards the state and the society be part of human rights laws?</w:t>
      </w:r>
    </w:p>
    <w:p w:rsidR="00EE753E" w:rsidRDefault="00EE753E" w:rsidP="00454560">
      <w:pPr>
        <w:pStyle w:val="ListParagraph"/>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What were the main challenges to human rights in the War on Terro</w:t>
      </w:r>
      <w:r w:rsidR="00726E21">
        <w:rPr>
          <w:rFonts w:ascii="Times New Roman" w:hAnsi="Times New Roman" w:cs="Times New Roman"/>
          <w:sz w:val="28"/>
          <w:szCs w:val="28"/>
          <w:lang w:val="en-US"/>
        </w:rPr>
        <w:t xml:space="preserve">r? In </w:t>
      </w:r>
      <w:r w:rsidR="00B01E83">
        <w:rPr>
          <w:rFonts w:ascii="Times New Roman" w:hAnsi="Times New Roman" w:cs="Times New Roman"/>
          <w:sz w:val="28"/>
          <w:szCs w:val="28"/>
          <w:lang w:val="en-US"/>
        </w:rPr>
        <w:t xml:space="preserve">the </w:t>
      </w:r>
      <w:r w:rsidR="00726E21">
        <w:rPr>
          <w:rFonts w:ascii="Times New Roman" w:hAnsi="Times New Roman" w:cs="Times New Roman"/>
          <w:sz w:val="28"/>
          <w:szCs w:val="28"/>
          <w:lang w:val="en-US"/>
        </w:rPr>
        <w:t xml:space="preserve">view of these challenges, </w:t>
      </w:r>
      <w:r>
        <w:rPr>
          <w:rFonts w:ascii="Times New Roman" w:hAnsi="Times New Roman" w:cs="Times New Roman"/>
          <w:sz w:val="28"/>
          <w:szCs w:val="28"/>
          <w:lang w:val="en-US"/>
        </w:rPr>
        <w:t>could you think of potential threats to human rights that will result from the on-going war with COVID-19?</w:t>
      </w:r>
    </w:p>
    <w:p w:rsidR="00EE753E" w:rsidRDefault="003732AC" w:rsidP="00454560">
      <w:pPr>
        <w:pStyle w:val="ListParagraph"/>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 xml:space="preserve"> (When/Upon what conditions) Does the state obligation to protect imply the duty to undertake humanitarian intervention?</w:t>
      </w:r>
    </w:p>
    <w:p w:rsidR="003732AC" w:rsidRDefault="003732AC" w:rsidP="00454560">
      <w:pPr>
        <w:pStyle w:val="ListParagraph"/>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 xml:space="preserve"> (When/Upon what conditions) Can economic sanctions against a human rights oppressive regime be effective?</w:t>
      </w:r>
      <w:r w:rsidR="00B01E83">
        <w:rPr>
          <w:rFonts w:ascii="Times New Roman" w:hAnsi="Times New Roman" w:cs="Times New Roman"/>
          <w:sz w:val="28"/>
          <w:szCs w:val="28"/>
          <w:lang w:val="en-US"/>
        </w:rPr>
        <w:t xml:space="preserve"> Can economic sanctions</w:t>
      </w:r>
      <w:r w:rsidR="00854445">
        <w:rPr>
          <w:rFonts w:ascii="Times New Roman" w:hAnsi="Times New Roman" w:cs="Times New Roman"/>
          <w:sz w:val="28"/>
          <w:szCs w:val="28"/>
          <w:lang w:val="en-US"/>
        </w:rPr>
        <w:t xml:space="preserve"> be effective against China dealing with the West or the global South? </w:t>
      </w:r>
    </w:p>
    <w:p w:rsidR="003732AC" w:rsidRDefault="00854445" w:rsidP="00454560">
      <w:pPr>
        <w:pStyle w:val="ListParagraph"/>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 xml:space="preserve"> What are the main differences between the idea of human rights and humanitarianism? What is the position of victims of human rights violations and victims in need of humanitarian protection? How did these differences relate to political and legal remedies within the UN system of human rights</w:t>
      </w:r>
      <w:r w:rsidR="00163B75">
        <w:rPr>
          <w:rFonts w:ascii="Times New Roman" w:hAnsi="Times New Roman" w:cs="Times New Roman"/>
          <w:sz w:val="28"/>
          <w:szCs w:val="28"/>
          <w:lang w:val="en-US"/>
        </w:rPr>
        <w:t xml:space="preserve"> (note that the system of the European Convention of Human Rights is based on legal rights)?</w:t>
      </w:r>
    </w:p>
    <w:p w:rsidR="00163B75" w:rsidRDefault="00163B75" w:rsidP="00454560">
      <w:pPr>
        <w:pStyle w:val="ListParagraph"/>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 xml:space="preserve"> In conclusion, taking into account the phases of human rights mobilization and their consequences, do you agree that human rights are often </w:t>
      </w:r>
      <w:proofErr w:type="spellStart"/>
      <w:r>
        <w:rPr>
          <w:rFonts w:ascii="Times New Roman" w:hAnsi="Times New Roman" w:cs="Times New Roman"/>
          <w:sz w:val="28"/>
          <w:szCs w:val="28"/>
          <w:lang w:val="en-US"/>
        </w:rPr>
        <w:t>instrumentalized</w:t>
      </w:r>
      <w:proofErr w:type="spellEnd"/>
      <w:r>
        <w:rPr>
          <w:rFonts w:ascii="Times New Roman" w:hAnsi="Times New Roman" w:cs="Times New Roman"/>
          <w:sz w:val="28"/>
          <w:szCs w:val="28"/>
          <w:lang w:val="en-US"/>
        </w:rPr>
        <w:t xml:space="preserve"> for political reasons? Who helps to c</w:t>
      </w:r>
      <w:r w:rsidR="00B01E83">
        <w:rPr>
          <w:rFonts w:ascii="Times New Roman" w:hAnsi="Times New Roman" w:cs="Times New Roman"/>
          <w:sz w:val="28"/>
          <w:szCs w:val="28"/>
          <w:lang w:val="en-US"/>
        </w:rPr>
        <w:t>onsolidate the achievements of an</w:t>
      </w:r>
      <w:r>
        <w:rPr>
          <w:rFonts w:ascii="Times New Roman" w:hAnsi="Times New Roman" w:cs="Times New Roman"/>
          <w:sz w:val="28"/>
          <w:szCs w:val="28"/>
          <w:lang w:val="en-US"/>
        </w:rPr>
        <w:t xml:space="preserve"> ascending phase?</w:t>
      </w:r>
    </w:p>
    <w:p w:rsidR="00163B75" w:rsidRDefault="00163B75" w:rsidP="00163B75">
      <w:pPr>
        <w:pStyle w:val="ListParagraph"/>
        <w:ind w:left="1080"/>
        <w:rPr>
          <w:rFonts w:ascii="Times New Roman" w:hAnsi="Times New Roman" w:cs="Times New Roman"/>
          <w:sz w:val="28"/>
          <w:szCs w:val="28"/>
          <w:lang w:val="en-US"/>
        </w:rPr>
      </w:pPr>
    </w:p>
    <w:p w:rsidR="00454560" w:rsidRPr="004552D5" w:rsidRDefault="00454560" w:rsidP="00454560">
      <w:pPr>
        <w:rPr>
          <w:rFonts w:ascii="Times New Roman" w:hAnsi="Times New Roman" w:cs="Times New Roman"/>
          <w:b/>
          <w:sz w:val="28"/>
          <w:szCs w:val="28"/>
          <w:lang w:val="en-US"/>
        </w:rPr>
      </w:pPr>
      <w:r w:rsidRPr="004552D5">
        <w:rPr>
          <w:rFonts w:ascii="Times New Roman" w:hAnsi="Times New Roman" w:cs="Times New Roman"/>
          <w:b/>
          <w:sz w:val="28"/>
          <w:szCs w:val="28"/>
          <w:lang w:val="en-US"/>
        </w:rPr>
        <w:t>STEP 2</w:t>
      </w:r>
      <w:bookmarkStart w:id="0" w:name="_GoBack"/>
      <w:bookmarkEnd w:id="0"/>
    </w:p>
    <w:p w:rsidR="00B01E83" w:rsidRDefault="00B01E83" w:rsidP="00827A1B">
      <w:pPr>
        <w:rPr>
          <w:rFonts w:ascii="Times New Roman" w:hAnsi="Times New Roman" w:cs="Times New Roman"/>
          <w:sz w:val="28"/>
          <w:szCs w:val="28"/>
          <w:lang w:val="en-US"/>
        </w:rPr>
      </w:pPr>
      <w:r>
        <w:rPr>
          <w:rFonts w:ascii="Times New Roman" w:hAnsi="Times New Roman" w:cs="Times New Roman"/>
          <w:sz w:val="28"/>
          <w:szCs w:val="28"/>
          <w:lang w:val="en-US"/>
        </w:rPr>
        <w:t xml:space="preserve">Please read the factsheet on “The International Bill of Human Rights” </w:t>
      </w:r>
      <w:hyperlink r:id="rId6" w:history="1">
        <w:r w:rsidRPr="00B01E83">
          <w:rPr>
            <w:rStyle w:val="Hyperlink"/>
            <w:lang w:val="en-US"/>
          </w:rPr>
          <w:t>https://www.ohchr.org/Documents/Publications/FactSheet2Rev.1en.pdf</w:t>
        </w:r>
      </w:hyperlink>
    </w:p>
    <w:p w:rsidR="00827A1B" w:rsidRDefault="00827A1B" w:rsidP="00827A1B">
      <w:pPr>
        <w:rPr>
          <w:rFonts w:ascii="Times New Roman" w:hAnsi="Times New Roman" w:cs="Times New Roman"/>
          <w:sz w:val="28"/>
          <w:szCs w:val="28"/>
          <w:lang w:val="en-US"/>
        </w:rPr>
      </w:pPr>
      <w:r w:rsidRPr="00827A1B">
        <w:rPr>
          <w:rFonts w:ascii="Times New Roman" w:hAnsi="Times New Roman" w:cs="Times New Roman"/>
          <w:sz w:val="28"/>
          <w:szCs w:val="28"/>
          <w:lang w:val="en-US"/>
        </w:rPr>
        <w:t>View the website on the core international human rights treaties</w:t>
      </w:r>
      <w:r w:rsidR="00B01E83">
        <w:rPr>
          <w:rFonts w:ascii="Times New Roman" w:hAnsi="Times New Roman" w:cs="Times New Roman"/>
          <w:sz w:val="28"/>
          <w:szCs w:val="28"/>
          <w:lang w:val="en-US"/>
        </w:rPr>
        <w:t xml:space="preserve"> and their monitoring bodies</w:t>
      </w:r>
    </w:p>
    <w:p w:rsidR="00B01E83" w:rsidRPr="00827A1B" w:rsidRDefault="00B01E83" w:rsidP="00827A1B">
      <w:pPr>
        <w:rPr>
          <w:rFonts w:ascii="Times New Roman" w:hAnsi="Times New Roman" w:cs="Times New Roman"/>
          <w:sz w:val="28"/>
          <w:szCs w:val="28"/>
          <w:lang w:val="en-US"/>
        </w:rPr>
      </w:pPr>
      <w:hyperlink r:id="rId7" w:history="1">
        <w:r w:rsidRPr="00B01E83">
          <w:rPr>
            <w:rStyle w:val="Hyperlink"/>
            <w:lang w:val="en-US"/>
          </w:rPr>
          <w:t>https://www.ohchr.org/EN/ProfessionalInterest/Pages/CoreInstruments.aspx</w:t>
        </w:r>
      </w:hyperlink>
    </w:p>
    <w:p w:rsidR="00B01E83" w:rsidRDefault="00B01E83" w:rsidP="00827A1B">
      <w:pPr>
        <w:rPr>
          <w:rFonts w:ascii="Times New Roman" w:hAnsi="Times New Roman" w:cs="Times New Roman"/>
          <w:b/>
          <w:sz w:val="28"/>
          <w:szCs w:val="28"/>
          <w:lang w:val="en-US"/>
        </w:rPr>
      </w:pPr>
    </w:p>
    <w:p w:rsidR="00827A1B" w:rsidRDefault="00454560" w:rsidP="00827A1B">
      <w:pPr>
        <w:rPr>
          <w:rFonts w:ascii="Times New Roman" w:hAnsi="Times New Roman" w:cs="Times New Roman"/>
          <w:sz w:val="28"/>
          <w:szCs w:val="28"/>
          <w:lang w:val="en-US"/>
        </w:rPr>
      </w:pPr>
      <w:r w:rsidRPr="004552D5">
        <w:rPr>
          <w:rFonts w:ascii="Times New Roman" w:hAnsi="Times New Roman" w:cs="Times New Roman"/>
          <w:b/>
          <w:sz w:val="28"/>
          <w:szCs w:val="28"/>
          <w:lang w:val="en-US"/>
        </w:rPr>
        <w:t xml:space="preserve">STEP </w:t>
      </w:r>
      <w:r w:rsidR="00827A1B">
        <w:rPr>
          <w:rFonts w:ascii="Times New Roman" w:hAnsi="Times New Roman" w:cs="Times New Roman"/>
          <w:b/>
          <w:sz w:val="28"/>
          <w:szCs w:val="28"/>
          <w:lang w:val="en-US"/>
        </w:rPr>
        <w:t>3</w:t>
      </w:r>
      <w:r w:rsidR="00827A1B" w:rsidRPr="00827A1B">
        <w:rPr>
          <w:rFonts w:ascii="Times New Roman" w:hAnsi="Times New Roman" w:cs="Times New Roman"/>
          <w:sz w:val="28"/>
          <w:szCs w:val="28"/>
          <w:lang w:val="en-US"/>
        </w:rPr>
        <w:t xml:space="preserve"> </w:t>
      </w:r>
    </w:p>
    <w:p w:rsidR="00827A1B" w:rsidRDefault="00827A1B" w:rsidP="00827A1B">
      <w:pPr>
        <w:rPr>
          <w:rFonts w:ascii="Times New Roman" w:hAnsi="Times New Roman" w:cs="Times New Roman"/>
          <w:sz w:val="28"/>
          <w:szCs w:val="28"/>
          <w:lang w:val="en-US"/>
        </w:rPr>
      </w:pPr>
      <w:r>
        <w:rPr>
          <w:rFonts w:ascii="Times New Roman" w:hAnsi="Times New Roman" w:cs="Times New Roman"/>
          <w:sz w:val="28"/>
          <w:szCs w:val="28"/>
          <w:lang w:val="en-US"/>
        </w:rPr>
        <w:t>Watch the debate organized by the Chicago Center on Global Affairs “Is human rights dead” (the actual debate starts after 4:00)</w:t>
      </w:r>
    </w:p>
    <w:p w:rsidR="00827A1B" w:rsidRDefault="00827A1B" w:rsidP="00827A1B">
      <w:pPr>
        <w:rPr>
          <w:rFonts w:ascii="Times New Roman" w:hAnsi="Times New Roman" w:cs="Times New Roman"/>
          <w:sz w:val="28"/>
          <w:szCs w:val="28"/>
          <w:lang w:val="en-US"/>
        </w:rPr>
      </w:pPr>
      <w:hyperlink r:id="rId8" w:history="1">
        <w:r w:rsidRPr="00827A1B">
          <w:rPr>
            <w:rStyle w:val="Hyperlink"/>
            <w:lang w:val="en-US"/>
          </w:rPr>
          <w:t>https://www.youtube.com/watch?v=-HUV73abGvc</w:t>
        </w:r>
      </w:hyperlink>
    </w:p>
    <w:p w:rsidR="00454560" w:rsidRDefault="00454560" w:rsidP="00454560">
      <w:pPr>
        <w:rPr>
          <w:rFonts w:ascii="Times New Roman" w:hAnsi="Times New Roman" w:cs="Times New Roman"/>
          <w:b/>
          <w:sz w:val="28"/>
          <w:szCs w:val="28"/>
          <w:lang w:val="en-US"/>
        </w:rPr>
      </w:pPr>
    </w:p>
    <w:p w:rsidR="00827A1B" w:rsidRPr="004552D5" w:rsidRDefault="00827A1B" w:rsidP="00454560">
      <w:pPr>
        <w:rPr>
          <w:rFonts w:ascii="Times New Roman" w:hAnsi="Times New Roman" w:cs="Times New Roman"/>
          <w:b/>
          <w:sz w:val="28"/>
          <w:szCs w:val="28"/>
          <w:lang w:val="en-US"/>
        </w:rPr>
      </w:pPr>
      <w:r>
        <w:rPr>
          <w:rFonts w:ascii="Times New Roman" w:hAnsi="Times New Roman" w:cs="Times New Roman"/>
          <w:b/>
          <w:sz w:val="28"/>
          <w:szCs w:val="28"/>
          <w:lang w:val="en-US"/>
        </w:rPr>
        <w:t>STEP 4</w:t>
      </w:r>
    </w:p>
    <w:p w:rsidR="00726E21" w:rsidRDefault="00726E21" w:rsidP="00454560">
      <w:pPr>
        <w:rPr>
          <w:rFonts w:ascii="Times New Roman" w:hAnsi="Times New Roman" w:cs="Times New Roman"/>
          <w:sz w:val="28"/>
          <w:szCs w:val="28"/>
          <w:lang w:val="en-US"/>
        </w:rPr>
      </w:pPr>
      <w:r>
        <w:rPr>
          <w:rFonts w:ascii="Times New Roman" w:hAnsi="Times New Roman" w:cs="Times New Roman"/>
          <w:sz w:val="28"/>
          <w:szCs w:val="28"/>
          <w:lang w:val="en-US"/>
        </w:rPr>
        <w:t xml:space="preserve">Prepare for the discussion on extraordinary measures to fight the </w:t>
      </w:r>
      <w:r w:rsidR="00827A1B">
        <w:rPr>
          <w:rFonts w:ascii="Times New Roman" w:hAnsi="Times New Roman" w:cs="Times New Roman"/>
          <w:sz w:val="28"/>
          <w:szCs w:val="28"/>
          <w:lang w:val="en-US"/>
        </w:rPr>
        <w:t>COVID-19 pandemic</w:t>
      </w:r>
      <w:r>
        <w:rPr>
          <w:rFonts w:ascii="Times New Roman" w:hAnsi="Times New Roman" w:cs="Times New Roman"/>
          <w:sz w:val="28"/>
          <w:szCs w:val="28"/>
          <w:lang w:val="en-US"/>
        </w:rPr>
        <w:t xml:space="preserve"> and their implications for human rights protection.</w:t>
      </w:r>
    </w:p>
    <w:p w:rsidR="00454560" w:rsidRPr="004552D5" w:rsidRDefault="00726E21" w:rsidP="00454560">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3F1C0F" w:rsidRPr="00454560" w:rsidRDefault="00B01E83">
      <w:pPr>
        <w:rPr>
          <w:lang w:val="en-US"/>
        </w:rPr>
      </w:pPr>
    </w:p>
    <w:sectPr w:rsidR="003F1C0F" w:rsidRPr="004545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649B6"/>
    <w:multiLevelType w:val="hybridMultilevel"/>
    <w:tmpl w:val="67DCB906"/>
    <w:lvl w:ilvl="0" w:tplc="8F72A564">
      <w:start w:val="1"/>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AE2487C"/>
    <w:multiLevelType w:val="hybridMultilevel"/>
    <w:tmpl w:val="5AC23C14"/>
    <w:lvl w:ilvl="0" w:tplc="0F662D5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D0B531F"/>
    <w:multiLevelType w:val="hybridMultilevel"/>
    <w:tmpl w:val="1CFAE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FB51555"/>
    <w:multiLevelType w:val="hybridMultilevel"/>
    <w:tmpl w:val="5E3A30AC"/>
    <w:lvl w:ilvl="0" w:tplc="1862C2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040"/>
    <w:rsid w:val="00163B75"/>
    <w:rsid w:val="001C122C"/>
    <w:rsid w:val="001E77BF"/>
    <w:rsid w:val="00212FCD"/>
    <w:rsid w:val="003732AC"/>
    <w:rsid w:val="0040765D"/>
    <w:rsid w:val="00454560"/>
    <w:rsid w:val="00484FC9"/>
    <w:rsid w:val="00726E21"/>
    <w:rsid w:val="00731072"/>
    <w:rsid w:val="00742F7A"/>
    <w:rsid w:val="00827A1B"/>
    <w:rsid w:val="00854445"/>
    <w:rsid w:val="0099165C"/>
    <w:rsid w:val="00B01E83"/>
    <w:rsid w:val="00BC287D"/>
    <w:rsid w:val="00C817D5"/>
    <w:rsid w:val="00CB0040"/>
    <w:rsid w:val="00D74549"/>
    <w:rsid w:val="00E8088C"/>
    <w:rsid w:val="00EE75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5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560"/>
    <w:pPr>
      <w:ind w:left="720"/>
      <w:contextualSpacing/>
    </w:pPr>
  </w:style>
  <w:style w:type="character" w:styleId="Hyperlink">
    <w:name w:val="Hyperlink"/>
    <w:basedOn w:val="DefaultParagraphFont"/>
    <w:uiPriority w:val="99"/>
    <w:unhideWhenUsed/>
    <w:rsid w:val="004545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5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560"/>
    <w:pPr>
      <w:ind w:left="720"/>
      <w:contextualSpacing/>
    </w:pPr>
  </w:style>
  <w:style w:type="character" w:styleId="Hyperlink">
    <w:name w:val="Hyperlink"/>
    <w:basedOn w:val="DefaultParagraphFont"/>
    <w:uiPriority w:val="99"/>
    <w:unhideWhenUsed/>
    <w:rsid w:val="004545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UV73abGvc" TargetMode="External"/><Relationship Id="rId3" Type="http://schemas.microsoft.com/office/2007/relationships/stylesWithEffects" Target="stylesWithEffects.xml"/><Relationship Id="rId7" Type="http://schemas.openxmlformats.org/officeDocument/2006/relationships/hyperlink" Target="https://www.ohchr.org/EN/ProfessionalInterest/Pages/CoreInstrument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hchr.org/Documents/Publications/FactSheet2Rev.1en.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1270</TotalTime>
  <Pages>3</Pages>
  <Words>633</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2020-03-17T21:37:00Z</dcterms:created>
  <dcterms:modified xsi:type="dcterms:W3CDTF">2020-03-18T18:47:00Z</dcterms:modified>
</cp:coreProperties>
</file>