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C6" w:rsidRPr="00F21FC6" w:rsidRDefault="00F21FC6" w:rsidP="00F21FC6">
      <w:pPr>
        <w:pStyle w:val="Akapitzlist"/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Obsługa Prawniczych Baz Danych</w:t>
      </w:r>
    </w:p>
    <w:p w:rsidR="00F21FC6" w:rsidRPr="00F21FC6" w:rsidRDefault="00F21FC6" w:rsidP="00F21FC6">
      <w:pPr>
        <w:pStyle w:val="Akapitzlist"/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Semestr zimowy 2019/2020</w:t>
      </w:r>
    </w:p>
    <w:p w:rsidR="00F21FC6" w:rsidRPr="00F21FC6" w:rsidRDefault="00F21FC6" w:rsidP="00F21FC6">
      <w:pPr>
        <w:pStyle w:val="Akapitzlist"/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Stacjonarne Studia Prawa</w:t>
      </w:r>
    </w:p>
    <w:p w:rsidR="00F21FC6" w:rsidRPr="00F21FC6" w:rsidRDefault="00F21FC6" w:rsidP="00F21FC6">
      <w:pPr>
        <w:pStyle w:val="Akapitzlist"/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 xml:space="preserve">Grupa </w:t>
      </w:r>
      <w:r>
        <w:rPr>
          <w:rFonts w:ascii="Garamond" w:hAnsi="Garamond"/>
          <w:b/>
          <w:sz w:val="24"/>
          <w:szCs w:val="24"/>
        </w:rPr>
        <w:t>6</w:t>
      </w:r>
      <w:r w:rsidRPr="00F21FC6">
        <w:rPr>
          <w:rFonts w:ascii="Garamond" w:hAnsi="Garamond"/>
          <w:b/>
          <w:sz w:val="24"/>
          <w:szCs w:val="24"/>
        </w:rPr>
        <w:t xml:space="preserve"> (czwartek 8:00)</w:t>
      </w:r>
    </w:p>
    <w:p w:rsidR="006B6FF7" w:rsidRPr="00F21FC6" w:rsidRDefault="00F21FC6" w:rsidP="00F21FC6">
      <w:pPr>
        <w:pStyle w:val="Akapitzlist"/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KOLOKWIUM ZALICZENIOWE</w:t>
      </w:r>
    </w:p>
    <w:p w:rsidR="00F21FC6" w:rsidRDefault="00F21FC6" w:rsidP="00F21FC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Instrukcja:</w:t>
      </w:r>
    </w:p>
    <w:p w:rsidR="00F21FC6" w:rsidRDefault="00F21FC6" w:rsidP="00F21FC6">
      <w:pPr>
        <w:jc w:val="both"/>
        <w:rPr>
          <w:rFonts w:ascii="Garamond" w:hAnsi="Garamond"/>
          <w:sz w:val="24"/>
          <w:szCs w:val="24"/>
        </w:rPr>
      </w:pPr>
      <w:r w:rsidRPr="00F21FC6">
        <w:rPr>
          <w:rFonts w:ascii="Garamond" w:hAnsi="Garamond"/>
          <w:sz w:val="24"/>
          <w:szCs w:val="24"/>
        </w:rPr>
        <w:t>Zestaw składa się z 10 zadań, które należy rozwiązać korzystając z zasobu</w:t>
      </w:r>
      <w:r w:rsidRPr="00F21FC6">
        <w:rPr>
          <w:rFonts w:ascii="Garamond" w:hAnsi="Garamond"/>
          <w:sz w:val="24"/>
          <w:szCs w:val="24"/>
        </w:rPr>
        <w:t xml:space="preserve"> serwisów omawianych na zajęciach. Odpowiedzi należy udzielić bezpośrednio pod zadaniami. </w:t>
      </w:r>
      <w:r>
        <w:rPr>
          <w:rFonts w:ascii="Garamond" w:hAnsi="Garamond"/>
          <w:sz w:val="24"/>
          <w:szCs w:val="24"/>
        </w:rPr>
        <w:t xml:space="preserve">Każde polecenie poprzedzone jest informacją co do zalecanego serwisu wyszukiwania. </w:t>
      </w:r>
      <w:r w:rsidRPr="00F21FC6">
        <w:rPr>
          <w:rFonts w:ascii="Garamond" w:hAnsi="Garamond"/>
          <w:sz w:val="24"/>
          <w:szCs w:val="24"/>
        </w:rPr>
        <w:t xml:space="preserve">Podczas rozwiązywania zadań można korzystać z prezentacji z zajęć. </w:t>
      </w:r>
      <w:r>
        <w:rPr>
          <w:rFonts w:ascii="Garamond" w:hAnsi="Garamond"/>
          <w:sz w:val="24"/>
          <w:szCs w:val="24"/>
        </w:rPr>
        <w:t xml:space="preserve">Czas na rozwiązanie zadań: 45 min. Za rozwiązanie każdego zadania </w:t>
      </w:r>
      <w:r>
        <w:rPr>
          <w:rFonts w:ascii="Garamond" w:hAnsi="Garamond"/>
          <w:b/>
          <w:sz w:val="24"/>
          <w:szCs w:val="24"/>
        </w:rPr>
        <w:t xml:space="preserve">w całości </w:t>
      </w:r>
      <w:r>
        <w:rPr>
          <w:rFonts w:ascii="Garamond" w:hAnsi="Garamond"/>
          <w:sz w:val="24"/>
          <w:szCs w:val="24"/>
        </w:rPr>
        <w:t xml:space="preserve">można otrzymać jeden punkt. </w:t>
      </w:r>
    </w:p>
    <w:p w:rsidR="00F21FC6" w:rsidRDefault="00F21FC6" w:rsidP="00F21FC6">
      <w:pPr>
        <w:jc w:val="both"/>
        <w:rPr>
          <w:rFonts w:ascii="Garamond" w:hAnsi="Garamond"/>
          <w:sz w:val="24"/>
          <w:szCs w:val="24"/>
        </w:rPr>
      </w:pPr>
    </w:p>
    <w:p w:rsidR="00F21FC6" w:rsidRPr="00F21FC6" w:rsidRDefault="00F21FC6" w:rsidP="00F21FC6">
      <w:pPr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Punktacja:</w:t>
      </w:r>
    </w:p>
    <w:p w:rsidR="00F21FC6" w:rsidRDefault="00F21FC6" w:rsidP="00F21F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 – 5 punktów – ocena niedostateczny (2,0)</w:t>
      </w:r>
    </w:p>
    <w:p w:rsidR="00F21FC6" w:rsidRDefault="00F21FC6" w:rsidP="00F21F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 punktów – ocena dostateczny (3,0)</w:t>
      </w:r>
    </w:p>
    <w:p w:rsidR="00F21FC6" w:rsidRDefault="00F21FC6" w:rsidP="00F21F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 punktów – ocena dostateczny plus (3.5)</w:t>
      </w:r>
    </w:p>
    <w:p w:rsidR="00F21FC6" w:rsidRDefault="00F21FC6" w:rsidP="00F21F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 punktów – ocena dobry (4,0)</w:t>
      </w:r>
    </w:p>
    <w:p w:rsidR="00F21FC6" w:rsidRDefault="00F21FC6" w:rsidP="00F21F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 punktów – ocena dobry plus (4,5)</w:t>
      </w:r>
    </w:p>
    <w:p w:rsidR="00F21FC6" w:rsidRPr="00F21FC6" w:rsidRDefault="00F21FC6" w:rsidP="00F21F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 punktów – ocena bardzo dobry (5,0)</w:t>
      </w:r>
    </w:p>
    <w:p w:rsidR="00F21FC6" w:rsidRDefault="00F21FC6" w:rsidP="00F21FC6">
      <w:pPr>
        <w:jc w:val="both"/>
        <w:rPr>
          <w:rFonts w:ascii="Garamond" w:hAnsi="Garamond"/>
          <w:b/>
          <w:sz w:val="24"/>
          <w:szCs w:val="24"/>
        </w:rPr>
      </w:pPr>
    </w:p>
    <w:p w:rsidR="00F21FC6" w:rsidRP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Zadanie nr 1</w:t>
      </w:r>
    </w:p>
    <w:p w:rsidR="0060341D" w:rsidRPr="00AC655E" w:rsidRDefault="0060341D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  <w:r w:rsidRPr="00AC655E">
        <w:rPr>
          <w:rFonts w:ascii="Garamond" w:hAnsi="Garamond"/>
          <w:b/>
          <w:sz w:val="24"/>
          <w:szCs w:val="24"/>
        </w:rPr>
        <w:t>I</w:t>
      </w:r>
      <w:r w:rsidR="00AC655E" w:rsidRPr="00AC655E">
        <w:rPr>
          <w:rFonts w:ascii="Garamond" w:hAnsi="Garamond"/>
          <w:b/>
          <w:sz w:val="24"/>
          <w:szCs w:val="24"/>
        </w:rPr>
        <w:t>nternetowy System Aktów Prawnych</w:t>
      </w:r>
      <w:r w:rsidR="00A044C0" w:rsidRPr="00AC655E">
        <w:rPr>
          <w:rFonts w:ascii="Garamond" w:hAnsi="Garamond"/>
          <w:b/>
          <w:sz w:val="24"/>
          <w:szCs w:val="24"/>
        </w:rPr>
        <w:t xml:space="preserve"> (</w:t>
      </w:r>
      <w:hyperlink r:id="rId7" w:history="1">
        <w:r w:rsidR="00A044C0" w:rsidRPr="00AC655E">
          <w:rPr>
            <w:rStyle w:val="Hipercze"/>
            <w:rFonts w:ascii="Garamond" w:hAnsi="Garamond"/>
            <w:b/>
            <w:sz w:val="24"/>
            <w:szCs w:val="24"/>
          </w:rPr>
          <w:t>http://isip.sejm.gov.pl/isap.nsf/home.xsp</w:t>
        </w:r>
      </w:hyperlink>
      <w:r w:rsidR="00A044C0" w:rsidRPr="00AC655E">
        <w:rPr>
          <w:rFonts w:ascii="Garamond" w:hAnsi="Garamond"/>
          <w:b/>
          <w:sz w:val="24"/>
          <w:szCs w:val="24"/>
        </w:rPr>
        <w:t>)</w:t>
      </w:r>
    </w:p>
    <w:p w:rsidR="00156D1E" w:rsidRPr="00AC655E" w:rsidRDefault="00F21FC6" w:rsidP="00F21FC6">
      <w:pPr>
        <w:pStyle w:val="NormalnyWeb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Odnajdź</w:t>
      </w:r>
      <w:r w:rsidR="0060341D" w:rsidRPr="00AC655E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akt prawny znajdujący</w:t>
      </w:r>
      <w:r w:rsidR="0060341D" w:rsidRPr="00AC655E">
        <w:rPr>
          <w:rFonts w:ascii="Garamond" w:hAnsi="Garamond"/>
          <w:color w:val="000000"/>
        </w:rPr>
        <w:t xml:space="preserve"> się pod adresem publi</w:t>
      </w:r>
      <w:r w:rsidR="00156D1E" w:rsidRPr="00AC655E">
        <w:rPr>
          <w:rFonts w:ascii="Garamond" w:hAnsi="Garamond"/>
          <w:color w:val="000000"/>
        </w:rPr>
        <w:t xml:space="preserve">kacyjnym: Dz.U. 2016 poz. 2259. </w:t>
      </w:r>
      <w:r w:rsidR="0060341D" w:rsidRPr="00AC655E">
        <w:rPr>
          <w:rFonts w:ascii="Garamond" w:hAnsi="Garamond"/>
          <w:color w:val="000000"/>
        </w:rPr>
        <w:t xml:space="preserve">Kiedy wchodzi w życie </w:t>
      </w:r>
      <w:r w:rsidR="00156D1E" w:rsidRPr="00AC655E">
        <w:rPr>
          <w:rFonts w:ascii="Garamond" w:hAnsi="Garamond"/>
          <w:color w:val="000000"/>
        </w:rPr>
        <w:t>najnowsza nowelizacja</w:t>
      </w:r>
      <w:r w:rsidR="0060341D" w:rsidRPr="00AC655E">
        <w:rPr>
          <w:rFonts w:ascii="Garamond" w:hAnsi="Garamond"/>
          <w:color w:val="000000"/>
        </w:rPr>
        <w:t xml:space="preserve"> </w:t>
      </w:r>
      <w:r w:rsidR="00156D1E" w:rsidRPr="00AC655E">
        <w:rPr>
          <w:rFonts w:ascii="Garamond" w:hAnsi="Garamond"/>
          <w:color w:val="000000"/>
        </w:rPr>
        <w:t>tego aktu</w:t>
      </w:r>
      <w:r w:rsidR="0060341D" w:rsidRPr="00AC655E">
        <w:rPr>
          <w:rFonts w:ascii="Garamond" w:hAnsi="Garamond"/>
          <w:color w:val="000000"/>
        </w:rPr>
        <w:t xml:space="preserve">? </w:t>
      </w:r>
    </w:p>
    <w:p w:rsidR="0060341D" w:rsidRPr="00AC655E" w:rsidRDefault="0060341D" w:rsidP="00F21FC6">
      <w:pPr>
        <w:pStyle w:val="NormalnyWeb"/>
        <w:jc w:val="both"/>
        <w:rPr>
          <w:rFonts w:ascii="Garamond" w:hAnsi="Garamond"/>
          <w:color w:val="FF0000"/>
        </w:rPr>
      </w:pPr>
      <w:r w:rsidRPr="00AC655E">
        <w:rPr>
          <w:rFonts w:ascii="Garamond" w:hAnsi="Garamond"/>
          <w:color w:val="FF0000"/>
        </w:rPr>
        <w:t>2020-03-01</w:t>
      </w:r>
    </w:p>
    <w:p w:rsidR="00F21FC6" w:rsidRP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Zadanie nr 2</w:t>
      </w:r>
    </w:p>
    <w:p w:rsidR="00F21FC6" w:rsidRPr="00AC655E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  <w:r w:rsidRPr="00AC655E">
        <w:rPr>
          <w:rFonts w:ascii="Garamond" w:hAnsi="Garamond"/>
          <w:b/>
          <w:sz w:val="24"/>
          <w:szCs w:val="24"/>
        </w:rPr>
        <w:t>Internetowy System Aktów Prawnych (</w:t>
      </w:r>
      <w:hyperlink r:id="rId8" w:history="1">
        <w:r w:rsidRPr="00AC655E">
          <w:rPr>
            <w:rStyle w:val="Hipercze"/>
            <w:rFonts w:ascii="Garamond" w:hAnsi="Garamond"/>
            <w:b/>
            <w:sz w:val="24"/>
            <w:szCs w:val="24"/>
          </w:rPr>
          <w:t>http://isip.sejm.gov.pl/isap.nsf/home.xsp</w:t>
        </w:r>
      </w:hyperlink>
      <w:r w:rsidRPr="00AC655E">
        <w:rPr>
          <w:rFonts w:ascii="Garamond" w:hAnsi="Garamond"/>
          <w:b/>
          <w:sz w:val="24"/>
          <w:szCs w:val="24"/>
        </w:rPr>
        <w:t>)</w:t>
      </w:r>
    </w:p>
    <w:p w:rsidR="00A044C0" w:rsidRPr="00AC655E" w:rsidRDefault="00F21FC6" w:rsidP="00F21FC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A044C0" w:rsidRPr="00AC655E">
        <w:rPr>
          <w:rFonts w:ascii="Garamond" w:hAnsi="Garamond"/>
          <w:sz w:val="24"/>
          <w:szCs w:val="24"/>
        </w:rPr>
        <w:t>dnajdź traktat o nazwie „Traktat z Lizbony”. Podaj:</w:t>
      </w:r>
    </w:p>
    <w:p w:rsidR="00A044C0" w:rsidRPr="00AC655E" w:rsidRDefault="00A044C0" w:rsidP="00F21FC6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 xml:space="preserve">Adres publikacyjny; </w:t>
      </w:r>
      <w:r w:rsidRPr="00AC655E">
        <w:rPr>
          <w:rFonts w:ascii="Garamond" w:hAnsi="Garamond"/>
          <w:color w:val="FF0000"/>
          <w:sz w:val="24"/>
          <w:szCs w:val="24"/>
        </w:rPr>
        <w:t>Dz.U. 2009 nr 203 poz. 1569</w:t>
      </w:r>
    </w:p>
    <w:p w:rsidR="00A044C0" w:rsidRPr="00AC655E" w:rsidRDefault="00A044C0" w:rsidP="00F21FC6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>Podaj tytuł uchylonego odesłania dla orzeczenia Trybunału Konstytucyjnego odnoszącego się do „Traktatu z Lizbony”.</w:t>
      </w:r>
    </w:p>
    <w:p w:rsidR="00A044C0" w:rsidRPr="00AC655E" w:rsidRDefault="00A044C0" w:rsidP="00F21FC6">
      <w:pPr>
        <w:pStyle w:val="Akapitzlist"/>
        <w:jc w:val="both"/>
        <w:rPr>
          <w:rFonts w:ascii="Garamond" w:hAnsi="Garamond"/>
          <w:color w:val="FF0000"/>
          <w:sz w:val="24"/>
          <w:szCs w:val="24"/>
        </w:rPr>
      </w:pPr>
      <w:r w:rsidRPr="00AC655E">
        <w:rPr>
          <w:rFonts w:ascii="Garamond" w:hAnsi="Garamond"/>
          <w:color w:val="FF0000"/>
          <w:sz w:val="24"/>
          <w:szCs w:val="24"/>
        </w:rPr>
        <w:t>Ustawa z dnia 1 sierpnia 1997 r. o Trybunale Konstytucyjnym.</w:t>
      </w:r>
    </w:p>
    <w:p w:rsidR="00A044C0" w:rsidRDefault="00A044C0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Pr="00AC655E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P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Zadanie nr 3</w:t>
      </w:r>
    </w:p>
    <w:p w:rsidR="00F21FC6" w:rsidRDefault="00F21FC6" w:rsidP="00F21FC6">
      <w:pPr>
        <w:jc w:val="both"/>
        <w:rPr>
          <w:rFonts w:ascii="Garamond" w:hAnsi="Garamond"/>
          <w:b/>
          <w:sz w:val="24"/>
          <w:szCs w:val="24"/>
        </w:rPr>
      </w:pPr>
    </w:p>
    <w:p w:rsidR="00A044C0" w:rsidRPr="00F21FC6" w:rsidRDefault="00A044C0" w:rsidP="00F21FC6">
      <w:pPr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Portal Orzeczeń Sądów Powszechnych (</w:t>
      </w:r>
      <w:hyperlink r:id="rId9" w:history="1">
        <w:r w:rsidRPr="00F21FC6">
          <w:rPr>
            <w:rStyle w:val="Hipercze"/>
            <w:rFonts w:ascii="Garamond" w:hAnsi="Garamond"/>
            <w:b/>
            <w:sz w:val="24"/>
            <w:szCs w:val="24"/>
          </w:rPr>
          <w:t>https://orzeczenia.ms.gov.pl/</w:t>
        </w:r>
      </w:hyperlink>
      <w:r w:rsidRPr="00F21FC6">
        <w:rPr>
          <w:rFonts w:ascii="Garamond" w:hAnsi="Garamond"/>
          <w:b/>
          <w:sz w:val="24"/>
          <w:szCs w:val="24"/>
        </w:rPr>
        <w:t>)</w:t>
      </w:r>
    </w:p>
    <w:p w:rsidR="006B6FF7" w:rsidRPr="00AC655E" w:rsidRDefault="006B6FF7" w:rsidP="00F21FC6">
      <w:p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 xml:space="preserve">Odnajdź w sprawę prowadzoną w </w:t>
      </w:r>
      <w:r w:rsidRPr="00AC655E">
        <w:rPr>
          <w:rFonts w:ascii="Garamond" w:hAnsi="Garamond"/>
          <w:b/>
          <w:sz w:val="24"/>
          <w:szCs w:val="24"/>
        </w:rPr>
        <w:t>Sądzie Rejonowym w Opolu</w:t>
      </w:r>
      <w:r w:rsidRPr="00AC655E">
        <w:rPr>
          <w:rFonts w:ascii="Garamond" w:hAnsi="Garamond"/>
          <w:sz w:val="24"/>
          <w:szCs w:val="24"/>
        </w:rPr>
        <w:t xml:space="preserve"> przez sędziego </w:t>
      </w:r>
      <w:r w:rsidRPr="00AC655E">
        <w:rPr>
          <w:rFonts w:ascii="Garamond" w:hAnsi="Garamond"/>
          <w:b/>
          <w:sz w:val="24"/>
          <w:szCs w:val="24"/>
        </w:rPr>
        <w:t>Adama Szokalskiego</w:t>
      </w:r>
      <w:r w:rsidRPr="00AC655E">
        <w:rPr>
          <w:rFonts w:ascii="Garamond" w:hAnsi="Garamond"/>
          <w:sz w:val="24"/>
          <w:szCs w:val="24"/>
        </w:rPr>
        <w:t xml:space="preserve"> w sprawie przywłaszczenia </w:t>
      </w:r>
      <w:r w:rsidRPr="00AC655E">
        <w:rPr>
          <w:rFonts w:ascii="Garamond" w:hAnsi="Garamond"/>
          <w:b/>
          <w:sz w:val="24"/>
          <w:szCs w:val="24"/>
        </w:rPr>
        <w:t>kawy</w:t>
      </w:r>
      <w:r w:rsidRPr="00AC655E">
        <w:rPr>
          <w:rFonts w:ascii="Garamond" w:hAnsi="Garamond"/>
          <w:sz w:val="24"/>
          <w:szCs w:val="24"/>
        </w:rPr>
        <w:t xml:space="preserve"> i </w:t>
      </w:r>
      <w:r w:rsidR="00F21FC6">
        <w:rPr>
          <w:rFonts w:ascii="Garamond" w:hAnsi="Garamond"/>
          <w:sz w:val="24"/>
          <w:szCs w:val="24"/>
        </w:rPr>
        <w:t>wskaż</w:t>
      </w:r>
      <w:r w:rsidRPr="00AC655E">
        <w:rPr>
          <w:rFonts w:ascii="Garamond" w:hAnsi="Garamond"/>
          <w:sz w:val="24"/>
          <w:szCs w:val="24"/>
        </w:rPr>
        <w:t>, czy orzeczenie jest prawomocne – jeśli tak, podaj datę jego uprawomocnienia.</w:t>
      </w:r>
    </w:p>
    <w:p w:rsidR="00F21FC6" w:rsidRDefault="00A044C0" w:rsidP="00F21FC6">
      <w:pPr>
        <w:jc w:val="both"/>
        <w:rPr>
          <w:rFonts w:ascii="Garamond" w:hAnsi="Garamond"/>
          <w:color w:val="FF0000"/>
          <w:sz w:val="24"/>
          <w:szCs w:val="24"/>
        </w:rPr>
      </w:pPr>
      <w:r w:rsidRPr="00AC655E">
        <w:rPr>
          <w:rFonts w:ascii="Garamond" w:hAnsi="Garamond"/>
          <w:color w:val="FF0000"/>
          <w:sz w:val="24"/>
          <w:szCs w:val="24"/>
        </w:rPr>
        <w:t>Nieprawomocne.</w:t>
      </w:r>
    </w:p>
    <w:p w:rsidR="00F21FC6" w:rsidRPr="00AC655E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P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Zadanie nr 4</w:t>
      </w:r>
    </w:p>
    <w:p w:rsidR="0060341D" w:rsidRPr="00F21FC6" w:rsidRDefault="00A044C0" w:rsidP="00F21FC6">
      <w:pPr>
        <w:jc w:val="center"/>
        <w:rPr>
          <w:rFonts w:ascii="Garamond" w:hAnsi="Garamond"/>
          <w:color w:val="FF0000"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System Informacji Podatkowej (</w:t>
      </w:r>
      <w:hyperlink r:id="rId10" w:history="1">
        <w:r w:rsidRPr="00F21FC6">
          <w:rPr>
            <w:rStyle w:val="Hipercze"/>
            <w:rFonts w:ascii="Garamond" w:hAnsi="Garamond"/>
            <w:b/>
            <w:sz w:val="24"/>
            <w:szCs w:val="24"/>
          </w:rPr>
          <w:t>https://sip.mf.gov.pl/</w:t>
        </w:r>
      </w:hyperlink>
      <w:r w:rsidRPr="00F21FC6">
        <w:rPr>
          <w:rFonts w:ascii="Garamond" w:hAnsi="Garamond"/>
          <w:b/>
          <w:sz w:val="24"/>
          <w:szCs w:val="24"/>
        </w:rPr>
        <w:t>)</w:t>
      </w:r>
    </w:p>
    <w:p w:rsidR="00A044C0" w:rsidRPr="00AC655E" w:rsidRDefault="006B6FF7" w:rsidP="00F21FC6">
      <w:p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 xml:space="preserve">Podaj sygnaturę interpretacji ogólnej wydanej przez Ministra Finansów w pierwszym półroczu 2019 r., w której opierał się na przepisach ustawy o podatku od towarów i usług. </w:t>
      </w:r>
    </w:p>
    <w:p w:rsidR="00A044C0" w:rsidRPr="00AC655E" w:rsidRDefault="006B6FF7" w:rsidP="00F21FC6">
      <w:pPr>
        <w:jc w:val="both"/>
        <w:rPr>
          <w:rFonts w:ascii="Garamond" w:hAnsi="Garamond"/>
          <w:color w:val="FF0000"/>
          <w:sz w:val="24"/>
          <w:szCs w:val="24"/>
        </w:rPr>
      </w:pPr>
      <w:r w:rsidRPr="00AC655E">
        <w:rPr>
          <w:rFonts w:ascii="Garamond" w:hAnsi="Garamond"/>
          <w:color w:val="FF0000"/>
          <w:sz w:val="24"/>
          <w:szCs w:val="24"/>
        </w:rPr>
        <w:t>PT9.8101.1.2019</w:t>
      </w:r>
    </w:p>
    <w:p w:rsidR="00F21FC6" w:rsidRPr="00AC655E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Zadanie nr 5</w:t>
      </w:r>
    </w:p>
    <w:p w:rsidR="00A044C0" w:rsidRPr="00F21FC6" w:rsidRDefault="00A044C0" w:rsidP="00F21FC6">
      <w:pPr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System Informacji Podatkowej (</w:t>
      </w:r>
      <w:hyperlink r:id="rId11" w:history="1">
        <w:r w:rsidRPr="00F21FC6">
          <w:rPr>
            <w:rStyle w:val="Hipercze"/>
            <w:rFonts w:ascii="Garamond" w:hAnsi="Garamond"/>
            <w:b/>
            <w:sz w:val="24"/>
            <w:szCs w:val="24"/>
          </w:rPr>
          <w:t>https://sip.mf.gov.pl/</w:t>
        </w:r>
      </w:hyperlink>
      <w:r w:rsidRPr="00F21FC6">
        <w:rPr>
          <w:rFonts w:ascii="Garamond" w:hAnsi="Garamond"/>
          <w:b/>
          <w:sz w:val="24"/>
          <w:szCs w:val="24"/>
        </w:rPr>
        <w:t>)</w:t>
      </w:r>
    </w:p>
    <w:p w:rsidR="004A151D" w:rsidRPr="00AC655E" w:rsidRDefault="006B6FF7" w:rsidP="00F21FC6">
      <w:p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>Znajdź w Systemie Informacji Podatkowej interpretację indywidualną, która dotyczy akademik</w:t>
      </w:r>
      <w:r w:rsidR="004A151D" w:rsidRPr="00AC655E">
        <w:rPr>
          <w:rFonts w:ascii="Garamond" w:hAnsi="Garamond"/>
          <w:sz w:val="24"/>
          <w:szCs w:val="24"/>
        </w:rPr>
        <w:t>ów, ale nie dotyczy studentów. P</w:t>
      </w:r>
      <w:r w:rsidRPr="00AC655E">
        <w:rPr>
          <w:rFonts w:ascii="Garamond" w:hAnsi="Garamond"/>
          <w:sz w:val="24"/>
          <w:szCs w:val="24"/>
        </w:rPr>
        <w:t xml:space="preserve">odaj jej autora. </w:t>
      </w:r>
    </w:p>
    <w:p w:rsidR="006B6FF7" w:rsidRPr="00AC655E" w:rsidRDefault="006B6FF7" w:rsidP="00F21FC6">
      <w:pPr>
        <w:jc w:val="both"/>
        <w:rPr>
          <w:rFonts w:ascii="Garamond" w:hAnsi="Garamond"/>
          <w:color w:val="FF0000"/>
          <w:sz w:val="24"/>
          <w:szCs w:val="24"/>
        </w:rPr>
      </w:pPr>
      <w:r w:rsidRPr="00AC655E">
        <w:rPr>
          <w:rFonts w:ascii="Garamond" w:hAnsi="Garamond"/>
          <w:color w:val="FF0000"/>
          <w:sz w:val="24"/>
          <w:szCs w:val="24"/>
        </w:rPr>
        <w:t>Dyrektor Krajowej Informacji Skarbowej.</w:t>
      </w:r>
    </w:p>
    <w:p w:rsidR="00F21FC6" w:rsidRPr="00AC655E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P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Zadanie nr 6</w:t>
      </w:r>
    </w:p>
    <w:p w:rsidR="0060341D" w:rsidRPr="00F21FC6" w:rsidRDefault="004A151D" w:rsidP="00F21FC6">
      <w:pPr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Baza Orzeczeń Sądów Administracyjnych (</w:t>
      </w:r>
      <w:hyperlink r:id="rId12" w:history="1">
        <w:r w:rsidRPr="00F21FC6">
          <w:rPr>
            <w:rStyle w:val="Hipercze"/>
            <w:rFonts w:ascii="Garamond" w:hAnsi="Garamond"/>
            <w:b/>
            <w:sz w:val="24"/>
            <w:szCs w:val="24"/>
          </w:rPr>
          <w:t>http://orzeczenia.nsa.gov.pl/cbo/query</w:t>
        </w:r>
      </w:hyperlink>
      <w:r w:rsidRPr="00F21FC6">
        <w:rPr>
          <w:rFonts w:ascii="Garamond" w:hAnsi="Garamond"/>
          <w:b/>
          <w:sz w:val="24"/>
          <w:szCs w:val="24"/>
        </w:rPr>
        <w:t>)</w:t>
      </w:r>
    </w:p>
    <w:p w:rsidR="004A151D" w:rsidRPr="00AC655E" w:rsidRDefault="004A151D" w:rsidP="00F21FC6">
      <w:p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 xml:space="preserve">Odnajdź </w:t>
      </w:r>
      <w:r w:rsidR="0060341D" w:rsidRPr="00AC655E">
        <w:rPr>
          <w:rFonts w:ascii="Garamond" w:hAnsi="Garamond"/>
          <w:sz w:val="24"/>
          <w:szCs w:val="24"/>
        </w:rPr>
        <w:t>orzeczenia WSA w Lublinie dotyczącego broni i materiałów wybuchowych</w:t>
      </w:r>
      <w:r w:rsidRPr="00AC655E">
        <w:rPr>
          <w:rFonts w:ascii="Garamond" w:hAnsi="Garamond"/>
          <w:sz w:val="24"/>
          <w:szCs w:val="24"/>
        </w:rPr>
        <w:t xml:space="preserve"> z 2019 r</w:t>
      </w:r>
      <w:r w:rsidR="0060341D" w:rsidRPr="00AC655E">
        <w:rPr>
          <w:rFonts w:ascii="Garamond" w:hAnsi="Garamond"/>
          <w:sz w:val="24"/>
          <w:szCs w:val="24"/>
        </w:rPr>
        <w:t xml:space="preserve">. </w:t>
      </w:r>
      <w:r w:rsidRPr="00AC655E">
        <w:rPr>
          <w:rFonts w:ascii="Garamond" w:hAnsi="Garamond"/>
          <w:sz w:val="24"/>
          <w:szCs w:val="24"/>
        </w:rPr>
        <w:t>Podaj:</w:t>
      </w:r>
    </w:p>
    <w:p w:rsidR="004A151D" w:rsidRPr="00AC655E" w:rsidRDefault="004A151D" w:rsidP="00F21FC6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 xml:space="preserve">Sygnaturę; </w:t>
      </w:r>
      <w:r w:rsidRPr="00AC655E">
        <w:rPr>
          <w:rFonts w:ascii="Garamond" w:hAnsi="Garamond"/>
          <w:color w:val="FF0000"/>
          <w:sz w:val="24"/>
          <w:szCs w:val="24"/>
        </w:rPr>
        <w:t>III SAB/Lu 28/19</w:t>
      </w:r>
    </w:p>
    <w:p w:rsidR="004A151D" w:rsidRPr="00AC655E" w:rsidRDefault="004A151D" w:rsidP="00F21FC6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 xml:space="preserve"> Podaj nazwisko sędziego sprawozdawcy. </w:t>
      </w:r>
      <w:r w:rsidR="0060341D" w:rsidRPr="00AC655E">
        <w:rPr>
          <w:rFonts w:ascii="Garamond" w:hAnsi="Garamond"/>
          <w:color w:val="FF0000"/>
          <w:sz w:val="24"/>
          <w:szCs w:val="24"/>
        </w:rPr>
        <w:t xml:space="preserve">Anna Strzelec </w:t>
      </w:r>
    </w:p>
    <w:p w:rsidR="004A151D" w:rsidRPr="00AC655E" w:rsidRDefault="004A151D" w:rsidP="00F21FC6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F21FC6" w:rsidRPr="00AC655E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Zadanie nr 7</w:t>
      </w:r>
    </w:p>
    <w:p w:rsidR="004A151D" w:rsidRPr="00F21FC6" w:rsidRDefault="004A151D" w:rsidP="00F21FC6">
      <w:pPr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Centralna Informacja Krajowego Rejestru Sądowego</w:t>
      </w:r>
      <w:r w:rsidR="00AC655E" w:rsidRPr="00F21FC6">
        <w:rPr>
          <w:rFonts w:ascii="Garamond" w:hAnsi="Garamond"/>
          <w:b/>
          <w:sz w:val="24"/>
          <w:szCs w:val="24"/>
        </w:rPr>
        <w:t xml:space="preserve"> (</w:t>
      </w:r>
      <w:hyperlink r:id="rId13" w:history="1">
        <w:r w:rsidR="00AC655E" w:rsidRPr="00F21FC6">
          <w:rPr>
            <w:rStyle w:val="Hipercze"/>
            <w:rFonts w:ascii="Garamond" w:hAnsi="Garamond"/>
            <w:b/>
            <w:sz w:val="24"/>
            <w:szCs w:val="24"/>
          </w:rPr>
          <w:t>https://ekrs.ms.gov.pl/web/wyszukiwarka-krs/strona-glowna/index.html</w:t>
        </w:r>
      </w:hyperlink>
      <w:r w:rsidR="00AC655E" w:rsidRPr="00F21FC6">
        <w:rPr>
          <w:rFonts w:ascii="Garamond" w:hAnsi="Garamond"/>
          <w:b/>
          <w:sz w:val="24"/>
          <w:szCs w:val="24"/>
        </w:rPr>
        <w:t>)</w:t>
      </w:r>
    </w:p>
    <w:p w:rsidR="004A151D" w:rsidRPr="00AC655E" w:rsidRDefault="004A151D" w:rsidP="00F21FC6">
      <w:p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>Odnajdź przedsiębiorcę działającego w Bierutowie o nazwie</w:t>
      </w:r>
      <w:r w:rsidR="006B6FF7" w:rsidRPr="00AC655E">
        <w:rPr>
          <w:rFonts w:ascii="Garamond" w:hAnsi="Garamond"/>
          <w:sz w:val="24"/>
          <w:szCs w:val="24"/>
        </w:rPr>
        <w:t xml:space="preserve"> „Ambroży”.</w:t>
      </w:r>
      <w:r w:rsidRPr="00AC655E">
        <w:rPr>
          <w:rFonts w:ascii="Garamond" w:hAnsi="Garamond"/>
          <w:sz w:val="24"/>
          <w:szCs w:val="24"/>
        </w:rPr>
        <w:t xml:space="preserve"> Podaj:</w:t>
      </w:r>
    </w:p>
    <w:p w:rsidR="004A151D" w:rsidRPr="00AC655E" w:rsidRDefault="004A151D" w:rsidP="00F21FC6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 xml:space="preserve">Ulicę, na której zlokalizowana jest siedziba firmy; </w:t>
      </w:r>
      <w:r w:rsidRPr="00AC655E">
        <w:rPr>
          <w:rFonts w:ascii="Garamond" w:hAnsi="Garamond"/>
          <w:color w:val="FF0000"/>
          <w:sz w:val="24"/>
          <w:szCs w:val="24"/>
        </w:rPr>
        <w:t>ul. Namysłowska</w:t>
      </w:r>
    </w:p>
    <w:p w:rsidR="00F21FC6" w:rsidRPr="00F21FC6" w:rsidRDefault="004A151D" w:rsidP="00F21FC6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 xml:space="preserve">Datę wpisu do rejestru. </w:t>
      </w:r>
      <w:r w:rsidR="006B6FF7" w:rsidRPr="00AC655E">
        <w:rPr>
          <w:rFonts w:ascii="Garamond" w:hAnsi="Garamond"/>
          <w:color w:val="FF0000"/>
          <w:sz w:val="24"/>
          <w:szCs w:val="24"/>
        </w:rPr>
        <w:t xml:space="preserve"> 4 października 2004</w:t>
      </w:r>
      <w:bookmarkStart w:id="0" w:name="_GoBack"/>
      <w:bookmarkEnd w:id="0"/>
    </w:p>
    <w:p w:rsidR="00F21FC6" w:rsidRPr="00AC655E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P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Zadanie nr 8</w:t>
      </w:r>
    </w:p>
    <w:p w:rsidR="004A151D" w:rsidRPr="00F21FC6" w:rsidRDefault="004A151D" w:rsidP="00F21FC6">
      <w:pPr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Centralna Informacja Krajowego Rejestru Sądowego</w:t>
      </w:r>
      <w:r w:rsidR="00AC655E" w:rsidRPr="00F21FC6">
        <w:rPr>
          <w:rFonts w:ascii="Garamond" w:hAnsi="Garamond"/>
          <w:b/>
          <w:sz w:val="24"/>
          <w:szCs w:val="24"/>
        </w:rPr>
        <w:t xml:space="preserve"> (</w:t>
      </w:r>
      <w:hyperlink r:id="rId14" w:history="1">
        <w:r w:rsidR="00AC655E" w:rsidRPr="00F21FC6">
          <w:rPr>
            <w:rStyle w:val="Hipercze"/>
            <w:rFonts w:ascii="Garamond" w:hAnsi="Garamond"/>
            <w:b/>
            <w:sz w:val="24"/>
            <w:szCs w:val="24"/>
          </w:rPr>
          <w:t>https://ekrs.ms.gov.pl/web/wyszukiwarka-krs/strona-glowna/index.html</w:t>
        </w:r>
      </w:hyperlink>
      <w:r w:rsidR="00AC655E" w:rsidRPr="00F21FC6">
        <w:rPr>
          <w:rFonts w:ascii="Garamond" w:hAnsi="Garamond"/>
          <w:b/>
          <w:sz w:val="24"/>
          <w:szCs w:val="24"/>
        </w:rPr>
        <w:t>)</w:t>
      </w:r>
    </w:p>
    <w:p w:rsidR="004A151D" w:rsidRPr="00AC655E" w:rsidRDefault="004A151D" w:rsidP="00F21FC6">
      <w:p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>Znajdź przedsiębiorcę zarejestrowanego w KRS pod numerem: 0000109424. Podaj nazwę organu</w:t>
      </w:r>
      <w:r w:rsidR="00AC655E" w:rsidRPr="00AC655E">
        <w:rPr>
          <w:rFonts w:ascii="Garamond" w:hAnsi="Garamond"/>
          <w:sz w:val="24"/>
          <w:szCs w:val="24"/>
        </w:rPr>
        <w:t xml:space="preserve"> nadzoru oraz liczbę członków. </w:t>
      </w:r>
      <w:r w:rsidR="00AC655E" w:rsidRPr="00AC655E">
        <w:rPr>
          <w:rFonts w:ascii="Garamond" w:hAnsi="Garamond"/>
          <w:color w:val="FF0000"/>
          <w:sz w:val="24"/>
          <w:szCs w:val="24"/>
        </w:rPr>
        <w:t>Komisja Rewizyjna, 3 osoby.</w:t>
      </w:r>
    </w:p>
    <w:p w:rsidR="00F21FC6" w:rsidRPr="00AC655E" w:rsidRDefault="00F21FC6" w:rsidP="00F21FC6">
      <w:pPr>
        <w:pStyle w:val="Akapitzlist"/>
        <w:jc w:val="both"/>
        <w:rPr>
          <w:rFonts w:ascii="Garamond" w:hAnsi="Garamond"/>
          <w:b/>
          <w:sz w:val="24"/>
          <w:szCs w:val="24"/>
        </w:rPr>
      </w:pPr>
    </w:p>
    <w:p w:rsid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Zadanie nr 9</w:t>
      </w:r>
    </w:p>
    <w:p w:rsidR="0060341D" w:rsidRPr="00F21FC6" w:rsidRDefault="0060341D" w:rsidP="00F21FC6">
      <w:pPr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C</w:t>
      </w:r>
      <w:r w:rsidR="00AC655E" w:rsidRPr="00F21FC6">
        <w:rPr>
          <w:rFonts w:ascii="Garamond" w:hAnsi="Garamond"/>
          <w:b/>
          <w:sz w:val="24"/>
          <w:szCs w:val="24"/>
        </w:rPr>
        <w:t>entralna Ewidencja i Informacja o Działalności Gospodarczej (</w:t>
      </w:r>
      <w:hyperlink r:id="rId15" w:history="1">
        <w:r w:rsidR="00AC655E" w:rsidRPr="00F21FC6">
          <w:rPr>
            <w:rStyle w:val="Hipercze"/>
            <w:rFonts w:ascii="Garamond" w:hAnsi="Garamond"/>
            <w:b/>
            <w:sz w:val="24"/>
            <w:szCs w:val="24"/>
          </w:rPr>
          <w:t>https://prod.ceidg.gov.pl/CEIDG/CEIDG.Public.UI/Search.aspx</w:t>
        </w:r>
      </w:hyperlink>
      <w:r w:rsidR="00AC655E" w:rsidRPr="00F21FC6">
        <w:rPr>
          <w:rFonts w:ascii="Garamond" w:hAnsi="Garamond"/>
          <w:b/>
          <w:sz w:val="24"/>
          <w:szCs w:val="24"/>
        </w:rPr>
        <w:t>)</w:t>
      </w:r>
    </w:p>
    <w:p w:rsidR="00AC655E" w:rsidRPr="00AC655E" w:rsidRDefault="006B6FF7" w:rsidP="00F21FC6">
      <w:p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 xml:space="preserve">Znajdź </w:t>
      </w:r>
      <w:r w:rsidR="00AC655E" w:rsidRPr="00AC655E">
        <w:rPr>
          <w:rFonts w:ascii="Garamond" w:hAnsi="Garamond"/>
          <w:sz w:val="24"/>
          <w:szCs w:val="24"/>
        </w:rPr>
        <w:t>przedsiębiorców</w:t>
      </w:r>
      <w:r w:rsidRPr="00AC655E">
        <w:rPr>
          <w:rFonts w:ascii="Garamond" w:hAnsi="Garamond"/>
          <w:sz w:val="24"/>
          <w:szCs w:val="24"/>
        </w:rPr>
        <w:t xml:space="preserve"> zarejestrowan</w:t>
      </w:r>
      <w:r w:rsidR="00AC655E" w:rsidRPr="00AC655E">
        <w:rPr>
          <w:rFonts w:ascii="Garamond" w:hAnsi="Garamond"/>
          <w:sz w:val="24"/>
          <w:szCs w:val="24"/>
        </w:rPr>
        <w:t>ych</w:t>
      </w:r>
      <w:r w:rsidRPr="00AC655E">
        <w:rPr>
          <w:rFonts w:ascii="Garamond" w:hAnsi="Garamond"/>
          <w:sz w:val="24"/>
          <w:szCs w:val="24"/>
        </w:rPr>
        <w:t xml:space="preserve"> w CE</w:t>
      </w:r>
      <w:r w:rsidR="00AC655E" w:rsidRPr="00AC655E">
        <w:rPr>
          <w:rFonts w:ascii="Garamond" w:hAnsi="Garamond"/>
          <w:sz w:val="24"/>
          <w:szCs w:val="24"/>
        </w:rPr>
        <w:t xml:space="preserve">IDG, prowadzących działalność gospodarczą w województwie dolnośląskim pod firmą Paweł Jakubczyk. </w:t>
      </w:r>
    </w:p>
    <w:p w:rsidR="00AC655E" w:rsidRPr="00AC655E" w:rsidRDefault="00AC655E" w:rsidP="00F21FC6">
      <w:pPr>
        <w:jc w:val="both"/>
        <w:rPr>
          <w:rFonts w:ascii="Garamond" w:hAnsi="Garamond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>Wskaż który z nich zaczął swoją działalność najwcześniej? Podaj pełną firmę.</w:t>
      </w:r>
    </w:p>
    <w:p w:rsidR="0060341D" w:rsidRPr="00AC655E" w:rsidRDefault="006B6FF7" w:rsidP="00F21FC6">
      <w:pPr>
        <w:jc w:val="both"/>
        <w:rPr>
          <w:rFonts w:ascii="Garamond" w:hAnsi="Garamond"/>
          <w:color w:val="FF0000"/>
          <w:sz w:val="24"/>
          <w:szCs w:val="24"/>
        </w:rPr>
      </w:pPr>
      <w:r w:rsidRPr="00AC655E">
        <w:rPr>
          <w:rFonts w:ascii="Garamond" w:hAnsi="Garamond"/>
          <w:color w:val="FF0000"/>
          <w:sz w:val="24"/>
          <w:szCs w:val="24"/>
        </w:rPr>
        <w:t xml:space="preserve">Paweł Jakubczyk Pielęgnacja Zieleni GREENERY </w:t>
      </w:r>
    </w:p>
    <w:p w:rsidR="00F21FC6" w:rsidRPr="00F21FC6" w:rsidRDefault="00F21FC6" w:rsidP="00F21FC6">
      <w:pPr>
        <w:jc w:val="both"/>
        <w:rPr>
          <w:rFonts w:ascii="Garamond" w:hAnsi="Garamond"/>
          <w:b/>
          <w:sz w:val="24"/>
          <w:szCs w:val="24"/>
        </w:rPr>
      </w:pPr>
    </w:p>
    <w:p w:rsidR="00F21FC6" w:rsidRPr="00F21FC6" w:rsidRDefault="00F21FC6" w:rsidP="00F21FC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Zadanie nr 10</w:t>
      </w:r>
    </w:p>
    <w:p w:rsidR="0060341D" w:rsidRPr="00F21FC6" w:rsidRDefault="00AC655E" w:rsidP="00F21FC6">
      <w:pPr>
        <w:jc w:val="center"/>
        <w:rPr>
          <w:rFonts w:ascii="Garamond" w:hAnsi="Garamond"/>
          <w:b/>
          <w:sz w:val="24"/>
          <w:szCs w:val="24"/>
        </w:rPr>
      </w:pPr>
      <w:r w:rsidRPr="00F21FC6">
        <w:rPr>
          <w:rFonts w:ascii="Garamond" w:hAnsi="Garamond"/>
          <w:b/>
          <w:sz w:val="24"/>
          <w:szCs w:val="24"/>
        </w:rPr>
        <w:t>Elektroniczne Księgi Wieczyste (</w:t>
      </w:r>
      <w:hyperlink r:id="rId16" w:history="1">
        <w:r w:rsidRPr="00F21FC6">
          <w:rPr>
            <w:rStyle w:val="Hipercze"/>
            <w:rFonts w:ascii="Garamond" w:hAnsi="Garamond"/>
            <w:b/>
            <w:sz w:val="24"/>
            <w:szCs w:val="24"/>
          </w:rPr>
          <w:t>https://przegladarka-ekw.ms.gov.pl/eukw_prz/KsiegiWieczyste/wyszukiwanieKW</w:t>
        </w:r>
      </w:hyperlink>
      <w:r w:rsidRPr="00F21FC6">
        <w:rPr>
          <w:rFonts w:ascii="Garamond" w:hAnsi="Garamond"/>
          <w:b/>
          <w:sz w:val="24"/>
          <w:szCs w:val="24"/>
        </w:rPr>
        <w:t>)</w:t>
      </w:r>
    </w:p>
    <w:p w:rsidR="00010394" w:rsidRPr="00AC655E" w:rsidRDefault="0060341D" w:rsidP="00F21FC6">
      <w:pPr>
        <w:jc w:val="both"/>
        <w:rPr>
          <w:rFonts w:ascii="Garamond" w:hAnsi="Garamond"/>
          <w:color w:val="FF0000"/>
          <w:sz w:val="24"/>
          <w:szCs w:val="24"/>
        </w:rPr>
      </w:pPr>
      <w:r w:rsidRPr="00AC655E">
        <w:rPr>
          <w:rFonts w:ascii="Garamond" w:hAnsi="Garamond"/>
          <w:sz w:val="24"/>
          <w:szCs w:val="24"/>
        </w:rPr>
        <w:t>Znajdź Księgę Wieczystą o numerze WR1K/00169058/3.</w:t>
      </w:r>
      <w:r w:rsidR="00AC655E" w:rsidRPr="00AC655E">
        <w:rPr>
          <w:rFonts w:ascii="Garamond" w:hAnsi="Garamond"/>
          <w:sz w:val="24"/>
          <w:szCs w:val="24"/>
        </w:rPr>
        <w:t xml:space="preserve"> Wskaż jakie </w:t>
      </w:r>
      <w:r w:rsidRPr="00AC655E">
        <w:rPr>
          <w:rFonts w:ascii="Garamond" w:hAnsi="Garamond"/>
          <w:sz w:val="24"/>
          <w:szCs w:val="24"/>
        </w:rPr>
        <w:t xml:space="preserve">jest przeznaczenie budynku znajdującego się na gruncie wskazanym przez ten numer Księgi Wieczystej. </w:t>
      </w:r>
      <w:r w:rsidR="00AC655E" w:rsidRPr="00AC655E">
        <w:rPr>
          <w:rFonts w:ascii="Garamond" w:hAnsi="Garamond"/>
          <w:color w:val="FF0000"/>
          <w:sz w:val="24"/>
          <w:szCs w:val="24"/>
        </w:rPr>
        <w:t>BUDYNEK HANDLOWO-USŁUGOWY.</w:t>
      </w:r>
    </w:p>
    <w:p w:rsidR="0060341D" w:rsidRPr="00AC655E" w:rsidRDefault="0060341D" w:rsidP="00F21FC6">
      <w:pPr>
        <w:jc w:val="both"/>
        <w:rPr>
          <w:rFonts w:ascii="Garamond" w:hAnsi="Garamond"/>
          <w:sz w:val="24"/>
          <w:szCs w:val="24"/>
        </w:rPr>
      </w:pPr>
    </w:p>
    <w:p w:rsidR="0060341D" w:rsidRPr="00AC655E" w:rsidRDefault="0060341D" w:rsidP="00F21FC6">
      <w:pPr>
        <w:jc w:val="both"/>
        <w:rPr>
          <w:rFonts w:ascii="Garamond" w:hAnsi="Garamond"/>
          <w:sz w:val="24"/>
          <w:szCs w:val="24"/>
        </w:rPr>
      </w:pPr>
    </w:p>
    <w:sectPr w:rsidR="0060341D" w:rsidRPr="00AC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94" w:rsidRDefault="00340F94" w:rsidP="00AC655E">
      <w:pPr>
        <w:spacing w:after="0" w:line="240" w:lineRule="auto"/>
      </w:pPr>
      <w:r>
        <w:separator/>
      </w:r>
    </w:p>
  </w:endnote>
  <w:endnote w:type="continuationSeparator" w:id="0">
    <w:p w:rsidR="00340F94" w:rsidRDefault="00340F94" w:rsidP="00AC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94" w:rsidRDefault="00340F94" w:rsidP="00AC655E">
      <w:pPr>
        <w:spacing w:after="0" w:line="240" w:lineRule="auto"/>
      </w:pPr>
      <w:r>
        <w:separator/>
      </w:r>
    </w:p>
  </w:footnote>
  <w:footnote w:type="continuationSeparator" w:id="0">
    <w:p w:rsidR="00340F94" w:rsidRDefault="00340F94" w:rsidP="00AC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B56"/>
    <w:multiLevelType w:val="hybridMultilevel"/>
    <w:tmpl w:val="CA300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2DF"/>
    <w:multiLevelType w:val="hybridMultilevel"/>
    <w:tmpl w:val="8EAE103E"/>
    <w:lvl w:ilvl="0" w:tplc="017EBE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DBD"/>
    <w:multiLevelType w:val="hybridMultilevel"/>
    <w:tmpl w:val="E23A5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BC8"/>
    <w:multiLevelType w:val="hybridMultilevel"/>
    <w:tmpl w:val="2DD24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36B6"/>
    <w:multiLevelType w:val="hybridMultilevel"/>
    <w:tmpl w:val="AB101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C5558"/>
    <w:multiLevelType w:val="hybridMultilevel"/>
    <w:tmpl w:val="CAB4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D"/>
    <w:rsid w:val="00010394"/>
    <w:rsid w:val="00156D1E"/>
    <w:rsid w:val="00340F94"/>
    <w:rsid w:val="004A151D"/>
    <w:rsid w:val="0060341D"/>
    <w:rsid w:val="006B6FF7"/>
    <w:rsid w:val="00A044C0"/>
    <w:rsid w:val="00AC655E"/>
    <w:rsid w:val="00D57F9A"/>
    <w:rsid w:val="00F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EE91-6DAE-4303-A75A-D5B1ECFB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41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44C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5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5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isap.nsf/home.xsp" TargetMode="External"/><Relationship Id="rId13" Type="http://schemas.openxmlformats.org/officeDocument/2006/relationships/hyperlink" Target="https://ekrs.ms.gov.pl/web/wyszukiwarka-krs/strona-glowna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ip.sejm.gov.pl/isap.nsf/home.xsp" TargetMode="External"/><Relationship Id="rId12" Type="http://schemas.openxmlformats.org/officeDocument/2006/relationships/hyperlink" Target="http://orzeczenia.nsa.gov.pl/cbo/que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zegladarka-ekw.ms.gov.pl/eukw_prz/KsiegiWieczyste/wyszukiwanieK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mf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d.ceidg.gov.pl/CEIDG/CEIDG.Public.UI/Search.aspx" TargetMode="External"/><Relationship Id="rId10" Type="http://schemas.openxmlformats.org/officeDocument/2006/relationships/hyperlink" Target="https://sip.mf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zeczenia.ms.gov.pl/" TargetMode="External"/><Relationship Id="rId14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WROCLAW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 Katarzyna</dc:creator>
  <cp:keywords/>
  <dc:description/>
  <cp:lastModifiedBy>Klimas Katarzyna</cp:lastModifiedBy>
  <cp:revision>5</cp:revision>
  <dcterms:created xsi:type="dcterms:W3CDTF">2019-12-16T12:29:00Z</dcterms:created>
  <dcterms:modified xsi:type="dcterms:W3CDTF">2019-12-16T15:16:00Z</dcterms:modified>
</cp:coreProperties>
</file>