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806" w:rsidRPr="009A1C70" w:rsidRDefault="00086806" w:rsidP="009A1C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1C70">
        <w:rPr>
          <w:rFonts w:ascii="Times New Roman" w:hAnsi="Times New Roman"/>
          <w:bCs/>
          <w:sz w:val="24"/>
          <w:szCs w:val="24"/>
        </w:rPr>
        <w:t xml:space="preserve">Dr </w:t>
      </w:r>
      <w:r w:rsidR="003C4303">
        <w:rPr>
          <w:rFonts w:ascii="Times New Roman" w:hAnsi="Times New Roman"/>
          <w:bCs/>
          <w:sz w:val="24"/>
          <w:szCs w:val="24"/>
        </w:rPr>
        <w:t xml:space="preserve">hab. </w:t>
      </w:r>
      <w:r w:rsidRPr="009A1C70">
        <w:rPr>
          <w:rFonts w:ascii="Times New Roman" w:hAnsi="Times New Roman"/>
          <w:bCs/>
          <w:sz w:val="24"/>
          <w:szCs w:val="24"/>
        </w:rPr>
        <w:t>Renata Raszewska-</w:t>
      </w:r>
      <w:proofErr w:type="spellStart"/>
      <w:r w:rsidRPr="009A1C70">
        <w:rPr>
          <w:rFonts w:ascii="Times New Roman" w:hAnsi="Times New Roman"/>
          <w:bCs/>
          <w:sz w:val="24"/>
          <w:szCs w:val="24"/>
        </w:rPr>
        <w:t>Skałecka</w:t>
      </w:r>
      <w:proofErr w:type="spellEnd"/>
    </w:p>
    <w:p w:rsidR="00086806" w:rsidRDefault="00086806" w:rsidP="009A1C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Zakład Ustroju Administracji Publicznej</w:t>
      </w:r>
    </w:p>
    <w:p w:rsidR="00086806" w:rsidRDefault="00086806" w:rsidP="009A1C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Instytut Nauk Administracyjnych</w:t>
      </w:r>
    </w:p>
    <w:p w:rsidR="00086806" w:rsidRDefault="00086806" w:rsidP="009A1C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86806" w:rsidRDefault="00086806" w:rsidP="00DE70A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4610">
        <w:rPr>
          <w:rFonts w:ascii="Times New Roman" w:hAnsi="Times New Roman"/>
          <w:b/>
          <w:bCs/>
          <w:sz w:val="28"/>
          <w:szCs w:val="28"/>
        </w:rPr>
        <w:t>Nauka administracji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Rok I SSA3/SNA3 w roku akademickim 202</w:t>
      </w:r>
      <w:r w:rsidR="003C4303">
        <w:rPr>
          <w:rFonts w:ascii="Times New Roman" w:hAnsi="Times New Roman"/>
          <w:b/>
          <w:bCs/>
          <w:sz w:val="28"/>
          <w:szCs w:val="28"/>
        </w:rPr>
        <w:t>1</w:t>
      </w:r>
      <w:r w:rsidR="001222D2">
        <w:rPr>
          <w:rFonts w:ascii="Times New Roman" w:hAnsi="Times New Roman"/>
          <w:b/>
          <w:bCs/>
          <w:sz w:val="28"/>
          <w:szCs w:val="28"/>
        </w:rPr>
        <w:t>/202</w:t>
      </w:r>
      <w:r w:rsidR="003C4303">
        <w:rPr>
          <w:rFonts w:ascii="Times New Roman" w:hAnsi="Times New Roman"/>
          <w:b/>
          <w:bCs/>
          <w:sz w:val="28"/>
          <w:szCs w:val="28"/>
        </w:rPr>
        <w:t>2</w:t>
      </w:r>
    </w:p>
    <w:p w:rsidR="00086806" w:rsidRPr="00914BE9" w:rsidRDefault="00086806" w:rsidP="00B943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14BE9">
        <w:rPr>
          <w:rFonts w:ascii="Times New Roman" w:hAnsi="Times New Roman"/>
          <w:b/>
          <w:bCs/>
          <w:sz w:val="28"/>
          <w:szCs w:val="28"/>
        </w:rPr>
        <w:t>Zob. Sylabus dot. przedmiotu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914BE9">
        <w:rPr>
          <w:rFonts w:ascii="Times New Roman" w:hAnsi="Times New Roman"/>
          <w:bCs/>
          <w:sz w:val="28"/>
          <w:szCs w:val="28"/>
        </w:rPr>
        <w:t>https://uwr.e-sylabus.pl/ForStudents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086806" w:rsidRPr="00A31810" w:rsidRDefault="00086806" w:rsidP="00A31810">
      <w:pPr>
        <w:spacing w:after="0" w:line="360" w:lineRule="auto"/>
        <w:jc w:val="both"/>
        <w:rPr>
          <w:rFonts w:ascii="Arial" w:hAnsi="Arial" w:cs="+mn-cs"/>
          <w:color w:val="FFFF00"/>
          <w:sz w:val="40"/>
          <w:szCs w:val="40"/>
          <w:u w:val="single"/>
          <w:lang w:eastAsia="pl-PL"/>
        </w:rPr>
      </w:pPr>
      <w:r w:rsidRPr="00A31810">
        <w:rPr>
          <w:rFonts w:ascii="Times New Roman" w:hAnsi="Times New Roman"/>
          <w:b/>
          <w:bCs/>
          <w:sz w:val="28"/>
          <w:szCs w:val="28"/>
          <w:u w:val="single"/>
        </w:rPr>
        <w:t>Literatura podstawowa:</w:t>
      </w:r>
    </w:p>
    <w:p w:rsidR="00086806" w:rsidRPr="001F53C5" w:rsidRDefault="00086806" w:rsidP="00A31810">
      <w:pPr>
        <w:spacing w:after="0" w:line="360" w:lineRule="auto"/>
        <w:jc w:val="both"/>
        <w:rPr>
          <w:rFonts w:ascii="Arial" w:hAnsi="Arial" w:cs="+mn-cs"/>
          <w:color w:val="FFFF00"/>
          <w:sz w:val="40"/>
          <w:szCs w:val="40"/>
          <w:lang w:eastAsia="pl-PL"/>
        </w:rPr>
      </w:pPr>
      <w:r w:rsidRPr="001F53C5">
        <w:rPr>
          <w:rFonts w:ascii="Times New Roman" w:hAnsi="Times New Roman"/>
          <w:bCs/>
          <w:sz w:val="28"/>
          <w:szCs w:val="28"/>
        </w:rPr>
        <w:t>Błaś</w:t>
      </w:r>
      <w:r>
        <w:rPr>
          <w:rFonts w:ascii="Times New Roman" w:hAnsi="Times New Roman"/>
          <w:bCs/>
          <w:sz w:val="28"/>
          <w:szCs w:val="28"/>
        </w:rPr>
        <w:t xml:space="preserve"> A.</w:t>
      </w:r>
      <w:r w:rsidRPr="001F53C5">
        <w:rPr>
          <w:rFonts w:ascii="Times New Roman" w:hAnsi="Times New Roman"/>
          <w:bCs/>
          <w:sz w:val="28"/>
          <w:szCs w:val="28"/>
        </w:rPr>
        <w:t xml:space="preserve">, J. Boć, J. Jeżewski, Nauka </w:t>
      </w:r>
      <w:proofErr w:type="spellStart"/>
      <w:r w:rsidRPr="001F53C5">
        <w:rPr>
          <w:rFonts w:ascii="Times New Roman" w:hAnsi="Times New Roman"/>
          <w:bCs/>
          <w:sz w:val="28"/>
          <w:szCs w:val="28"/>
        </w:rPr>
        <w:t>administracj</w:t>
      </w:r>
      <w:proofErr w:type="spellEnd"/>
      <w:r w:rsidRPr="001F53C5">
        <w:rPr>
          <w:rFonts w:ascii="Times New Roman" w:hAnsi="Times New Roman"/>
          <w:bCs/>
          <w:sz w:val="28"/>
          <w:szCs w:val="28"/>
        </w:rPr>
        <w:t>, Kolonia Limited 2013.</w:t>
      </w:r>
    </w:p>
    <w:p w:rsidR="00086806" w:rsidRDefault="00086806" w:rsidP="001F53C5">
      <w:pPr>
        <w:spacing w:after="0" w:line="360" w:lineRule="auto"/>
        <w:rPr>
          <w:rFonts w:ascii="Arial" w:hAnsi="Arial" w:cs="+mn-cs"/>
          <w:color w:val="FFFF00"/>
          <w:sz w:val="40"/>
          <w:szCs w:val="40"/>
          <w:lang w:eastAsia="pl-PL"/>
        </w:rPr>
      </w:pPr>
      <w:r>
        <w:rPr>
          <w:rFonts w:ascii="Times New Roman" w:hAnsi="Times New Roman"/>
          <w:bCs/>
          <w:sz w:val="28"/>
          <w:szCs w:val="28"/>
        </w:rPr>
        <w:t xml:space="preserve">F. </w:t>
      </w:r>
      <w:proofErr w:type="spellStart"/>
      <w:r>
        <w:rPr>
          <w:rFonts w:ascii="Times New Roman" w:hAnsi="Times New Roman"/>
          <w:bCs/>
          <w:sz w:val="28"/>
          <w:szCs w:val="28"/>
        </w:rPr>
        <w:t>Longchamps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DA08B4">
        <w:rPr>
          <w:rFonts w:ascii="Times New Roman" w:hAnsi="Times New Roman"/>
          <w:bCs/>
          <w:sz w:val="28"/>
          <w:szCs w:val="28"/>
        </w:rPr>
        <w:t>Założenia nauki admini</w:t>
      </w:r>
      <w:r>
        <w:rPr>
          <w:rFonts w:ascii="Times New Roman" w:hAnsi="Times New Roman"/>
          <w:bCs/>
          <w:sz w:val="28"/>
          <w:szCs w:val="28"/>
        </w:rPr>
        <w:t xml:space="preserve">stracji, </w:t>
      </w:r>
      <w:r w:rsidRPr="00DA08B4">
        <w:rPr>
          <w:rFonts w:ascii="Times New Roman" w:hAnsi="Times New Roman"/>
          <w:bCs/>
          <w:sz w:val="28"/>
          <w:szCs w:val="28"/>
        </w:rPr>
        <w:t>Wrocław 1993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222D2" w:rsidRDefault="001222D2" w:rsidP="001222D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D. </w:t>
      </w:r>
      <w:proofErr w:type="spellStart"/>
      <w:r>
        <w:rPr>
          <w:rFonts w:ascii="Times New Roman" w:hAnsi="Times New Roman"/>
          <w:bCs/>
          <w:sz w:val="28"/>
          <w:szCs w:val="28"/>
        </w:rPr>
        <w:t>Sześciło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(red.), Administracja i zarządzanie publiczne. Nauka o współczesnej administracji, Warszawa 2014.</w:t>
      </w:r>
    </w:p>
    <w:p w:rsidR="00086806" w:rsidRPr="001F53C5" w:rsidRDefault="001222D2" w:rsidP="001222D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J. Korczak (red.), Układ administracji publicznej, Warszawa 2020.</w:t>
      </w:r>
    </w:p>
    <w:p w:rsidR="00086806" w:rsidRPr="00A31810" w:rsidRDefault="00086806" w:rsidP="002F34B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31810">
        <w:rPr>
          <w:rFonts w:ascii="Times New Roman" w:hAnsi="Times New Roman"/>
          <w:b/>
          <w:bCs/>
          <w:sz w:val="28"/>
          <w:szCs w:val="28"/>
          <w:u w:val="single"/>
        </w:rPr>
        <w:t>Literatura uzupełniająca:</w:t>
      </w:r>
    </w:p>
    <w:p w:rsidR="00086806" w:rsidRPr="002F34B8" w:rsidRDefault="00086806" w:rsidP="002F34B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Z. Cieślak (red.), Nauka administracji, Warszawa 201</w:t>
      </w:r>
      <w:r w:rsidR="001222D2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86806" w:rsidRPr="002F34B8" w:rsidRDefault="00086806" w:rsidP="002F34B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M. Kulesza, D. </w:t>
      </w:r>
      <w:proofErr w:type="spellStart"/>
      <w:r>
        <w:rPr>
          <w:rFonts w:ascii="Times New Roman" w:hAnsi="Times New Roman"/>
          <w:bCs/>
          <w:sz w:val="28"/>
          <w:szCs w:val="28"/>
        </w:rPr>
        <w:t>Sześciło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F34B8">
        <w:rPr>
          <w:rFonts w:ascii="Times New Roman" w:hAnsi="Times New Roman"/>
          <w:bCs/>
          <w:sz w:val="28"/>
          <w:szCs w:val="28"/>
        </w:rPr>
        <w:t>Polityka administracyjna i zarządzanie publiczne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F34B8">
        <w:rPr>
          <w:rFonts w:ascii="Times New Roman" w:hAnsi="Times New Roman"/>
          <w:bCs/>
          <w:sz w:val="28"/>
          <w:szCs w:val="28"/>
        </w:rPr>
        <w:t>Warszawa 2013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Hlk52572843"/>
    </w:p>
    <w:bookmarkEnd w:id="0"/>
    <w:p w:rsidR="00086806" w:rsidRPr="002F34B8" w:rsidRDefault="00086806" w:rsidP="002F34B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J. Korczak, </w:t>
      </w:r>
      <w:r w:rsidRPr="002F34B8">
        <w:rPr>
          <w:rFonts w:ascii="Times New Roman" w:hAnsi="Times New Roman"/>
          <w:bCs/>
          <w:sz w:val="28"/>
          <w:szCs w:val="28"/>
        </w:rPr>
        <w:t>Konstytucyjne podstawy funkcjonowania administracji publicznej</w:t>
      </w:r>
      <w:r>
        <w:rPr>
          <w:rFonts w:ascii="Times New Roman" w:hAnsi="Times New Roman"/>
          <w:bCs/>
          <w:sz w:val="28"/>
          <w:szCs w:val="28"/>
        </w:rPr>
        <w:t>, (w:)</w:t>
      </w:r>
      <w:r w:rsidRPr="002F34B8">
        <w:rPr>
          <w:rFonts w:ascii="Times New Roman" w:hAnsi="Times New Roman"/>
          <w:bCs/>
          <w:sz w:val="28"/>
          <w:szCs w:val="28"/>
        </w:rPr>
        <w:t xml:space="preserve"> System prawa administracyjnego, t. 2, R. Hauser, Z. Niewiadom</w:t>
      </w:r>
      <w:r>
        <w:rPr>
          <w:rFonts w:ascii="Times New Roman" w:hAnsi="Times New Roman"/>
          <w:bCs/>
          <w:sz w:val="28"/>
          <w:szCs w:val="28"/>
        </w:rPr>
        <w:t xml:space="preserve">ski, A. Wróbel (red.), </w:t>
      </w:r>
      <w:r w:rsidRPr="002F34B8">
        <w:rPr>
          <w:rFonts w:ascii="Times New Roman" w:hAnsi="Times New Roman"/>
          <w:bCs/>
          <w:sz w:val="28"/>
          <w:szCs w:val="28"/>
        </w:rPr>
        <w:t>Warszawa 2012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86806" w:rsidRDefault="00086806" w:rsidP="00B943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</w:t>
      </w:r>
      <w:r w:rsidRPr="002F34B8">
        <w:rPr>
          <w:rFonts w:ascii="Times New Roman" w:hAnsi="Times New Roman"/>
          <w:bCs/>
          <w:sz w:val="28"/>
          <w:szCs w:val="28"/>
        </w:rPr>
        <w:t xml:space="preserve">łaszczyzny konfliktów w administracji publicznej, M. </w:t>
      </w:r>
      <w:proofErr w:type="spellStart"/>
      <w:r w:rsidRPr="002F34B8">
        <w:rPr>
          <w:rFonts w:ascii="Times New Roman" w:hAnsi="Times New Roman"/>
          <w:bCs/>
          <w:sz w:val="28"/>
          <w:szCs w:val="28"/>
        </w:rPr>
        <w:t>Tabernacka</w:t>
      </w:r>
      <w:proofErr w:type="spellEnd"/>
      <w:r w:rsidRPr="002F34B8">
        <w:rPr>
          <w:rFonts w:ascii="Times New Roman" w:hAnsi="Times New Roman"/>
          <w:bCs/>
          <w:sz w:val="28"/>
          <w:szCs w:val="28"/>
        </w:rPr>
        <w:t>, R. Raszewska-</w:t>
      </w:r>
      <w:proofErr w:type="spellStart"/>
      <w:r w:rsidRPr="002F34B8">
        <w:rPr>
          <w:rFonts w:ascii="Times New Roman" w:hAnsi="Times New Roman"/>
          <w:bCs/>
          <w:sz w:val="28"/>
          <w:szCs w:val="28"/>
        </w:rPr>
        <w:t>Sk</w:t>
      </w:r>
      <w:r>
        <w:rPr>
          <w:rFonts w:ascii="Times New Roman" w:hAnsi="Times New Roman"/>
          <w:bCs/>
          <w:sz w:val="28"/>
          <w:szCs w:val="28"/>
        </w:rPr>
        <w:t>ałecka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(red.), </w:t>
      </w:r>
      <w:r w:rsidRPr="002F34B8">
        <w:rPr>
          <w:rFonts w:ascii="Times New Roman" w:hAnsi="Times New Roman"/>
          <w:bCs/>
          <w:sz w:val="28"/>
          <w:szCs w:val="28"/>
        </w:rPr>
        <w:t>Warszawa 2010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86806" w:rsidRPr="00131D8E" w:rsidRDefault="00086806" w:rsidP="00B943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6806" w:rsidRDefault="00086806" w:rsidP="00B943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Wykład (</w:t>
      </w:r>
      <w:r w:rsidRPr="00831151">
        <w:rPr>
          <w:rFonts w:ascii="Times New Roman" w:hAnsi="Times New Roman"/>
          <w:sz w:val="28"/>
          <w:szCs w:val="28"/>
          <w:u w:val="single"/>
        </w:rPr>
        <w:t>Egzamin pisemny</w:t>
      </w:r>
      <w:r w:rsidR="0089396C" w:rsidRPr="00831151">
        <w:rPr>
          <w:rFonts w:ascii="Times New Roman" w:hAnsi="Times New Roman"/>
          <w:sz w:val="28"/>
          <w:szCs w:val="28"/>
          <w:u w:val="single"/>
        </w:rPr>
        <w:t xml:space="preserve"> w formie testu w MS TEAMS</w:t>
      </w:r>
      <w:r w:rsidRPr="00831151">
        <w:rPr>
          <w:rFonts w:ascii="Times New Roman" w:hAnsi="Times New Roman"/>
          <w:sz w:val="28"/>
          <w:szCs w:val="28"/>
          <w:u w:val="single"/>
        </w:rPr>
        <w:t>)</w:t>
      </w:r>
    </w:p>
    <w:p w:rsidR="0089396C" w:rsidRDefault="0089396C" w:rsidP="00B943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Szczegółowe informacje podane zostaną na wykładzie w semestrze letnim 202</w:t>
      </w:r>
      <w:r w:rsidR="003C430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/202</w:t>
      </w:r>
      <w:r w:rsidR="003C430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86806" w:rsidRDefault="00086806" w:rsidP="00B943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C086A">
        <w:rPr>
          <w:rFonts w:ascii="Times New Roman" w:hAnsi="Times New Roman"/>
          <w:b/>
          <w:bCs/>
          <w:sz w:val="28"/>
          <w:szCs w:val="28"/>
        </w:rPr>
        <w:t>Zaliczenie ćwiczeń</w:t>
      </w:r>
      <w:r>
        <w:rPr>
          <w:rFonts w:ascii="Times New Roman" w:hAnsi="Times New Roman"/>
          <w:bCs/>
          <w:sz w:val="28"/>
          <w:szCs w:val="28"/>
        </w:rPr>
        <w:t xml:space="preserve"> – szczegółowe informacje podane zostaną na zajęciach.</w:t>
      </w:r>
    </w:p>
    <w:p w:rsidR="00086806" w:rsidRPr="00131D8E" w:rsidRDefault="00086806" w:rsidP="00B9430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6806" w:rsidRPr="003C4303" w:rsidRDefault="00086806" w:rsidP="00F931E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4303">
        <w:rPr>
          <w:rFonts w:ascii="Times New Roman" w:hAnsi="Times New Roman"/>
          <w:b/>
          <w:bCs/>
          <w:sz w:val="24"/>
          <w:szCs w:val="24"/>
        </w:rPr>
        <w:t>Wykaz wybranych aktów prawnych</w:t>
      </w:r>
      <w:r w:rsidR="0089396C" w:rsidRPr="003C4303">
        <w:rPr>
          <w:rFonts w:ascii="Times New Roman" w:hAnsi="Times New Roman"/>
          <w:b/>
          <w:bCs/>
          <w:sz w:val="24"/>
          <w:szCs w:val="24"/>
        </w:rPr>
        <w:t xml:space="preserve"> zostanie uaktualniony przed zajęciami w semestrze letnim 202</w:t>
      </w:r>
      <w:r w:rsidR="003C4303" w:rsidRPr="003C4303">
        <w:rPr>
          <w:rFonts w:ascii="Times New Roman" w:hAnsi="Times New Roman"/>
          <w:b/>
          <w:bCs/>
          <w:sz w:val="24"/>
          <w:szCs w:val="24"/>
        </w:rPr>
        <w:t>1</w:t>
      </w:r>
      <w:r w:rsidR="0089396C" w:rsidRPr="003C4303">
        <w:rPr>
          <w:rFonts w:ascii="Times New Roman" w:hAnsi="Times New Roman"/>
          <w:b/>
          <w:bCs/>
          <w:sz w:val="24"/>
          <w:szCs w:val="24"/>
        </w:rPr>
        <w:t>/202</w:t>
      </w:r>
      <w:r w:rsidR="003C4303" w:rsidRPr="003C4303">
        <w:rPr>
          <w:rFonts w:ascii="Times New Roman" w:hAnsi="Times New Roman"/>
          <w:b/>
          <w:bCs/>
          <w:sz w:val="24"/>
          <w:szCs w:val="24"/>
        </w:rPr>
        <w:t>2 (uaktualnienie w trakcie zajęć)</w:t>
      </w:r>
      <w:r w:rsidRPr="003C4303">
        <w:rPr>
          <w:rFonts w:ascii="Times New Roman" w:hAnsi="Times New Roman"/>
          <w:b/>
          <w:bCs/>
          <w:sz w:val="24"/>
          <w:szCs w:val="24"/>
        </w:rPr>
        <w:t>:</w:t>
      </w:r>
      <w:bookmarkStart w:id="1" w:name="_GoBack"/>
      <w:bookmarkEnd w:id="1"/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Ustawa z dnia 2 kwietnia 1997 r. Konstytucja Rzeczypospolitej Polskiej (Dz. U. </w:t>
      </w:r>
      <w:r>
        <w:rPr>
          <w:rFonts w:ascii="Times New Roman" w:hAnsi="Times New Roman"/>
          <w:sz w:val="24"/>
          <w:szCs w:val="24"/>
        </w:rPr>
        <w:br/>
        <w:t xml:space="preserve">Nr 78, poz. 483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zm.);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21 listopada 2008 r. o służbie cywilnej,  (tj. Dz. U. z 2020r. poz. 265)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21 listopada 2008 r. o pracownikach samorządowych, </w:t>
      </w:r>
      <w:r>
        <w:rPr>
          <w:rFonts w:ascii="Times New Roman" w:hAnsi="Times New Roman"/>
          <w:sz w:val="24"/>
          <w:szCs w:val="24"/>
        </w:rPr>
        <w:br/>
        <w:t xml:space="preserve"> (tj. Dz. U. z 2019 r. 1282);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16 września 1982 r. o pracownikach urzędów państwowych, </w:t>
      </w:r>
      <w:r>
        <w:rPr>
          <w:rFonts w:ascii="Times New Roman" w:hAnsi="Times New Roman"/>
          <w:sz w:val="24"/>
          <w:szCs w:val="24"/>
        </w:rPr>
        <w:br/>
        <w:t>(tj. Dz.U.2018, poz. 1915);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21 sierpnia 1997 r. o ograniczeniu prowadzenia działalności gospodarczej przez osoby pełniące funkcje publiczne (tj. Dz. U. z 2019 r. poz. 2399);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20 stycznia 2011 r. o odpowiedzialności majątkowej funkcjonariuszy publicznych za rażące naruszenie prawa ( tj. Dz. U. z 2016 r. poz. 1169);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 z dnia 8 sierpnia 1996 r. o Radzie Ministrów, (tj. Dz.U.2019.1171 ze zm.);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190 Rady Ministrów z dnia 29 października 2013 r. Regulamin pracy Rady Ministrów (tj. M.P. z 2016 r., poz. 1006);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4 września 1997 r. o działach administracji rządowej (tj. Dz. U. z 2019 r. poz. 945); 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20 lipca 2000 r. o ogłaszaniu aktów normatywnych i niektórych innych aktów prawnych (tj. Dz. U. z 2019 r. poz. 1461);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23 stycznia 2009 r. o wojewodzie i administracji rządowej w województwie (tj. Dz. U. z 2019, poz. 1464);</w:t>
      </w:r>
    </w:p>
    <w:p w:rsidR="00086806" w:rsidRPr="00BB7A7F" w:rsidRDefault="00086806" w:rsidP="004B11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7A7F">
        <w:rPr>
          <w:rFonts w:ascii="Times New Roman" w:hAnsi="Times New Roman"/>
          <w:sz w:val="24"/>
          <w:szCs w:val="24"/>
        </w:rPr>
        <w:t>Ustawa z dnia 15 lipca 2011 r. o kontroli w administracji rządowej (</w:t>
      </w:r>
      <w:r>
        <w:rPr>
          <w:rFonts w:ascii="Times New Roman" w:hAnsi="Times New Roman"/>
          <w:sz w:val="24"/>
          <w:szCs w:val="24"/>
        </w:rPr>
        <w:t xml:space="preserve">tj. </w:t>
      </w:r>
      <w:r w:rsidRPr="00BB7A7F">
        <w:rPr>
          <w:rFonts w:ascii="Times New Roman" w:hAnsi="Times New Roman"/>
          <w:sz w:val="24"/>
          <w:szCs w:val="24"/>
        </w:rPr>
        <w:t>Dz. U.</w:t>
      </w:r>
      <w:r>
        <w:rPr>
          <w:rFonts w:ascii="Times New Roman" w:hAnsi="Times New Roman"/>
          <w:sz w:val="24"/>
          <w:szCs w:val="24"/>
        </w:rPr>
        <w:t xml:space="preserve"> z 2020 r. poz. 224</w:t>
      </w:r>
      <w:r w:rsidRPr="00BB7A7F">
        <w:rPr>
          <w:rFonts w:ascii="Times New Roman" w:hAnsi="Times New Roman"/>
          <w:sz w:val="24"/>
          <w:szCs w:val="24"/>
        </w:rPr>
        <w:t>);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8 marca 1990 r. o samorządzie gminnym (tj. Dz. U. z 2019 r., poz. 506);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5 czerwca 1998 r. o samorządzie powiatowym (tj. Dz. U. z 2019r., poz. 511);</w:t>
      </w:r>
    </w:p>
    <w:p w:rsidR="00086806" w:rsidRPr="009A1C70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5 czerwca 1998 r. o samorządzie województwa (tj. Dz. U. z 2019 r. poz. 512); 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14 czerwca 1991 r. o Krajowej Szkole Administracji Publicznej im. Prezydenta Rzeczypospolitej Polskiej Lecha Kaczyńskiego (tj. Dz. U. z 2019 r., poz. 1388);</w:t>
      </w:r>
    </w:p>
    <w:p w:rsidR="00086806" w:rsidRDefault="00086806" w:rsidP="006220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 z dnia 7 lipca 2005 r. o działalności lobbingowej w procesie stanowienia prawa (tj. Dz. U. z 2017 r., poz. 248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</w:p>
    <w:p w:rsidR="00086806" w:rsidRDefault="00086806" w:rsidP="006220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Ustawa z dnia 9 czerwca 2006 r. o Centralnym Biurze Antykorupcyjnym (tj. Dz. U. z 2019 r., poz. 1921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– wybrane zagadnienia</w:t>
      </w:r>
    </w:p>
    <w:p w:rsidR="00086806" w:rsidRPr="00AF1AC0" w:rsidRDefault="00086806" w:rsidP="006220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1AC0">
        <w:rPr>
          <w:rFonts w:ascii="Times New Roman" w:hAnsi="Times New Roman"/>
          <w:sz w:val="24"/>
          <w:szCs w:val="24"/>
        </w:rPr>
        <w:t xml:space="preserve">PRAWNOKARNA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sporządzona w Strasburgu dnia 27 stycznia 1999 r. W imieniu Rzeczypospolitej Polskiej PREZYDENT RZECZYPOSPOLITEJ POLSKIEJ podaje do powszechnej wiadomości: W dniu 27 stycznia 1999 r. została sporządzona w Strasburgu Prawnokarna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w następującym brzmieniu: Przekład </w:t>
      </w:r>
      <w:r w:rsidRPr="00AF1AC0">
        <w:rPr>
          <w:rFonts w:ascii="Times New Roman" w:hAnsi="Times New Roman"/>
          <w:bCs/>
          <w:sz w:val="24"/>
          <w:szCs w:val="24"/>
        </w:rPr>
        <w:t xml:space="preserve">PRAWNOKARNA KONWENCJA o </w:t>
      </w:r>
      <w:r w:rsidRPr="00AF1AC0">
        <w:rPr>
          <w:rFonts w:ascii="Times New Roman" w:hAnsi="Times New Roman"/>
          <w:bCs/>
          <w:i/>
          <w:iCs/>
          <w:sz w:val="24"/>
          <w:szCs w:val="24"/>
        </w:rPr>
        <w:t>KORUPCJI (</w:t>
      </w:r>
      <w:r w:rsidRPr="00AF1AC0">
        <w:rPr>
          <w:rStyle w:val="ng-bindingng-scope"/>
          <w:rFonts w:ascii="Times New Roman" w:hAnsi="Times New Roman"/>
          <w:sz w:val="24"/>
          <w:szCs w:val="24"/>
        </w:rPr>
        <w:t>Dz.U.2005.29.249</w:t>
      </w:r>
      <w:r w:rsidRPr="00AF1AC0">
        <w:rPr>
          <w:rFonts w:ascii="Times New Roman" w:hAnsi="Times New Roman"/>
          <w:sz w:val="24"/>
          <w:szCs w:val="24"/>
        </w:rPr>
        <w:t>)</w:t>
      </w:r>
    </w:p>
    <w:p w:rsidR="00086806" w:rsidRPr="00E436D1" w:rsidRDefault="00086806" w:rsidP="006220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1AC0">
        <w:rPr>
          <w:rFonts w:ascii="Times New Roman" w:hAnsi="Times New Roman"/>
          <w:sz w:val="24"/>
          <w:szCs w:val="24"/>
        </w:rPr>
        <w:t xml:space="preserve">CYWILNOPRAWNA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sporządzona w Strasburgu dnia 4 listopada 1999 r. W imieniu Rzeczypospolitej Polskiej PREZYDENT RZECZYPOSPOLITEJ POLSKIEJ podaje do powszechnej wiadomości: W dniu 4 listopada 1999 r. została sporządzona w Strasburgu Cywilnoprawna konwencja o </w:t>
      </w:r>
      <w:r w:rsidRPr="00AF1AC0">
        <w:rPr>
          <w:rFonts w:ascii="Times New Roman" w:hAnsi="Times New Roman"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sz w:val="24"/>
          <w:szCs w:val="24"/>
        </w:rPr>
        <w:t xml:space="preserve">, w następującym brzmieniu: Przekład </w:t>
      </w:r>
      <w:r w:rsidRPr="00AF1AC0">
        <w:rPr>
          <w:rFonts w:ascii="Times New Roman" w:hAnsi="Times New Roman"/>
          <w:bCs/>
          <w:sz w:val="24"/>
          <w:szCs w:val="24"/>
        </w:rPr>
        <w:t xml:space="preserve">CYWILNOPRAWNA KONWENCJA O </w:t>
      </w:r>
      <w:r w:rsidRPr="00AF1AC0">
        <w:rPr>
          <w:rFonts w:ascii="Times New Roman" w:hAnsi="Times New Roman"/>
          <w:bCs/>
          <w:i/>
          <w:iCs/>
          <w:sz w:val="24"/>
          <w:szCs w:val="24"/>
        </w:rPr>
        <w:t>KORUPCJI</w:t>
      </w:r>
      <w:r w:rsidRPr="00AF1AC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F1AC0">
        <w:rPr>
          <w:rFonts w:ascii="Times New Roman" w:hAnsi="Times New Roman"/>
          <w:bCs/>
          <w:iCs/>
          <w:sz w:val="24"/>
          <w:szCs w:val="24"/>
        </w:rPr>
        <w:t>(</w:t>
      </w:r>
      <w:r w:rsidRPr="00AF1AC0">
        <w:rPr>
          <w:rStyle w:val="ng-bindingng-scope"/>
          <w:rFonts w:ascii="Times New Roman" w:hAnsi="Times New Roman"/>
          <w:sz w:val="24"/>
          <w:szCs w:val="24"/>
        </w:rPr>
        <w:t>Dz.U.2004.244.2443</w:t>
      </w:r>
      <w:r>
        <w:rPr>
          <w:rFonts w:ascii="Times New Roman" w:hAnsi="Times New Roman"/>
          <w:sz w:val="24"/>
          <w:szCs w:val="24"/>
        </w:rPr>
        <w:t>).</w:t>
      </w:r>
    </w:p>
    <w:p w:rsidR="00086806" w:rsidRDefault="00086806" w:rsidP="006220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207 Rady Ministrów z dnia 19 grudnia 2017 r. w sprawie Rządowego Programu Przeciwdziałania Korupcji na lata 2018-2020 (M.P. 2018.12).</w:t>
      </w:r>
    </w:p>
    <w:p w:rsidR="00086806" w:rsidRDefault="00086806" w:rsidP="006220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70 Prezesa Rady Ministrów z dnia 6 października 2011 r. w sprawie wytycznych w zakresie przestrzegania zasad służby cywilnej oraz w sprawie zasad etyki korpusu służby cywilnej (M.P. Nr 93, poz. 953);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Praw Podstawowych UE – art. 41;</w:t>
      </w:r>
    </w:p>
    <w:p w:rsidR="00086806" w:rsidRDefault="00086806" w:rsidP="009A1C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Europejski Kodeks Dobrej Administracji przyjęty przez Parlament Europejski w dniu 6 września 2001 r.  – zob. J. Świątkiewicz,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Europejski Kodeks Dobrej Administracji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Biuro Rzecznika Praw Obywatelskich, Warszawa 2002. </w:t>
      </w:r>
    </w:p>
    <w:p w:rsidR="00086806" w:rsidRDefault="00086806" w:rsidP="00AF58C0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86806" w:rsidRDefault="00086806" w:rsidP="009A1C7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86806" w:rsidRDefault="00086806" w:rsidP="009A1C7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86806" w:rsidRDefault="00086806"/>
    <w:sectPr w:rsidR="00086806" w:rsidSect="002B3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22F" w:rsidRDefault="002F522F" w:rsidP="00C03943">
      <w:pPr>
        <w:spacing w:after="0" w:line="240" w:lineRule="auto"/>
      </w:pPr>
      <w:r>
        <w:separator/>
      </w:r>
    </w:p>
  </w:endnote>
  <w:endnote w:type="continuationSeparator" w:id="0">
    <w:p w:rsidR="002F522F" w:rsidRDefault="002F522F" w:rsidP="00C0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806" w:rsidRDefault="000868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806" w:rsidRDefault="00CA1D1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6806">
      <w:rPr>
        <w:noProof/>
      </w:rPr>
      <w:t>2</w:t>
    </w:r>
    <w:r>
      <w:rPr>
        <w:noProof/>
      </w:rPr>
      <w:fldChar w:fldCharType="end"/>
    </w:r>
  </w:p>
  <w:p w:rsidR="00086806" w:rsidRDefault="000868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806" w:rsidRDefault="000868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22F" w:rsidRDefault="002F522F" w:rsidP="00C03943">
      <w:pPr>
        <w:spacing w:after="0" w:line="240" w:lineRule="auto"/>
      </w:pPr>
      <w:r>
        <w:separator/>
      </w:r>
    </w:p>
  </w:footnote>
  <w:footnote w:type="continuationSeparator" w:id="0">
    <w:p w:rsidR="002F522F" w:rsidRDefault="002F522F" w:rsidP="00C0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806" w:rsidRDefault="000868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806" w:rsidRDefault="000868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806" w:rsidRDefault="00086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3BA38F3"/>
    <w:multiLevelType w:val="hybridMultilevel"/>
    <w:tmpl w:val="0E16D4B6"/>
    <w:lvl w:ilvl="0" w:tplc="C10ECE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4BD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2B1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16F1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63C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788C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1E5B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46B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E41A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FD35A8"/>
    <w:multiLevelType w:val="hybridMultilevel"/>
    <w:tmpl w:val="AB7424BA"/>
    <w:lvl w:ilvl="0" w:tplc="B0AEB93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CC14DD"/>
    <w:multiLevelType w:val="hybridMultilevel"/>
    <w:tmpl w:val="29F2A226"/>
    <w:lvl w:ilvl="0" w:tplc="3D08B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2AB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3A22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83C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A8F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94B2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ACD1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C42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20F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8B443E1"/>
    <w:multiLevelType w:val="hybridMultilevel"/>
    <w:tmpl w:val="C850383A"/>
    <w:lvl w:ilvl="0" w:tplc="74AA1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4C7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858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8880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7E2B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7431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1089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94DC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00F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F15A45"/>
    <w:multiLevelType w:val="hybridMultilevel"/>
    <w:tmpl w:val="A3B02670"/>
    <w:lvl w:ilvl="0" w:tplc="E7AE9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0ED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6FE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BC19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0AF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C029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D8F4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2BE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CE45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290DEE"/>
    <w:multiLevelType w:val="hybridMultilevel"/>
    <w:tmpl w:val="C40A4D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FB6757"/>
    <w:multiLevelType w:val="hybridMultilevel"/>
    <w:tmpl w:val="F886B924"/>
    <w:lvl w:ilvl="0" w:tplc="676E7C4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5E475A"/>
    <w:multiLevelType w:val="hybridMultilevel"/>
    <w:tmpl w:val="240AE71A"/>
    <w:lvl w:ilvl="0" w:tplc="7FE6F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AA5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4A41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3CEF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072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04AC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A865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282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FCF6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5B0A58"/>
    <w:multiLevelType w:val="hybridMultilevel"/>
    <w:tmpl w:val="01128018"/>
    <w:lvl w:ilvl="0" w:tplc="ACD03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6FD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CCA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766F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E04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3428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D618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668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C8D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3E41A47"/>
    <w:multiLevelType w:val="hybridMultilevel"/>
    <w:tmpl w:val="928EDDAC"/>
    <w:lvl w:ilvl="0" w:tplc="D1CE50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AB7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A21E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2C7E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EA5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C50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AE95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CBB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F4A0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9945823"/>
    <w:multiLevelType w:val="hybridMultilevel"/>
    <w:tmpl w:val="1040DB42"/>
    <w:lvl w:ilvl="0" w:tplc="273A37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E0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EAF6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8CBE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212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8C20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FE9D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6A8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40F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F35336A"/>
    <w:multiLevelType w:val="hybridMultilevel"/>
    <w:tmpl w:val="321E2904"/>
    <w:lvl w:ilvl="0" w:tplc="D51C10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4A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863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36DF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4DB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454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9054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843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685E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27A406E"/>
    <w:multiLevelType w:val="hybridMultilevel"/>
    <w:tmpl w:val="6F98833C"/>
    <w:lvl w:ilvl="0" w:tplc="581E135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022E52"/>
    <w:multiLevelType w:val="hybridMultilevel"/>
    <w:tmpl w:val="88B400DA"/>
    <w:lvl w:ilvl="0" w:tplc="05027C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EE2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68C5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8CFE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CFF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76FA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FE9D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A52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F686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E456F81"/>
    <w:multiLevelType w:val="hybridMultilevel"/>
    <w:tmpl w:val="CC86AAB0"/>
    <w:lvl w:ilvl="0" w:tplc="95B6CD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E96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DEDD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A3F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0C0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ACD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C40B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46F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CA02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11"/>
  </w:num>
  <w:num w:numId="13">
    <w:abstractNumId w:val="6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C70"/>
    <w:rsid w:val="000041A5"/>
    <w:rsid w:val="00086806"/>
    <w:rsid w:val="00096B7E"/>
    <w:rsid w:val="000E2828"/>
    <w:rsid w:val="001222D2"/>
    <w:rsid w:val="00131D8E"/>
    <w:rsid w:val="001F53C5"/>
    <w:rsid w:val="002630EF"/>
    <w:rsid w:val="002B34FB"/>
    <w:rsid w:val="002F3044"/>
    <w:rsid w:val="002F34B8"/>
    <w:rsid w:val="002F522F"/>
    <w:rsid w:val="00333B0D"/>
    <w:rsid w:val="00335A92"/>
    <w:rsid w:val="003C4303"/>
    <w:rsid w:val="0044433E"/>
    <w:rsid w:val="004512EA"/>
    <w:rsid w:val="0048063A"/>
    <w:rsid w:val="004B1162"/>
    <w:rsid w:val="00517766"/>
    <w:rsid w:val="00534E49"/>
    <w:rsid w:val="005400E3"/>
    <w:rsid w:val="00543BA8"/>
    <w:rsid w:val="00550835"/>
    <w:rsid w:val="00572931"/>
    <w:rsid w:val="005C086A"/>
    <w:rsid w:val="005C1DE7"/>
    <w:rsid w:val="00610B04"/>
    <w:rsid w:val="0062204A"/>
    <w:rsid w:val="006A1801"/>
    <w:rsid w:val="006C4324"/>
    <w:rsid w:val="00771DB7"/>
    <w:rsid w:val="00783A43"/>
    <w:rsid w:val="00831151"/>
    <w:rsid w:val="0089396C"/>
    <w:rsid w:val="008C3C47"/>
    <w:rsid w:val="00903067"/>
    <w:rsid w:val="0091364A"/>
    <w:rsid w:val="00914BE9"/>
    <w:rsid w:val="0092543F"/>
    <w:rsid w:val="009340E7"/>
    <w:rsid w:val="00940EB9"/>
    <w:rsid w:val="00954A88"/>
    <w:rsid w:val="009A1C70"/>
    <w:rsid w:val="009B1E5C"/>
    <w:rsid w:val="009B3E8B"/>
    <w:rsid w:val="00A31810"/>
    <w:rsid w:val="00AB4610"/>
    <w:rsid w:val="00AF1AC0"/>
    <w:rsid w:val="00AF58C0"/>
    <w:rsid w:val="00B6394D"/>
    <w:rsid w:val="00B81DCD"/>
    <w:rsid w:val="00B870E5"/>
    <w:rsid w:val="00B94301"/>
    <w:rsid w:val="00BB7A7F"/>
    <w:rsid w:val="00C03943"/>
    <w:rsid w:val="00C525A1"/>
    <w:rsid w:val="00CA1D12"/>
    <w:rsid w:val="00CC51AA"/>
    <w:rsid w:val="00CF033B"/>
    <w:rsid w:val="00CF71AA"/>
    <w:rsid w:val="00DA08B4"/>
    <w:rsid w:val="00DC75E3"/>
    <w:rsid w:val="00DE70A8"/>
    <w:rsid w:val="00DF2F94"/>
    <w:rsid w:val="00E436D1"/>
    <w:rsid w:val="00EB2317"/>
    <w:rsid w:val="00F931E5"/>
    <w:rsid w:val="00FB272A"/>
    <w:rsid w:val="00F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9C7AD"/>
  <w15:docId w15:val="{1106EE08-F8A1-4FFD-8A58-D3F44DCF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C7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A1C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C0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C0394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C03943"/>
    <w:rPr>
      <w:rFonts w:cs="Times New Roman"/>
    </w:rPr>
  </w:style>
  <w:style w:type="character" w:customStyle="1" w:styleId="ng-bindingng-scope">
    <w:name w:val="ng-binding ng-scope"/>
    <w:uiPriority w:val="99"/>
    <w:rsid w:val="006220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0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688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Renata</cp:lastModifiedBy>
  <cp:revision>47</cp:revision>
  <dcterms:created xsi:type="dcterms:W3CDTF">2018-02-13T19:40:00Z</dcterms:created>
  <dcterms:modified xsi:type="dcterms:W3CDTF">2022-03-07T09:09:00Z</dcterms:modified>
</cp:coreProperties>
</file>