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13" w:rsidRDefault="001426B1" w:rsidP="008724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rok NSP (W</w:t>
      </w:r>
      <w:r w:rsidR="00090E13">
        <w:rPr>
          <w:rFonts w:ascii="Times New Roman" w:hAnsi="Times New Roman" w:cs="Times New Roman"/>
          <w:b/>
          <w:sz w:val="24"/>
          <w:szCs w:val="24"/>
        </w:rPr>
        <w:t>)</w:t>
      </w:r>
    </w:p>
    <w:p w:rsidR="00090E13" w:rsidRDefault="00090E13" w:rsidP="008724B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prawo rzeczowe i spadkowe</w:t>
      </w:r>
    </w:p>
    <w:p w:rsidR="00090E13" w:rsidRDefault="00090E13" w:rsidP="008724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akad. 2019 - 2020  (egzamin w sesji letniej)</w:t>
      </w:r>
    </w:p>
    <w:p w:rsidR="00090E13" w:rsidRDefault="00090E13" w:rsidP="000E3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egzaminator: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Górska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 xml:space="preserve"> prof. nadzw. UWr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 xml:space="preserve">(Zakład Prawa Cywilnego i Prawa Międzynarodowego Prywatnego, 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>Wydział Prawa, Administracji i Ekonomii Uniwersytetu Wrocławskiego)</w:t>
      </w:r>
    </w:p>
    <w:p w:rsidR="000E3567" w:rsidRPr="00090E13" w:rsidRDefault="000E3567" w:rsidP="000E3567">
      <w:pPr>
        <w:rPr>
          <w:rFonts w:ascii="Times New Roman" w:hAnsi="Times New Roman" w:cs="Times New Roman"/>
          <w:b/>
          <w:sz w:val="24"/>
          <w:szCs w:val="24"/>
        </w:rPr>
      </w:pPr>
    </w:p>
    <w:p w:rsidR="000D40F2" w:rsidRDefault="000D40F2" w:rsidP="008724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0F2" w:rsidRDefault="0016071C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F2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090E13" w:rsidRPr="000D40F2">
        <w:rPr>
          <w:rFonts w:ascii="Times New Roman" w:hAnsi="Times New Roman" w:cs="Times New Roman"/>
          <w:b/>
          <w:sz w:val="28"/>
          <w:szCs w:val="28"/>
        </w:rPr>
        <w:t>przeprowadzenia egzaminu</w:t>
      </w:r>
    </w:p>
    <w:p w:rsidR="0016071C" w:rsidRPr="000D40F2" w:rsidRDefault="00090E13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F2">
        <w:rPr>
          <w:rFonts w:ascii="Times New Roman" w:hAnsi="Times New Roman" w:cs="Times New Roman"/>
          <w:b/>
          <w:sz w:val="28"/>
          <w:szCs w:val="28"/>
        </w:rPr>
        <w:t>oraz oceniania odpowiedzi Studentów</w:t>
      </w:r>
    </w:p>
    <w:p w:rsidR="007E5657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1C" w:rsidRDefault="0016071C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</w:t>
      </w:r>
      <w:r w:rsidRPr="0016071C">
        <w:rPr>
          <w:rFonts w:ascii="Times New Roman" w:hAnsi="Times New Roman" w:cs="Times New Roman"/>
          <w:sz w:val="24"/>
          <w:szCs w:val="24"/>
        </w:rPr>
        <w:t>§ 18</w:t>
      </w:r>
      <w:r>
        <w:rPr>
          <w:rFonts w:ascii="Times New Roman" w:hAnsi="Times New Roman" w:cs="Times New Roman"/>
          <w:sz w:val="24"/>
          <w:szCs w:val="24"/>
        </w:rPr>
        <w:t xml:space="preserve"> ust</w:t>
      </w:r>
      <w:r w:rsidRPr="00160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090E13">
        <w:rPr>
          <w:rFonts w:ascii="Times New Roman" w:hAnsi="Times New Roman" w:cs="Times New Roman"/>
          <w:sz w:val="24"/>
          <w:szCs w:val="24"/>
        </w:rPr>
        <w:t>UCHWAŁY</w:t>
      </w:r>
      <w:r w:rsidRPr="0016071C">
        <w:rPr>
          <w:rFonts w:ascii="Times New Roman" w:hAnsi="Times New Roman" w:cs="Times New Roman"/>
          <w:sz w:val="24"/>
          <w:szCs w:val="24"/>
        </w:rPr>
        <w:t xml:space="preserve"> NR 94/2019 SENATU UNIWERSYTETU WROCŁAWSKIEGO z dnia 22 maja 2019 r. w sprawie regulaminu studiów w Uniwersytecie Wrocławskim</w:t>
      </w:r>
      <w:r w:rsidR="000D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57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podaję, że:</w:t>
      </w:r>
    </w:p>
    <w:p w:rsidR="007E5657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E5657">
        <w:rPr>
          <w:rFonts w:ascii="Times New Roman" w:hAnsi="Times New Roman" w:cs="Times New Roman"/>
          <w:sz w:val="24"/>
          <w:szCs w:val="24"/>
        </w:rPr>
        <w:t>gzaminator  uzależni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5657">
        <w:rPr>
          <w:rFonts w:ascii="Times New Roman" w:hAnsi="Times New Roman" w:cs="Times New Roman"/>
          <w:sz w:val="24"/>
          <w:szCs w:val="24"/>
        </w:rPr>
        <w:t xml:space="preserve">  dopuszczenie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5657">
        <w:rPr>
          <w:rFonts w:ascii="Times New Roman" w:hAnsi="Times New Roman" w:cs="Times New Roman"/>
          <w:sz w:val="24"/>
          <w:szCs w:val="24"/>
        </w:rPr>
        <w:t>tudenta  do  egzaminu  od  okazania  Elektronicznej Legitymacji Studenckiej lub innego 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878">
        <w:rPr>
          <w:rFonts w:ascii="Times New Roman" w:hAnsi="Times New Roman" w:cs="Times New Roman"/>
          <w:sz w:val="24"/>
          <w:szCs w:val="24"/>
        </w:rPr>
        <w:t xml:space="preserve">tożsamości Studenta </w:t>
      </w:r>
      <w:r>
        <w:rPr>
          <w:rFonts w:ascii="Times New Roman" w:hAnsi="Times New Roman" w:cs="Times New Roman"/>
          <w:sz w:val="24"/>
          <w:szCs w:val="24"/>
        </w:rPr>
        <w:t>oraz od tego, czy Student otrzymał z ćwiczeń z tego przedmiotu pozytywną</w:t>
      </w:r>
      <w:r w:rsidRPr="007E5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ocenę końcową,</w:t>
      </w:r>
    </w:p>
    <w:p w:rsidR="007E5657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zostanie przeprowadzony w formie pisemnej</w:t>
      </w:r>
      <w:r w:rsidR="001426B1">
        <w:rPr>
          <w:rFonts w:ascii="Times New Roman" w:hAnsi="Times New Roman" w:cs="Times New Roman"/>
          <w:sz w:val="24"/>
          <w:szCs w:val="24"/>
        </w:rPr>
        <w:t xml:space="preserve"> (Student udziela odpowiedzi pisemnej wyłącznie na kartach arkuszy papieru)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5657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dla udzielenia odpowiedzi przez Studenta: 60 minut,</w:t>
      </w:r>
    </w:p>
    <w:p w:rsidR="00851878" w:rsidRDefault="00851878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878">
        <w:rPr>
          <w:rFonts w:ascii="Times New Roman" w:hAnsi="Times New Roman" w:cs="Times New Roman"/>
          <w:sz w:val="24"/>
          <w:szCs w:val="24"/>
        </w:rPr>
        <w:t>Student może wyłożyć i korzystać wyłącznie z tekstów aktów prawnych (wersje drukowane, bez analiz doktryny i orzecznictwa, bez ewent. innych)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17EE" w:rsidRPr="008817EE" w:rsidRDefault="008817EE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7EE">
        <w:rPr>
          <w:rFonts w:ascii="Times New Roman" w:hAnsi="Times New Roman" w:cs="Times New Roman"/>
          <w:sz w:val="24"/>
          <w:szCs w:val="24"/>
        </w:rPr>
        <w:t>praca Studenta powinna być pisana całkowicie samodzielnie i w czasie trwania egzaminu; praca egzaminacyjna jest pisana własnoręcznie, czytelnie i oddawana egzaminatorowi na sali egzaminacyjnej po zakończeniu egzaminu,</w:t>
      </w:r>
    </w:p>
    <w:p w:rsidR="00C7780B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wymagana </w:t>
      </w:r>
      <w:r w:rsidRPr="007E5657">
        <w:rPr>
          <w:rFonts w:ascii="Times New Roman" w:hAnsi="Times New Roman" w:cs="Times New Roman"/>
          <w:sz w:val="24"/>
          <w:szCs w:val="24"/>
        </w:rPr>
        <w:t>prawidłow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5657">
        <w:rPr>
          <w:rFonts w:ascii="Times New Roman" w:hAnsi="Times New Roman" w:cs="Times New Roman"/>
          <w:sz w:val="24"/>
          <w:szCs w:val="24"/>
        </w:rPr>
        <w:t xml:space="preserve"> pisemn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5657">
        <w:rPr>
          <w:rFonts w:ascii="Times New Roman" w:hAnsi="Times New Roman" w:cs="Times New Roman"/>
          <w:sz w:val="24"/>
          <w:szCs w:val="24"/>
        </w:rPr>
        <w:t xml:space="preserve"> </w:t>
      </w:r>
      <w:r w:rsidR="00B333B6">
        <w:rPr>
          <w:rFonts w:ascii="Times New Roman" w:hAnsi="Times New Roman" w:cs="Times New Roman"/>
          <w:sz w:val="24"/>
          <w:szCs w:val="24"/>
        </w:rPr>
        <w:t xml:space="preserve">pełna </w:t>
      </w:r>
      <w:r w:rsidRPr="007E5657">
        <w:rPr>
          <w:rFonts w:ascii="Times New Roman" w:hAnsi="Times New Roman" w:cs="Times New Roman"/>
          <w:sz w:val="24"/>
          <w:szCs w:val="24"/>
        </w:rPr>
        <w:t xml:space="preserve">odpowiedź </w:t>
      </w:r>
      <w:r>
        <w:rPr>
          <w:rFonts w:ascii="Times New Roman" w:hAnsi="Times New Roman" w:cs="Times New Roman"/>
          <w:sz w:val="24"/>
          <w:szCs w:val="24"/>
        </w:rPr>
        <w:t xml:space="preserve">Studenta </w:t>
      </w:r>
      <w:r w:rsidRPr="007E5657">
        <w:rPr>
          <w:rFonts w:ascii="Times New Roman" w:hAnsi="Times New Roman" w:cs="Times New Roman"/>
          <w:sz w:val="24"/>
          <w:szCs w:val="24"/>
        </w:rPr>
        <w:t xml:space="preserve">na każde z trzech pytań </w:t>
      </w:r>
      <w:r>
        <w:rPr>
          <w:rFonts w:ascii="Times New Roman" w:hAnsi="Times New Roman" w:cs="Times New Roman"/>
          <w:sz w:val="24"/>
          <w:szCs w:val="24"/>
        </w:rPr>
        <w:br/>
      </w:r>
      <w:r w:rsidRPr="007E5657">
        <w:rPr>
          <w:rFonts w:ascii="Times New Roman" w:hAnsi="Times New Roman" w:cs="Times New Roman"/>
          <w:sz w:val="24"/>
          <w:szCs w:val="24"/>
        </w:rPr>
        <w:t>(</w:t>
      </w:r>
      <w:r w:rsidRPr="00C7780B">
        <w:rPr>
          <w:rFonts w:ascii="Times New Roman" w:hAnsi="Times New Roman" w:cs="Times New Roman"/>
          <w:sz w:val="24"/>
          <w:szCs w:val="24"/>
          <w:u w:val="single"/>
        </w:rPr>
        <w:t>w tym</w:t>
      </w:r>
      <w:r w:rsidR="00C7780B">
        <w:rPr>
          <w:rFonts w:ascii="Times New Roman" w:hAnsi="Times New Roman" w:cs="Times New Roman"/>
          <w:sz w:val="24"/>
          <w:szCs w:val="24"/>
        </w:rPr>
        <w:t xml:space="preserve">: ● </w:t>
      </w:r>
      <w:r w:rsidR="00C7780B" w:rsidRPr="00C7780B">
        <w:rPr>
          <w:rFonts w:ascii="Times New Roman" w:hAnsi="Times New Roman" w:cs="Times New Roman"/>
          <w:b/>
          <w:sz w:val="24"/>
          <w:szCs w:val="24"/>
        </w:rPr>
        <w:t>dwa</w:t>
      </w:r>
      <w:r w:rsidR="00C7780B">
        <w:rPr>
          <w:rFonts w:ascii="Times New Roman" w:hAnsi="Times New Roman" w:cs="Times New Roman"/>
          <w:sz w:val="24"/>
          <w:szCs w:val="24"/>
        </w:rPr>
        <w:t xml:space="preserve"> pytania o charakterze teoretycznym</w:t>
      </w:r>
      <w:r w:rsidR="00DE4482">
        <w:rPr>
          <w:rFonts w:ascii="Times New Roman" w:hAnsi="Times New Roman" w:cs="Times New Roman"/>
          <w:sz w:val="24"/>
          <w:szCs w:val="24"/>
        </w:rPr>
        <w:t xml:space="preserve"> - odpowiedź  powinna zawierać między innymi wskazanie podstaw prawnych,  </w:t>
      </w:r>
    </w:p>
    <w:p w:rsidR="00C7780B" w:rsidRDefault="00DE4482" w:rsidP="00DE4482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780B">
        <w:rPr>
          <w:rFonts w:ascii="Times New Roman" w:hAnsi="Times New Roman" w:cs="Times New Roman"/>
          <w:sz w:val="24"/>
          <w:szCs w:val="24"/>
        </w:rPr>
        <w:t>●</w:t>
      </w:r>
      <w:r w:rsidR="007E5657" w:rsidRPr="007E5657">
        <w:rPr>
          <w:rFonts w:ascii="Times New Roman" w:hAnsi="Times New Roman" w:cs="Times New Roman"/>
          <w:sz w:val="24"/>
          <w:szCs w:val="24"/>
        </w:rPr>
        <w:t xml:space="preserve"> </w:t>
      </w:r>
      <w:r w:rsidR="007E5657" w:rsidRPr="00C7780B">
        <w:rPr>
          <w:rFonts w:ascii="Times New Roman" w:hAnsi="Times New Roman" w:cs="Times New Roman"/>
          <w:b/>
          <w:sz w:val="24"/>
          <w:szCs w:val="24"/>
        </w:rPr>
        <w:t>jedno zadanie</w:t>
      </w:r>
      <w:r w:rsidR="007E5657" w:rsidRPr="007E5657">
        <w:rPr>
          <w:rFonts w:ascii="Times New Roman" w:hAnsi="Times New Roman" w:cs="Times New Roman"/>
          <w:sz w:val="24"/>
          <w:szCs w:val="24"/>
        </w:rPr>
        <w:t xml:space="preserve"> do rozwiązania o charakterze praktycznym</w:t>
      </w:r>
      <w:r w:rsidR="00C7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7780B">
        <w:rPr>
          <w:rFonts w:ascii="Times New Roman" w:hAnsi="Times New Roman" w:cs="Times New Roman"/>
          <w:sz w:val="24"/>
          <w:szCs w:val="24"/>
        </w:rPr>
        <w:t>dla udzielenia pełnej odpowiedzi konieczne jest</w:t>
      </w:r>
      <w:r w:rsidR="00C7780B" w:rsidRPr="00C7780B">
        <w:rPr>
          <w:rFonts w:ascii="Times New Roman" w:hAnsi="Times New Roman" w:cs="Times New Roman"/>
          <w:sz w:val="24"/>
          <w:szCs w:val="24"/>
        </w:rPr>
        <w:t xml:space="preserve"> pisemn</w:t>
      </w:r>
      <w:r w:rsidR="00C7780B">
        <w:rPr>
          <w:rFonts w:ascii="Times New Roman" w:hAnsi="Times New Roman" w:cs="Times New Roman"/>
          <w:sz w:val="24"/>
          <w:szCs w:val="24"/>
        </w:rPr>
        <w:t>e</w:t>
      </w:r>
      <w:r w:rsidR="00C7780B" w:rsidRPr="00C7780B">
        <w:rPr>
          <w:rFonts w:ascii="Times New Roman" w:hAnsi="Times New Roman" w:cs="Times New Roman"/>
          <w:sz w:val="24"/>
          <w:szCs w:val="24"/>
        </w:rPr>
        <w:t xml:space="preserve"> uzasadnienie oraz wskazanie pod</w:t>
      </w:r>
      <w:r w:rsidR="00C7780B">
        <w:rPr>
          <w:rFonts w:ascii="Times New Roman" w:hAnsi="Times New Roman" w:cs="Times New Roman"/>
          <w:sz w:val="24"/>
          <w:szCs w:val="24"/>
        </w:rPr>
        <w:t>staw prawnych dokonanego wyboru</w:t>
      </w:r>
      <w:r w:rsidR="007E5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5657" w:rsidRPr="007E5657" w:rsidRDefault="007E5657" w:rsidP="00C7780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E4482">
        <w:rPr>
          <w:rFonts w:ascii="Times New Roman" w:hAnsi="Times New Roman" w:cs="Times New Roman"/>
          <w:i/>
          <w:sz w:val="24"/>
          <w:szCs w:val="24"/>
          <w:u w:val="single"/>
        </w:rPr>
        <w:t>kolejność odpowiedzi do wyboru Studenta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E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B6" w:rsidRDefault="008817EE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33B6">
        <w:rPr>
          <w:rFonts w:ascii="Times New Roman" w:hAnsi="Times New Roman" w:cs="Times New Roman"/>
          <w:sz w:val="24"/>
          <w:szCs w:val="24"/>
        </w:rPr>
        <w:t>) p</w:t>
      </w:r>
      <w:r w:rsidR="008724B3" w:rsidRPr="000963A5">
        <w:rPr>
          <w:rFonts w:ascii="Times New Roman" w:hAnsi="Times New Roman" w:cs="Times New Roman"/>
          <w:sz w:val="24"/>
          <w:szCs w:val="24"/>
        </w:rPr>
        <w:t>ełna odpowiedź - to znaczy przygotowana na podstawie</w:t>
      </w:r>
      <w:r w:rsidR="00B333B6">
        <w:rPr>
          <w:rFonts w:ascii="Times New Roman" w:hAnsi="Times New Roman" w:cs="Times New Roman"/>
          <w:sz w:val="24"/>
          <w:szCs w:val="24"/>
        </w:rPr>
        <w:t>:</w:t>
      </w:r>
    </w:p>
    <w:p w:rsidR="00B333B6" w:rsidRDefault="00B333B6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8724B3" w:rsidRPr="000963A5">
        <w:rPr>
          <w:rFonts w:ascii="Times New Roman" w:hAnsi="Times New Roman" w:cs="Times New Roman"/>
          <w:sz w:val="24"/>
          <w:szCs w:val="24"/>
        </w:rPr>
        <w:t xml:space="preserve"> wykazu zagadnień zamiesz</w:t>
      </w:r>
      <w:r w:rsidR="00F20E28">
        <w:rPr>
          <w:rFonts w:ascii="Times New Roman" w:hAnsi="Times New Roman" w:cs="Times New Roman"/>
          <w:sz w:val="24"/>
          <w:szCs w:val="24"/>
        </w:rPr>
        <w:t>czonych na stronie internetowej</w:t>
      </w:r>
      <w:r w:rsidR="008724B3" w:rsidRPr="000963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24B3" w:rsidRPr="000963A5" w:rsidRDefault="00B333B6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0963A5">
        <w:rPr>
          <w:rFonts w:ascii="Times New Roman" w:hAnsi="Times New Roman" w:cs="Times New Roman"/>
          <w:sz w:val="24"/>
          <w:szCs w:val="24"/>
        </w:rPr>
        <w:t xml:space="preserve"> wykazu aktów prawnych</w:t>
      </w:r>
      <w:r w:rsidRPr="00B333B6">
        <w:rPr>
          <w:rFonts w:ascii="Times New Roman" w:hAnsi="Times New Roman" w:cs="Times New Roman"/>
          <w:sz w:val="24"/>
          <w:szCs w:val="24"/>
        </w:rPr>
        <w:t xml:space="preserve"> </w:t>
      </w:r>
      <w:r w:rsidRPr="000963A5">
        <w:rPr>
          <w:rFonts w:ascii="Times New Roman" w:hAnsi="Times New Roman" w:cs="Times New Roman"/>
          <w:sz w:val="24"/>
          <w:szCs w:val="24"/>
        </w:rPr>
        <w:t>zamiesz</w:t>
      </w:r>
      <w:r>
        <w:rPr>
          <w:rFonts w:ascii="Times New Roman" w:hAnsi="Times New Roman" w:cs="Times New Roman"/>
          <w:sz w:val="24"/>
          <w:szCs w:val="24"/>
        </w:rPr>
        <w:t>czonych na stronie internetowej, a także</w:t>
      </w:r>
      <w:r w:rsidR="005229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w wypadku wprowadzenia przez ustawodawcę zmian - </w:t>
      </w:r>
      <w:r w:rsidR="008724B3" w:rsidRPr="000963A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wykładach i </w:t>
      </w:r>
      <w:r w:rsidR="008724B3" w:rsidRPr="000963A5">
        <w:rPr>
          <w:rFonts w:ascii="Times New Roman" w:hAnsi="Times New Roman" w:cs="Times New Roman"/>
          <w:sz w:val="24"/>
          <w:szCs w:val="24"/>
        </w:rPr>
        <w:t xml:space="preserve">ćwiczeniach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● </w:t>
      </w:r>
      <w:r w:rsidR="008724B3" w:rsidRPr="000963A5">
        <w:rPr>
          <w:rFonts w:ascii="Times New Roman" w:hAnsi="Times New Roman" w:cs="Times New Roman"/>
          <w:sz w:val="24"/>
          <w:szCs w:val="24"/>
        </w:rPr>
        <w:t>jednocześnie uwzględniająca analizy prowadzone na wykładach</w:t>
      </w:r>
      <w:bookmarkStart w:id="0" w:name="_GoBack"/>
      <w:bookmarkEnd w:id="0"/>
      <w:r w:rsidR="00F20E28">
        <w:rPr>
          <w:rFonts w:ascii="Times New Roman" w:hAnsi="Times New Roman" w:cs="Times New Roman"/>
          <w:sz w:val="24"/>
          <w:szCs w:val="24"/>
        </w:rPr>
        <w:t xml:space="preserve"> i w ramach ćwiczeń oraz </w:t>
      </w:r>
      <w:r w:rsidR="008724B3" w:rsidRPr="000963A5">
        <w:rPr>
          <w:rFonts w:ascii="Times New Roman" w:hAnsi="Times New Roman" w:cs="Times New Roman"/>
          <w:sz w:val="24"/>
          <w:szCs w:val="24"/>
        </w:rPr>
        <w:t xml:space="preserve">w podanych podręcznikach. </w:t>
      </w:r>
    </w:p>
    <w:p w:rsidR="00B333B6" w:rsidRPr="008817EE" w:rsidRDefault="00B333B6" w:rsidP="008817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7EE">
        <w:rPr>
          <w:rFonts w:ascii="Times New Roman" w:hAnsi="Times New Roman" w:cs="Times New Roman"/>
          <w:sz w:val="24"/>
          <w:szCs w:val="24"/>
        </w:rPr>
        <w:t xml:space="preserve">punktacja za pisemną odpowiedź na każde z trzech pytań: </w:t>
      </w:r>
    </w:p>
    <w:p w:rsidR="00B333B6" w:rsidRDefault="00B333B6" w:rsidP="00B333B6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3A5">
        <w:rPr>
          <w:rFonts w:ascii="Times New Roman" w:hAnsi="Times New Roman" w:cs="Times New Roman"/>
          <w:sz w:val="24"/>
          <w:szCs w:val="24"/>
          <w:u w:val="single"/>
        </w:rPr>
        <w:t xml:space="preserve">za każdą pisemną odpowiedź </w:t>
      </w:r>
      <w:r>
        <w:rPr>
          <w:rFonts w:ascii="Times New Roman" w:hAnsi="Times New Roman" w:cs="Times New Roman"/>
          <w:sz w:val="24"/>
          <w:szCs w:val="24"/>
          <w:u w:val="single"/>
        </w:rPr>
        <w:t>w zakresie prawa materialnego</w:t>
      </w:r>
    </w:p>
    <w:p w:rsidR="00B333B6" w:rsidRDefault="00B333B6" w:rsidP="00B333B6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0963A5">
        <w:rPr>
          <w:rFonts w:ascii="Times New Roman" w:hAnsi="Times New Roman" w:cs="Times New Roman"/>
          <w:sz w:val="24"/>
          <w:szCs w:val="24"/>
          <w:u w:val="single"/>
        </w:rPr>
        <w:t>punktacja w skali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63A5">
        <w:rPr>
          <w:rFonts w:ascii="Times New Roman" w:hAnsi="Times New Roman" w:cs="Times New Roman"/>
          <w:sz w:val="24"/>
          <w:szCs w:val="24"/>
          <w:u w:val="single"/>
        </w:rPr>
        <w:t>od zera do pięciu punktów.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3A5">
        <w:rPr>
          <w:rFonts w:ascii="Times New Roman" w:hAnsi="Times New Roman" w:cs="Times New Roman"/>
          <w:sz w:val="24"/>
          <w:szCs w:val="24"/>
        </w:rPr>
        <w:t xml:space="preserve">Punktacja przyznawana w zależności od przedstawionych przez Studenta </w:t>
      </w:r>
      <w:r w:rsidR="00DE4482">
        <w:rPr>
          <w:rFonts w:ascii="Times New Roman" w:hAnsi="Times New Roman" w:cs="Times New Roman"/>
          <w:sz w:val="24"/>
          <w:szCs w:val="24"/>
        </w:rPr>
        <w:br/>
      </w:r>
      <w:r w:rsidRPr="000963A5">
        <w:rPr>
          <w:rFonts w:ascii="Times New Roman" w:hAnsi="Times New Roman" w:cs="Times New Roman"/>
          <w:sz w:val="24"/>
          <w:szCs w:val="24"/>
        </w:rPr>
        <w:t>ilości i jakości prawidłowo rozwiniętych zagadnień i rozważań (stosownie do wymienionych źródeł).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3A5">
        <w:rPr>
          <w:rFonts w:ascii="Times New Roman" w:hAnsi="Times New Roman" w:cs="Times New Roman"/>
          <w:b/>
          <w:sz w:val="24"/>
          <w:szCs w:val="24"/>
        </w:rPr>
        <w:t>Wobec tego maksymalna ilość punktów ze wszystkich odpowiedzi to 15,</w:t>
      </w:r>
      <w:r w:rsidR="00302A1F">
        <w:rPr>
          <w:rFonts w:ascii="Times New Roman" w:hAnsi="Times New Roman" w:cs="Times New Roman"/>
          <w:b/>
          <w:sz w:val="24"/>
          <w:szCs w:val="24"/>
        </w:rPr>
        <w:t>00</w:t>
      </w:r>
      <w:r w:rsidRPr="00096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3A5">
        <w:rPr>
          <w:rFonts w:ascii="Times New Roman" w:hAnsi="Times New Roman" w:cs="Times New Roman"/>
          <w:b/>
          <w:sz w:val="24"/>
          <w:szCs w:val="24"/>
        </w:rPr>
        <w:br/>
        <w:t>minimalna to 0</w:t>
      </w:r>
      <w:r w:rsidR="00302A1F">
        <w:rPr>
          <w:rFonts w:ascii="Times New Roman" w:hAnsi="Times New Roman" w:cs="Times New Roman"/>
          <w:b/>
          <w:sz w:val="24"/>
          <w:szCs w:val="24"/>
        </w:rPr>
        <w:t>,00</w:t>
      </w:r>
      <w:r w:rsidRPr="000963A5">
        <w:rPr>
          <w:rFonts w:ascii="Times New Roman" w:hAnsi="Times New Roman" w:cs="Times New Roman"/>
          <w:b/>
          <w:sz w:val="24"/>
          <w:szCs w:val="24"/>
        </w:rPr>
        <w:t xml:space="preserve"> punktów</w:t>
      </w:r>
      <w:r w:rsidRPr="00096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3A5">
        <w:rPr>
          <w:rFonts w:ascii="Times New Roman" w:hAnsi="Times New Roman" w:cs="Times New Roman"/>
          <w:b/>
          <w:sz w:val="24"/>
          <w:szCs w:val="24"/>
          <w:u w:val="single"/>
        </w:rPr>
        <w:t>Ocena dostateczna w wypadku uzyskania minimalnej ilości 7,5 punktów (łącznie ze wszystkich odpowiedzi).</w:t>
      </w: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DE4482">
        <w:rPr>
          <w:rFonts w:ascii="Arial" w:hAnsi="Arial" w:cs="Arial"/>
          <w:b/>
          <w:sz w:val="20"/>
          <w:szCs w:val="20"/>
          <w:u w:val="single"/>
        </w:rPr>
        <w:t>Punktacja dla oceny odpowiedzi</w:t>
      </w:r>
      <w:r w:rsidRPr="00E27CB9">
        <w:rPr>
          <w:rFonts w:ascii="Arial" w:hAnsi="Arial" w:cs="Arial"/>
          <w:b/>
          <w:sz w:val="20"/>
          <w:szCs w:val="20"/>
        </w:rPr>
        <w:t>:</w:t>
      </w:r>
    </w:p>
    <w:p w:rsidR="00F20E28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E27CB9">
        <w:rPr>
          <w:rFonts w:ascii="Arial" w:hAnsi="Arial" w:cs="Arial"/>
          <w:b/>
          <w:sz w:val="20"/>
          <w:szCs w:val="20"/>
          <w:u w:val="single"/>
        </w:rPr>
        <w:t>liczba punktów:</w:t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  <w:u w:val="single"/>
        </w:rPr>
        <w:t>ocena</w:t>
      </w:r>
    </w:p>
    <w:p w:rsidR="00F20E28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0,00   -   7,49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ndst</w:t>
      </w: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7,50</w:t>
      </w:r>
      <w:r w:rsidRPr="00E27CB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-   8,99</w:t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</w:rPr>
        <w:tab/>
        <w:t>dst</w:t>
      </w: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9,00</w:t>
      </w:r>
      <w:r w:rsidRPr="00E27CB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-</w:t>
      </w:r>
      <w:r w:rsidRPr="00E27CB9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0,50</w:t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</w:rPr>
        <w:tab/>
        <w:t>dst plus</w:t>
      </w: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10,51</w:t>
      </w:r>
      <w:r w:rsidRPr="00E27CB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Pr="00E27CB9">
        <w:rPr>
          <w:rFonts w:ascii="Arial" w:hAnsi="Arial" w:cs="Arial"/>
          <w:b/>
          <w:sz w:val="20"/>
          <w:szCs w:val="20"/>
        </w:rPr>
        <w:t xml:space="preserve"> 1</w:t>
      </w:r>
      <w:r w:rsidR="00D473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,</w:t>
      </w:r>
      <w:r w:rsidR="00D47313">
        <w:rPr>
          <w:rFonts w:ascii="Arial" w:hAnsi="Arial" w:cs="Arial"/>
          <w:b/>
          <w:sz w:val="20"/>
          <w:szCs w:val="20"/>
        </w:rPr>
        <w:t>01</w:t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</w:rPr>
        <w:tab/>
        <w:t>dobry</w:t>
      </w: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E27CB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2,</w:t>
      </w:r>
      <w:r w:rsidR="00D47313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b/>
          <w:sz w:val="20"/>
          <w:szCs w:val="20"/>
        </w:rPr>
        <w:t xml:space="preserve"> - 13,</w:t>
      </w:r>
      <w:r w:rsidR="00D4731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9</w:t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</w:rPr>
        <w:tab/>
        <w:t>dobry plus</w:t>
      </w:r>
    </w:p>
    <w:p w:rsidR="00F20E28" w:rsidRPr="00E27CB9" w:rsidRDefault="00F20E28" w:rsidP="00F20E28">
      <w:pPr>
        <w:pStyle w:val="Akapitzlist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E27CB9">
        <w:rPr>
          <w:rFonts w:ascii="Arial" w:hAnsi="Arial" w:cs="Arial"/>
          <w:b/>
          <w:sz w:val="20"/>
          <w:szCs w:val="20"/>
        </w:rPr>
        <w:t>1</w:t>
      </w:r>
      <w:r w:rsidR="00D47313">
        <w:rPr>
          <w:rFonts w:ascii="Arial" w:hAnsi="Arial" w:cs="Arial"/>
          <w:b/>
          <w:sz w:val="20"/>
          <w:szCs w:val="20"/>
        </w:rPr>
        <w:t>3,6</w:t>
      </w:r>
      <w:r>
        <w:rPr>
          <w:rFonts w:ascii="Arial" w:hAnsi="Arial" w:cs="Arial"/>
          <w:b/>
          <w:sz w:val="20"/>
          <w:szCs w:val="20"/>
        </w:rPr>
        <w:t xml:space="preserve">0 </w:t>
      </w:r>
      <w:r w:rsidR="00D47313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27CB9">
        <w:rPr>
          <w:rFonts w:ascii="Arial" w:hAnsi="Arial" w:cs="Arial"/>
          <w:b/>
          <w:sz w:val="20"/>
          <w:szCs w:val="20"/>
        </w:rPr>
        <w:t>1</w:t>
      </w:r>
      <w:r w:rsidR="00D47313">
        <w:rPr>
          <w:rFonts w:ascii="Arial" w:hAnsi="Arial" w:cs="Arial"/>
          <w:b/>
          <w:sz w:val="20"/>
          <w:szCs w:val="20"/>
        </w:rPr>
        <w:t>5,00</w:t>
      </w:r>
      <w:r w:rsidRPr="00E27CB9">
        <w:rPr>
          <w:rFonts w:ascii="Arial" w:hAnsi="Arial" w:cs="Arial"/>
          <w:b/>
          <w:sz w:val="20"/>
          <w:szCs w:val="20"/>
        </w:rPr>
        <w:tab/>
      </w:r>
      <w:r w:rsidRPr="00E27CB9">
        <w:rPr>
          <w:rFonts w:ascii="Arial" w:hAnsi="Arial" w:cs="Arial"/>
          <w:b/>
          <w:sz w:val="20"/>
          <w:szCs w:val="20"/>
        </w:rPr>
        <w:tab/>
        <w:t>bdb</w:t>
      </w:r>
    </w:p>
    <w:p w:rsidR="00C15641" w:rsidRDefault="00C15641"/>
    <w:p w:rsidR="008817EE" w:rsidRDefault="008817EE" w:rsidP="008817EE">
      <w:pPr>
        <w:pStyle w:val="Teksttreci0"/>
        <w:shd w:val="clear" w:color="auto" w:fill="auto"/>
        <w:spacing w:before="0" w:after="0"/>
        <w:ind w:left="20" w:right="40" w:firstLine="547"/>
      </w:pPr>
      <w:r>
        <w:t>Po sprawdzeniu prac egzaminacyjnych i wpisaniu wystawionych ocen do USOS ogłoszone zostaną konsultacje, podczas których każda z osób, które przystąpią do egzaminu, będzie mogła obejrzeć swoją pracę egzaminacyjną i sposób jej ocenienia, po uprzednim wykazaniu swojej tożsamości (legitymacją studencką, dowodem osobistym).</w:t>
      </w:r>
    </w:p>
    <w:p w:rsidR="008817EE" w:rsidRDefault="008817EE"/>
    <w:sectPr w:rsidR="008817EE" w:rsidSect="00A6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52" w:rsidRDefault="003C3E52" w:rsidP="00522976">
      <w:pPr>
        <w:spacing w:after="0" w:line="240" w:lineRule="auto"/>
      </w:pPr>
      <w:r>
        <w:separator/>
      </w:r>
    </w:p>
  </w:endnote>
  <w:endnote w:type="continuationSeparator" w:id="1">
    <w:p w:rsidR="003C3E52" w:rsidRDefault="003C3E52" w:rsidP="0052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79940"/>
      <w:docPartObj>
        <w:docPartGallery w:val="Page Numbers (Bottom of Page)"/>
        <w:docPartUnique/>
      </w:docPartObj>
    </w:sdtPr>
    <w:sdtContent>
      <w:p w:rsidR="00522976" w:rsidRDefault="004A1483">
        <w:pPr>
          <w:pStyle w:val="Stopka"/>
          <w:jc w:val="center"/>
        </w:pPr>
        <w:fldSimple w:instr=" PAGE   \* MERGEFORMAT ">
          <w:r w:rsidR="008817EE">
            <w:rPr>
              <w:noProof/>
            </w:rPr>
            <w:t>2</w:t>
          </w:r>
        </w:fldSimple>
      </w:p>
    </w:sdtContent>
  </w:sdt>
  <w:p w:rsidR="00522976" w:rsidRDefault="00522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52" w:rsidRDefault="003C3E52" w:rsidP="00522976">
      <w:pPr>
        <w:spacing w:after="0" w:line="240" w:lineRule="auto"/>
      </w:pPr>
      <w:r>
        <w:separator/>
      </w:r>
    </w:p>
  </w:footnote>
  <w:footnote w:type="continuationSeparator" w:id="1">
    <w:p w:rsidR="003C3E52" w:rsidRDefault="003C3E52" w:rsidP="0052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363C5"/>
    <w:multiLevelType w:val="hybridMultilevel"/>
    <w:tmpl w:val="80A4B27E"/>
    <w:lvl w:ilvl="0" w:tplc="CAFA88E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E1444"/>
    <w:multiLevelType w:val="hybridMultilevel"/>
    <w:tmpl w:val="ABD6C416"/>
    <w:lvl w:ilvl="0" w:tplc="F5569E3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731724"/>
    <w:multiLevelType w:val="hybridMultilevel"/>
    <w:tmpl w:val="38C43B94"/>
    <w:lvl w:ilvl="0" w:tplc="128A8290">
      <w:start w:val="8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B3"/>
    <w:rsid w:val="00090E13"/>
    <w:rsid w:val="000D40F2"/>
    <w:rsid w:val="000E3567"/>
    <w:rsid w:val="001426B1"/>
    <w:rsid w:val="0016071C"/>
    <w:rsid w:val="00302A1F"/>
    <w:rsid w:val="003C3E52"/>
    <w:rsid w:val="004A1483"/>
    <w:rsid w:val="00522976"/>
    <w:rsid w:val="007E5657"/>
    <w:rsid w:val="00851878"/>
    <w:rsid w:val="008724B3"/>
    <w:rsid w:val="008817EE"/>
    <w:rsid w:val="00A6546F"/>
    <w:rsid w:val="00B333B6"/>
    <w:rsid w:val="00C15641"/>
    <w:rsid w:val="00C7780B"/>
    <w:rsid w:val="00C85283"/>
    <w:rsid w:val="00D47313"/>
    <w:rsid w:val="00DE4482"/>
    <w:rsid w:val="00F20E28"/>
    <w:rsid w:val="00F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976"/>
  </w:style>
  <w:style w:type="paragraph" w:styleId="Stopka">
    <w:name w:val="footer"/>
    <w:basedOn w:val="Normalny"/>
    <w:link w:val="StopkaZnak"/>
    <w:uiPriority w:val="99"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76"/>
  </w:style>
  <w:style w:type="character" w:customStyle="1" w:styleId="Teksttreci">
    <w:name w:val="Tekst treści_"/>
    <w:basedOn w:val="Domylnaczcionkaakapitu"/>
    <w:link w:val="Teksttreci0"/>
    <w:rsid w:val="000E3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3567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13</cp:revision>
  <dcterms:created xsi:type="dcterms:W3CDTF">2019-10-05T20:49:00Z</dcterms:created>
  <dcterms:modified xsi:type="dcterms:W3CDTF">2019-10-06T17:47:00Z</dcterms:modified>
</cp:coreProperties>
</file>