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1E" w:rsidRPr="0001775A" w:rsidRDefault="00E1331E" w:rsidP="00E1331E">
      <w:pPr>
        <w:rPr>
          <w:b/>
        </w:rPr>
      </w:pPr>
      <w:r w:rsidRPr="0001775A">
        <w:rPr>
          <w:b/>
        </w:rPr>
        <w:t>PRAWO WŁASNOŚCI INTELEKTUALNEJ I PRAWO PRACY</w:t>
      </w:r>
    </w:p>
    <w:p w:rsidR="00E1331E" w:rsidRPr="00E1331E" w:rsidRDefault="00E1331E" w:rsidP="00E1331E">
      <w:pPr>
        <w:rPr>
          <w:b/>
        </w:rPr>
      </w:pPr>
      <w:r w:rsidRPr="00E1331E">
        <w:rPr>
          <w:b/>
        </w:rPr>
        <w:t>Część 2</w:t>
      </w:r>
      <w:r w:rsidRPr="00E1331E">
        <w:rPr>
          <w:b/>
        </w:rPr>
        <w:t>.</w:t>
      </w:r>
      <w:bookmarkStart w:id="0" w:name="_GoBack"/>
      <w:bookmarkEnd w:id="0"/>
      <w:r w:rsidRPr="00E1331E">
        <w:rPr>
          <w:b/>
        </w:rPr>
        <w:t xml:space="preserve"> PRAWO </w:t>
      </w:r>
      <w:r w:rsidRPr="00E1331E">
        <w:rPr>
          <w:b/>
        </w:rPr>
        <w:t>WŁASNOŚCI INTELEKTUALNEJ</w:t>
      </w:r>
    </w:p>
    <w:p w:rsidR="00E1331E" w:rsidRPr="00E1331E" w:rsidRDefault="00E1331E" w:rsidP="00E1331E">
      <w:pPr>
        <w:rPr>
          <w:b/>
        </w:rPr>
      </w:pPr>
      <w:r>
        <w:rPr>
          <w:b/>
        </w:rPr>
        <w:t>Najważniejsze z</w:t>
      </w:r>
      <w:r w:rsidRPr="00E1331E">
        <w:rPr>
          <w:b/>
        </w:rPr>
        <w:t>agadnienia omawiane</w:t>
      </w:r>
    </w:p>
    <w:p w:rsidR="00E1331E" w:rsidRDefault="00E1331E" w:rsidP="00E1331E">
      <w:r>
        <w:t>Uprawnienia przysługujące właścicielowi</w:t>
      </w:r>
      <w:r>
        <w:t xml:space="preserve"> </w:t>
      </w:r>
      <w:r>
        <w:t>(korzystanie i rozporządzanie rzeczą)</w:t>
      </w:r>
    </w:p>
    <w:p w:rsidR="00E1331E" w:rsidRDefault="00E1331E" w:rsidP="00E1331E">
      <w:r>
        <w:t>Rodzaje pożytków z własności rzeczy, Pobieranie pożytków naturalnych i/lub cywilnych</w:t>
      </w:r>
    </w:p>
    <w:p w:rsidR="00E1331E" w:rsidRDefault="00E1331E" w:rsidP="00E1331E">
      <w:r>
        <w:t>Kto może być właścicielem?</w:t>
      </w:r>
    </w:p>
    <w:p w:rsidR="00E1331E" w:rsidRDefault="00E1331E" w:rsidP="00E1331E">
      <w:r>
        <w:t>Dobra niematerialne</w:t>
      </w:r>
    </w:p>
    <w:p w:rsidR="00E1331E" w:rsidRDefault="00E1331E" w:rsidP="00E1331E">
      <w:r>
        <w:t>Rodzaje dóbr niematerialnych</w:t>
      </w:r>
    </w:p>
    <w:p w:rsidR="00E1331E" w:rsidRDefault="00E1331E" w:rsidP="00E1331E">
      <w:r>
        <w:t>Co to są ( i jakie są typy) dobra osobiste?</w:t>
      </w:r>
    </w:p>
    <w:p w:rsidR="00E1331E" w:rsidRDefault="00E1331E" w:rsidP="00E1331E">
      <w:r>
        <w:t>Zakres własności intelektualnej ( …jakie dobra niematerialne są jej przedmiotem?)</w:t>
      </w:r>
    </w:p>
    <w:p w:rsidR="00E1331E" w:rsidRDefault="00E1331E" w:rsidP="00E1331E">
      <w:r>
        <w:t>Utwór w rozumieniu prawa autorskiego</w:t>
      </w:r>
    </w:p>
    <w:p w:rsidR="00E1331E" w:rsidRDefault="00E1331E" w:rsidP="00E1331E">
      <w:r>
        <w:t>Rodzaje utworów</w:t>
      </w:r>
      <w:r w:rsidRPr="00E1331E">
        <w:t xml:space="preserve"> </w:t>
      </w:r>
      <w:r>
        <w:t>w rozumieniu prawa autorskiego</w:t>
      </w:r>
    </w:p>
    <w:p w:rsidR="009D6F11" w:rsidRDefault="009D6F11" w:rsidP="00E1331E">
      <w:r>
        <w:t>Czego nie traktujemy jako utwory w rozumieniu prawa autorskiego</w:t>
      </w:r>
    </w:p>
    <w:p w:rsidR="00E1331E" w:rsidRDefault="00E1331E" w:rsidP="00E1331E">
      <w:r>
        <w:t>Autorskie prawa zależne (opracowania)</w:t>
      </w:r>
    </w:p>
    <w:p w:rsidR="00E1331E" w:rsidRDefault="00E1331E" w:rsidP="00E1331E">
      <w:r>
        <w:t>Jakie formalności trzeba spełnić aby utwór był objęty ochroną prawa autorskiego</w:t>
      </w:r>
    </w:p>
    <w:p w:rsidR="00E1331E" w:rsidRDefault="00E1331E" w:rsidP="00E1331E">
      <w:r>
        <w:t>Autor – kto może być podmiotem praw autorskich, jak ustala się kto jest autorem</w:t>
      </w:r>
    </w:p>
    <w:p w:rsidR="00E1331E" w:rsidRDefault="00E1331E" w:rsidP="00E1331E">
      <w:r>
        <w:t>Utwór pracowniczy, prawa pracodawcy do utworu pracownika</w:t>
      </w:r>
    </w:p>
    <w:p w:rsidR="00E1331E" w:rsidRDefault="00E1331E" w:rsidP="00E1331E">
      <w:r>
        <w:t>Prawa do programu komputerowego pracownika</w:t>
      </w:r>
    </w:p>
    <w:p w:rsidR="00E1331E" w:rsidRDefault="00E1331E" w:rsidP="00E1331E">
      <w:r>
        <w:t>Utwór naukowy – prawa instytucji naukowej do utworu: pracownik, studenta, doktoranta</w:t>
      </w:r>
    </w:p>
    <w:p w:rsidR="003959E2" w:rsidRDefault="003959E2" w:rsidP="00E1331E">
      <w:r>
        <w:t>Osobiste prawa autorskie</w:t>
      </w:r>
    </w:p>
    <w:p w:rsidR="003959E2" w:rsidRDefault="003959E2" w:rsidP="00E1331E">
      <w:r>
        <w:t>Majątkowe prawa autorskie</w:t>
      </w:r>
    </w:p>
    <w:p w:rsidR="003959E2" w:rsidRDefault="003959E2" w:rsidP="00E1331E">
      <w:r>
        <w:t>Po jakim okresie wygasają majątkowe prawa autorskie? Od kiedy liczy się ten czas?</w:t>
      </w:r>
    </w:p>
    <w:p w:rsidR="003959E2" w:rsidRDefault="003959E2" w:rsidP="00E1331E">
      <w:r>
        <w:t>Ochrona praw autorskich – żądania (roszczenia) właściciela utworu którego prawa są naruszone.</w:t>
      </w:r>
    </w:p>
    <w:p w:rsidR="003959E2" w:rsidRDefault="003959E2" w:rsidP="00E1331E">
      <w:r>
        <w:t>Dozwolony użytek własny</w:t>
      </w:r>
    </w:p>
    <w:p w:rsidR="003959E2" w:rsidRDefault="003959E2" w:rsidP="00E1331E">
      <w:r>
        <w:t>Prawo do ochrony wizerunku</w:t>
      </w:r>
    </w:p>
    <w:p w:rsidR="003959E2" w:rsidRDefault="003959E2" w:rsidP="00E1331E">
      <w:r>
        <w:t>Prawo do ochrony tajemnicy korespondencji</w:t>
      </w:r>
    </w:p>
    <w:p w:rsidR="003959E2" w:rsidRDefault="003959E2" w:rsidP="00E1331E">
      <w:r>
        <w:t>Tajemnica źródeł informacji</w:t>
      </w:r>
    </w:p>
    <w:p w:rsidR="003959E2" w:rsidRDefault="003959E2" w:rsidP="00E1331E">
      <w:r>
        <w:lastRenderedPageBreak/>
        <w:t>Prawa pokrewne – jakie są?</w:t>
      </w:r>
    </w:p>
    <w:p w:rsidR="003959E2" w:rsidRDefault="003959E2" w:rsidP="00E1331E">
      <w:r>
        <w:t>Prawo do artystycznego wykonania ( czego/kogo dotyczy, komu przysługuje przez jaki czas jest chronione?)</w:t>
      </w:r>
    </w:p>
    <w:p w:rsidR="003959E2" w:rsidRDefault="003959E2" w:rsidP="00E1331E">
      <w:r>
        <w:t xml:space="preserve">Prawo do fonogramów i wideogramów </w:t>
      </w:r>
      <w:r w:rsidRPr="003959E2">
        <w:t>( czego/kogo dotyczy, komu przysługuje przez jaki czas jest chronione?)</w:t>
      </w:r>
    </w:p>
    <w:p w:rsidR="003959E2" w:rsidRDefault="003959E2" w:rsidP="00E1331E">
      <w:r>
        <w:t xml:space="preserve">Prawa organizacji RTV </w:t>
      </w:r>
      <w:r w:rsidRPr="003959E2">
        <w:t>( czego/kogo dotyczy, komu przysługuje przez jaki czas jest chronione?)</w:t>
      </w:r>
    </w:p>
    <w:p w:rsidR="003959E2" w:rsidRDefault="003959E2" w:rsidP="00E1331E">
      <w:r>
        <w:t>Własność przemysłowa (zakres – rodzaje przedmiotów własności przemysłowej)</w:t>
      </w:r>
    </w:p>
    <w:p w:rsidR="003959E2" w:rsidRDefault="003959E2" w:rsidP="00E1331E">
      <w:r>
        <w:t>Prawa twórcy projektu wynalazczego</w:t>
      </w:r>
    </w:p>
    <w:p w:rsidR="003959E2" w:rsidRDefault="003959E2" w:rsidP="00E1331E">
      <w:r w:rsidRPr="003959E2">
        <w:t>Pierwszeństwo do uzyskania patentu, prawa ochronnego albo prawa  z rejestracji</w:t>
      </w:r>
    </w:p>
    <w:p w:rsidR="003959E2" w:rsidRDefault="003959E2" w:rsidP="00E1331E">
      <w:r>
        <w:t>Wynalazek pracowniczy</w:t>
      </w:r>
    </w:p>
    <w:p w:rsidR="009D6F11" w:rsidRDefault="009D6F11" w:rsidP="00E1331E">
      <w:r>
        <w:t>Wynalazek – definicja</w:t>
      </w:r>
    </w:p>
    <w:p w:rsidR="009D6F11" w:rsidRDefault="009D6F11" w:rsidP="00E1331E">
      <w:r>
        <w:t>Jakich rozwiązań nie traktujemy jako wynalazki, jakich rozwiązań się nie patentuje?</w:t>
      </w:r>
    </w:p>
    <w:p w:rsidR="009D6F11" w:rsidRDefault="009D6F11" w:rsidP="00E1331E">
      <w:r>
        <w:t>Jakie prawa wynikają z uzyskania patentu na wynalazek?</w:t>
      </w:r>
    </w:p>
    <w:p w:rsidR="009D6F11" w:rsidRDefault="009D6F11" w:rsidP="00E1331E">
      <w:r>
        <w:t>Jaki jest czas trwania praw z patentu na wynalazek?</w:t>
      </w:r>
    </w:p>
    <w:p w:rsidR="009D6F11" w:rsidRDefault="009D6F11" w:rsidP="00E1331E">
      <w:r>
        <w:t>Jakie są ograniczenia prawa do patentu?</w:t>
      </w:r>
    </w:p>
    <w:p w:rsidR="009D6F11" w:rsidRDefault="009D6F11" w:rsidP="00E1331E">
      <w:r>
        <w:t>Dozwolony użytek patentu</w:t>
      </w:r>
    </w:p>
    <w:p w:rsidR="009D6F11" w:rsidRDefault="009D6F11" w:rsidP="00E1331E">
      <w:r>
        <w:t>Wynalazek biotechnologiczny – co to jest, jakie są rodzaje?</w:t>
      </w:r>
    </w:p>
    <w:p w:rsidR="009D6F11" w:rsidRDefault="009D6F11" w:rsidP="00E1331E">
      <w:r>
        <w:t>Wynalazek nieetyczny</w:t>
      </w:r>
    </w:p>
    <w:p w:rsidR="009D6F11" w:rsidRDefault="009D6F11" w:rsidP="00E1331E">
      <w:r w:rsidRPr="009D6F11">
        <w:t>Wynalazki biotechniczne, których wykorzystywanie byłoby sprzeczne z porządkiem publicznym lub dobrymi obyczajami lub moralnością publiczną</w:t>
      </w:r>
    </w:p>
    <w:p w:rsidR="003959E2" w:rsidRDefault="009D6F11" w:rsidP="00E1331E">
      <w:r>
        <w:t>Wzór użytkowy</w:t>
      </w:r>
    </w:p>
    <w:p w:rsidR="009D6F11" w:rsidRDefault="009D6F11" w:rsidP="00E1331E">
      <w:r w:rsidRPr="009D6F11">
        <w:t>Prawo ochronne na wzór użytkowy</w:t>
      </w:r>
      <w:r>
        <w:t>, czas trwania ochrony wzoru użytkowego</w:t>
      </w:r>
    </w:p>
    <w:p w:rsidR="009D6F11" w:rsidRDefault="009D6F11" w:rsidP="00E1331E">
      <w:r>
        <w:t>Pozostałe przedmioty własności przemysłowej co to jest i jak długo jest chronione: wzór przemysłowy, znak towarowy/usługowy, oznaczenie geograficzne, topografia układu scalonego</w:t>
      </w:r>
      <w:r w:rsidR="007458E8">
        <w:t>,</w:t>
      </w:r>
    </w:p>
    <w:p w:rsidR="003959E2" w:rsidRDefault="003959E2" w:rsidP="00E1331E"/>
    <w:p w:rsidR="00E1331E" w:rsidRDefault="00E1331E" w:rsidP="00E1331E"/>
    <w:p w:rsidR="00E1331E" w:rsidRDefault="00E1331E" w:rsidP="00E1331E"/>
    <w:p w:rsidR="00E1331E" w:rsidRDefault="00E1331E" w:rsidP="00E1331E"/>
    <w:p w:rsidR="00E1331E" w:rsidRDefault="00E1331E" w:rsidP="00E1331E"/>
    <w:p w:rsidR="00E1331E" w:rsidRDefault="00E1331E" w:rsidP="00E1331E"/>
    <w:p w:rsidR="00E1331E" w:rsidRDefault="00E1331E" w:rsidP="00E1331E"/>
    <w:p w:rsidR="00E1331E" w:rsidRDefault="00E1331E" w:rsidP="00E1331E"/>
    <w:p w:rsidR="006F4A5D" w:rsidRDefault="006F4A5D"/>
    <w:sectPr w:rsidR="006F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1E"/>
    <w:rsid w:val="003959E2"/>
    <w:rsid w:val="006F4A5D"/>
    <w:rsid w:val="007458E8"/>
    <w:rsid w:val="009D6F11"/>
    <w:rsid w:val="00C51B0E"/>
    <w:rsid w:val="00E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19BE"/>
  <w15:chartTrackingRefBased/>
  <w15:docId w15:val="{A41EA23A-DC13-4ACF-B181-FA3F8751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1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2</cp:revision>
  <dcterms:created xsi:type="dcterms:W3CDTF">2020-01-21T10:27:00Z</dcterms:created>
  <dcterms:modified xsi:type="dcterms:W3CDTF">2020-01-21T11:02:00Z</dcterms:modified>
</cp:coreProperties>
</file>