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F4" w:rsidRPr="00E67DF7" w:rsidRDefault="007F20F4" w:rsidP="00E67DF7">
      <w:pPr>
        <w:spacing w:line="360" w:lineRule="auto"/>
        <w:jc w:val="both"/>
        <w:rPr>
          <w:rFonts w:ascii="Times New Roman" w:hAnsi="Times New Roman" w:cs="Times New Roman"/>
        </w:rPr>
      </w:pPr>
    </w:p>
    <w:p w:rsidR="000D3508" w:rsidRDefault="000D3508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C0BB0" w:rsidRDefault="00430248" w:rsidP="008C756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HARMONOGRAM</w:t>
      </w:r>
      <w:r w:rsidR="00EC0BB0" w:rsidRPr="00E67DF7">
        <w:rPr>
          <w:rFonts w:ascii="Times New Roman" w:hAnsi="Times New Roman" w:cs="Times New Roman"/>
          <w:b/>
        </w:rPr>
        <w:t xml:space="preserve"> ĆWICZEŃ Z PRZEDMIOTU </w:t>
      </w:r>
      <w:r w:rsidR="00EC0BB0" w:rsidRPr="00E67DF7">
        <w:rPr>
          <w:rFonts w:ascii="Times New Roman" w:hAnsi="Times New Roman" w:cs="Times New Roman"/>
          <w:b/>
          <w:i/>
        </w:rPr>
        <w:t>PRAWO KARNE</w:t>
      </w:r>
    </w:p>
    <w:p w:rsid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Studia Stacjonarne Administracji, III rok, gr. 1 i 2</w:t>
      </w:r>
    </w:p>
    <w:p w:rsidR="008C756C" w:rsidRP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akademicki 2019/2020, semestr zimowy</w:t>
      </w:r>
    </w:p>
    <w:p w:rsidR="00D425D2" w:rsidRDefault="00D425D2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32C6B" w:rsidRDefault="00032C6B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Zajęcia organizacyjne.</w:t>
      </w:r>
    </w:p>
    <w:p w:rsidR="00CC257D" w:rsidRDefault="00430248" w:rsidP="00032C6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Zagadnienia wstępne (pojęcie prawa karnego, jego funkcje i wybrane zasady).</w:t>
      </w:r>
    </w:p>
    <w:p w:rsidR="0091747C" w:rsidRDefault="0091747C" w:rsidP="0091747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Zasady obowiązywania ustawy karnej.</w:t>
      </w:r>
    </w:p>
    <w:p w:rsidR="00E70C0B" w:rsidRDefault="00E70C0B" w:rsidP="0091747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30248" w:rsidRDefault="0091747C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Pojęcie przestępstwa i jego struktura.</w:t>
      </w:r>
    </w:p>
    <w:p w:rsidR="0091747C" w:rsidRDefault="0091747C" w:rsidP="0091747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prawnokarnej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ochrony.</w:t>
      </w:r>
    </w:p>
    <w:p w:rsidR="0091747C" w:rsidRDefault="0091747C" w:rsidP="0091747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Typizacja przestępstw i jej elementy.</w:t>
      </w:r>
    </w:p>
    <w:p w:rsidR="00E70C0B" w:rsidRDefault="00E70C0B" w:rsidP="0091747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30248" w:rsidRDefault="00C010D4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Etapy popełnienia przestępstwa (formy stadialne)</w:t>
      </w:r>
      <w:r w:rsidR="00BC3174">
        <w:rPr>
          <w:rFonts w:ascii="Times New Roman" w:eastAsia="Times New Roman" w:hAnsi="Times New Roman" w:cs="Times New Roman"/>
          <w:lang w:eastAsia="pl-PL"/>
        </w:rPr>
        <w:t xml:space="preserve"> – zagadnienia ogólne.</w:t>
      </w:r>
    </w:p>
    <w:p w:rsidR="00BC3174" w:rsidRDefault="00BC3174" w:rsidP="00BC317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Pojęcie i cele kary kryminalnej.</w:t>
      </w:r>
      <w:r w:rsidR="00C010D4">
        <w:rPr>
          <w:rFonts w:ascii="Times New Roman" w:eastAsia="Times New Roman" w:hAnsi="Times New Roman" w:cs="Times New Roman"/>
          <w:lang w:eastAsia="pl-PL"/>
        </w:rPr>
        <w:t xml:space="preserve"> Teorie kary.</w:t>
      </w:r>
    </w:p>
    <w:p w:rsidR="00032C6B" w:rsidRDefault="00C010D4" w:rsidP="00BC317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System kar.</w:t>
      </w:r>
    </w:p>
    <w:p w:rsidR="00B96E64" w:rsidRDefault="00B96E64" w:rsidP="00BC317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Środki karne.</w:t>
      </w:r>
    </w:p>
    <w:p w:rsidR="00E70C0B" w:rsidRDefault="00E70C0B" w:rsidP="00BC317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2069A" w:rsidRPr="00922406" w:rsidRDefault="0002069A" w:rsidP="0002069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2406">
        <w:rPr>
          <w:rFonts w:ascii="Times New Roman" w:eastAsia="Times New Roman" w:hAnsi="Times New Roman" w:cs="Times New Roman"/>
          <w:lang w:eastAsia="pl-PL"/>
        </w:rPr>
        <w:t>Przepadek i środki kompensacyjne.</w:t>
      </w:r>
    </w:p>
    <w:p w:rsidR="008415E4" w:rsidRDefault="00E56C57" w:rsidP="0002069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Zaniechanie ukarania sprawcy</w:t>
      </w:r>
      <w:r w:rsidR="008415E4">
        <w:rPr>
          <w:rFonts w:ascii="Times New Roman" w:eastAsia="Times New Roman" w:hAnsi="Times New Roman" w:cs="Times New Roman"/>
          <w:lang w:eastAsia="pl-PL"/>
        </w:rPr>
        <w:t>.</w:t>
      </w:r>
    </w:p>
    <w:p w:rsidR="001725D0" w:rsidRDefault="00E56C57" w:rsidP="0002069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Sądowy w</w:t>
      </w:r>
      <w:r w:rsidR="00B673B9">
        <w:rPr>
          <w:rFonts w:ascii="Times New Roman" w:eastAsia="Times New Roman" w:hAnsi="Times New Roman" w:cs="Times New Roman"/>
          <w:lang w:eastAsia="pl-PL"/>
        </w:rPr>
        <w:t>ymiar kary.</w:t>
      </w:r>
    </w:p>
    <w:p w:rsidR="00E70C0B" w:rsidRDefault="00E70C0B" w:rsidP="0002069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E56C57" w:rsidRDefault="00E56C57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Zmiana kary orzeczonej</w:t>
      </w:r>
    </w:p>
    <w:p w:rsidR="001725D0" w:rsidRDefault="001725D0" w:rsidP="00E56C5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Środki zabezpieczające. .</w:t>
      </w:r>
    </w:p>
    <w:p w:rsidR="00E70C0B" w:rsidRDefault="00E70C0B" w:rsidP="001725D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30248" w:rsidRDefault="00430248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Kolokwium.</w:t>
      </w:r>
    </w:p>
    <w:p w:rsidR="00E70C0B" w:rsidRDefault="00E70C0B" w:rsidP="00E70C0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30248" w:rsidRDefault="001725D0" w:rsidP="00E67DF7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Omówienie kolokwium.</w:t>
      </w:r>
    </w:p>
    <w:p w:rsidR="001725D0" w:rsidRDefault="001725D0" w:rsidP="001725D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Wystawienie ocen.</w:t>
      </w:r>
    </w:p>
    <w:p w:rsidR="001725D0" w:rsidRDefault="0074594D" w:rsidP="001725D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Przedawnienie.</w:t>
      </w:r>
    </w:p>
    <w:p w:rsidR="0074594D" w:rsidRPr="003855FB" w:rsidRDefault="0074594D" w:rsidP="001725D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Zatarcie skazania.</w:t>
      </w:r>
    </w:p>
    <w:sectPr w:rsidR="0074594D" w:rsidRPr="003855FB" w:rsidSect="003773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8B" w:rsidRDefault="000E4E8B" w:rsidP="00CC257D">
      <w:r>
        <w:separator/>
      </w:r>
    </w:p>
  </w:endnote>
  <w:endnote w:type="continuationSeparator" w:id="0">
    <w:p w:rsidR="000E4E8B" w:rsidRDefault="000E4E8B" w:rsidP="00CC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8B" w:rsidRDefault="000E4E8B" w:rsidP="00CC257D">
      <w:r>
        <w:separator/>
      </w:r>
    </w:p>
  </w:footnote>
  <w:footnote w:type="continuationSeparator" w:id="0">
    <w:p w:rsidR="000E4E8B" w:rsidRDefault="000E4E8B" w:rsidP="00CC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9" w:rsidRPr="00CC257D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mgr Paulina Jezierska</w:t>
    </w:r>
  </w:p>
  <w:p w:rsidR="00377379" w:rsidRPr="00377379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Katedra Prawa Karnego Materialnego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664"/>
    <w:multiLevelType w:val="multilevel"/>
    <w:tmpl w:val="3BA2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D22"/>
    <w:multiLevelType w:val="hybridMultilevel"/>
    <w:tmpl w:val="9C30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954"/>
    <w:multiLevelType w:val="multilevel"/>
    <w:tmpl w:val="919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549CD"/>
    <w:multiLevelType w:val="hybridMultilevel"/>
    <w:tmpl w:val="6902FBE6"/>
    <w:lvl w:ilvl="0" w:tplc="6A7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7D"/>
    <w:rsid w:val="0002069A"/>
    <w:rsid w:val="00032C6B"/>
    <w:rsid w:val="00034B77"/>
    <w:rsid w:val="00061992"/>
    <w:rsid w:val="000640EC"/>
    <w:rsid w:val="00085DC1"/>
    <w:rsid w:val="000D3508"/>
    <w:rsid w:val="000E4E8B"/>
    <w:rsid w:val="000F4492"/>
    <w:rsid w:val="00111E30"/>
    <w:rsid w:val="001178A3"/>
    <w:rsid w:val="001725D0"/>
    <w:rsid w:val="00261F5A"/>
    <w:rsid w:val="002D1599"/>
    <w:rsid w:val="00306FA6"/>
    <w:rsid w:val="00377379"/>
    <w:rsid w:val="00384110"/>
    <w:rsid w:val="003855FB"/>
    <w:rsid w:val="003B0B29"/>
    <w:rsid w:val="003F4F03"/>
    <w:rsid w:val="00430248"/>
    <w:rsid w:val="00567384"/>
    <w:rsid w:val="0065124D"/>
    <w:rsid w:val="006D29A0"/>
    <w:rsid w:val="0074594D"/>
    <w:rsid w:val="007A50F3"/>
    <w:rsid w:val="007D3A52"/>
    <w:rsid w:val="007F20F4"/>
    <w:rsid w:val="008170DC"/>
    <w:rsid w:val="008415E4"/>
    <w:rsid w:val="008C756C"/>
    <w:rsid w:val="008F5053"/>
    <w:rsid w:val="0091747C"/>
    <w:rsid w:val="00922406"/>
    <w:rsid w:val="00A51516"/>
    <w:rsid w:val="00AA1096"/>
    <w:rsid w:val="00AE173D"/>
    <w:rsid w:val="00B016ED"/>
    <w:rsid w:val="00B34F3C"/>
    <w:rsid w:val="00B642C0"/>
    <w:rsid w:val="00B673B9"/>
    <w:rsid w:val="00B74B24"/>
    <w:rsid w:val="00B96E64"/>
    <w:rsid w:val="00BA1ECF"/>
    <w:rsid w:val="00BC09D7"/>
    <w:rsid w:val="00BC3174"/>
    <w:rsid w:val="00C010D4"/>
    <w:rsid w:val="00C3000C"/>
    <w:rsid w:val="00C53A70"/>
    <w:rsid w:val="00C71363"/>
    <w:rsid w:val="00C825CD"/>
    <w:rsid w:val="00CC257D"/>
    <w:rsid w:val="00D008F5"/>
    <w:rsid w:val="00D425D2"/>
    <w:rsid w:val="00D774B9"/>
    <w:rsid w:val="00E13C56"/>
    <w:rsid w:val="00E4080C"/>
    <w:rsid w:val="00E45067"/>
    <w:rsid w:val="00E56C57"/>
    <w:rsid w:val="00E67DF7"/>
    <w:rsid w:val="00E70C0B"/>
    <w:rsid w:val="00EC0BB0"/>
    <w:rsid w:val="00F42C6C"/>
    <w:rsid w:val="00FE51BE"/>
    <w:rsid w:val="00FF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7D"/>
  </w:style>
  <w:style w:type="paragraph" w:styleId="Stopka">
    <w:name w:val="footer"/>
    <w:basedOn w:val="Normalny"/>
    <w:link w:val="StopkaZnak"/>
    <w:uiPriority w:val="99"/>
    <w:semiHidden/>
    <w:unhideWhenUsed/>
    <w:rsid w:val="00CC2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257D"/>
  </w:style>
  <w:style w:type="paragraph" w:styleId="Akapitzlist">
    <w:name w:val="List Paragraph"/>
    <w:basedOn w:val="Normalny"/>
    <w:uiPriority w:val="34"/>
    <w:qFormat/>
    <w:rsid w:val="00CC257D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2019-10-23T20:01:00Z</dcterms:created>
  <dcterms:modified xsi:type="dcterms:W3CDTF">2019-10-23T20:20:00Z</dcterms:modified>
</cp:coreProperties>
</file>