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ED2" w:rsidRDefault="00EF3ED2" w:rsidP="00EF3ED2">
      <w:pPr>
        <w:jc w:val="both"/>
      </w:pPr>
      <w:r w:rsidRPr="00EF3ED2">
        <w:rPr>
          <w:b/>
          <w:bCs/>
        </w:rPr>
        <w:t>STRAJK – NAJWAŻNIEJSZE PRZYPADKI ODRĘBNOŚCI PRAW ZWIĄZKOWYCH ORAZ STRAJKOWYCH</w:t>
      </w:r>
      <w:r w:rsidR="002474C4">
        <w:rPr>
          <w:b/>
          <w:bCs/>
        </w:rPr>
        <w:t xml:space="preserve">              </w:t>
      </w:r>
      <w:r w:rsidRPr="00EF3ED2">
        <w:rPr>
          <w:b/>
          <w:bCs/>
        </w:rPr>
        <w:t xml:space="preserve"> W USTAWACH SZCZEGÓLNYCH</w:t>
      </w:r>
      <w:r>
        <w:t>.</w:t>
      </w:r>
    </w:p>
    <w:p w:rsidR="00EF3ED2" w:rsidRDefault="00EF3ED2" w:rsidP="00EF3ED2"/>
    <w:p w:rsidR="00EF3ED2" w:rsidRDefault="00EF3ED2" w:rsidP="00EF3ED2">
      <w:r>
        <w:t xml:space="preserve"> Kwestia strajków jest poruszona jeszcze w wielu ustawach, głównie jako zakaz strajku w kilku instytucjach. Są to kolejno: </w:t>
      </w:r>
    </w:p>
    <w:p w:rsidR="00EF3ED2" w:rsidRDefault="00EF3ED2" w:rsidP="00EF3ED2">
      <w:r>
        <w:t xml:space="preserve"> Agencja Bezpieczeństwa Wewnętrznego </w:t>
      </w:r>
      <w:r>
        <w:t xml:space="preserve"> Agencja Wywiadu </w:t>
      </w:r>
      <w:r>
        <w:t xml:space="preserve"> Służba Kontrwywiadu Wojskowego </w:t>
      </w:r>
      <w:r>
        <w:t xml:space="preserve"> Służba Wywiadu Wojskowego  </w:t>
      </w:r>
      <w:r>
        <w:t xml:space="preserve"> Centralne Biuro Antykorupcyjne </w:t>
      </w:r>
      <w:r>
        <w:t xml:space="preserve"> Policja </w:t>
      </w:r>
      <w:r>
        <w:t xml:space="preserve"> Siły Zbrojne RP </w:t>
      </w:r>
      <w:r>
        <w:t xml:space="preserve"> Służba Więzienna  </w:t>
      </w:r>
      <w:r w:rsidRPr="00EF3ED2">
        <w:t xml:space="preserve">Straż Graniczna  </w:t>
      </w:r>
      <w:r w:rsidRPr="00EF3ED2">
        <w:t xml:space="preserve"> Służba Celna </w:t>
      </w:r>
      <w:r w:rsidRPr="00EF3ED2">
        <w:t xml:space="preserve"> jednostkach organizacyjnych Ochrony Przeciwpożarowej </w:t>
      </w:r>
      <w:r w:rsidRPr="00EF3ED2">
        <w:t xml:space="preserve"> Prokuratura </w:t>
      </w:r>
      <w:r w:rsidRPr="00EF3ED2">
        <w:t xml:space="preserve"> Sądy </w:t>
      </w:r>
      <w:r w:rsidRPr="00EF3ED2">
        <w:t xml:space="preserve"> Administracja Rządowa i samorządowej </w:t>
      </w:r>
      <w:r w:rsidRPr="00EF3ED2">
        <w:t> Krajowa Administracja Skarbowa</w:t>
      </w:r>
      <w:r>
        <w:t>.</w:t>
      </w:r>
    </w:p>
    <w:p w:rsidR="002474C4" w:rsidRPr="002474C4" w:rsidRDefault="002474C4" w:rsidP="002474C4">
      <w:pPr>
        <w:jc w:val="center"/>
        <w:rPr>
          <w:b/>
          <w:bCs/>
          <w:u w:val="single"/>
        </w:rPr>
      </w:pPr>
      <w:r w:rsidRPr="002474C4">
        <w:rPr>
          <w:b/>
          <w:bCs/>
          <w:u w:val="single"/>
        </w:rPr>
        <w:t>UWAGA – PROSZĘ SPRAWDZIĆ AKTUALNE WERSJE AKTÓW PRAWNYCH!!!!</w:t>
      </w:r>
    </w:p>
    <w:p w:rsidR="002474C4" w:rsidRDefault="002474C4" w:rsidP="002474C4">
      <w:r>
        <w:t>Są to dość oczywiste przypadki, gdzie nieprzerwane funkcjonowanie tych instytucji jest niezwykle istotne dla państwa. Niechętni mogą mówić, że ustawodawca hojnie obdarzający pracowników przywilejami w starciu z pracodawcami okazał się zaskakująco zachowawczy w stosunku do własnych pracowników. Zdając sobie sprawę, że strajkujący pracownicy potrafią mieć wysoce destruktywną rolę. Drugi, bardziej ogólny, zapis daje nam zakaz przerywania pracy na stanowiskach w których od nieprzerwanej pracy  zależy życie i zdrowie ludzkie oraz</w:t>
      </w:r>
      <w:bookmarkStart w:id="0" w:name="_GoBack"/>
      <w:bookmarkEnd w:id="0"/>
      <w:r>
        <w:t xml:space="preserve"> bezpieczeństwo państwa. Jednocześnie podsumowanie tych wszystkich ustaw znajduje się w Ustawie o rozwiązywaniu sporów zbiorowych. </w:t>
      </w:r>
    </w:p>
    <w:p w:rsidR="002474C4" w:rsidRPr="002474C4" w:rsidRDefault="002474C4" w:rsidP="002474C4">
      <w:pPr>
        <w:rPr>
          <w:b/>
          <w:bCs/>
        </w:rPr>
      </w:pPr>
      <w:r w:rsidRPr="002474C4">
        <w:rPr>
          <w:b/>
          <w:bCs/>
        </w:rPr>
        <w:t xml:space="preserve">Ustawa o policji. </w:t>
      </w:r>
    </w:p>
    <w:p w:rsidR="002474C4" w:rsidRDefault="002474C4" w:rsidP="002474C4">
      <w:r>
        <w:t>Ustawa o policji jest jednym z fundamentalnych aktów odrodzonego wolnego państwa polskiego. Ustawa ta opisuje większość uprawnień posiadanych przez policję, jej obowiązki, sposób zachowania oraz właściwie wszelkie procedury na których opiera funkcjonowanie tej instytucji. W tym jednak przypadku interesuje nas jedynie Art. 67 ustawy mówiący o 3 rzeczach, podpunkt 1, Policjanci mogą zrzeszać się w związku zawodowym policjantów. W ten sposób ustawa dość jasno rozdziela przynależność do związku, która jest nieodłącznym prawem ludzi pozostających w stosunku pracy. Podpunkt 2 mówi, Przepisy ustawy o związkach zawodowych stosuje się odpowiednio, z zastrzeżeniem że w Policji może działać tylko jeden związek zawodowy i związek ten nie ma prawa do strajku. W ten sposób pada dość kłopotliwa wypowiedź związana z ograniczeniem praw związkowych. Jest ona dość problematyczna w związku z faktem, że związek zawodowy nie funkcjonuje WEWNĄTRZ zakładu pracy. Związek zawodowy może zostać opisany jaka zrzeszający pracowników danego zakładu, ale to nie sprawia, że jest on jego częścią. Tak czy inaczej niepodważalny jest raczej fakt, że pracownik wstępujący do Policji nie może należeć do innego związku, a także policjant nie może wstąpić do żadnego innego, niż skupiający ściśle policjantów Niezależny Samorządny Związek Zawodowy Policjantów. Zapis ten</w:t>
      </w:r>
      <w:r>
        <w:t xml:space="preserve"> </w:t>
      </w:r>
      <w:r>
        <w:t xml:space="preserve">stwierdza także wprost, że związek ten nie ma prawa do strajku, co jest już trzecim zapisem prawnym zaznaczających to wykluczenie. Podpunkt 3, Szczegółowe zasady współdziałania związku zawodowego policjantów z ministrem właściwym do spraw wewnętrznych i Komendantem Głównym Policji określi statut tego związku, zarejestrowany w sądzie. Oznacza to, że związek ten funkcjonuje na specjalnych zasadach.119  </w:t>
      </w:r>
    </w:p>
    <w:p w:rsidR="002474C4" w:rsidRPr="002474C4" w:rsidRDefault="002474C4" w:rsidP="002474C4">
      <w:pPr>
        <w:rPr>
          <w:b/>
          <w:bCs/>
        </w:rPr>
      </w:pPr>
      <w:r w:rsidRPr="002474C4">
        <w:rPr>
          <w:b/>
          <w:bCs/>
        </w:rPr>
        <w:t>Ustawa o Agencji Bezpieczeństwa Wewnętrznego oraz Agencji Wywiadu.</w:t>
      </w:r>
    </w:p>
    <w:p w:rsidR="002474C4" w:rsidRDefault="002474C4" w:rsidP="002474C4">
      <w:r>
        <w:t xml:space="preserve"> Ustawa ta jest jedną z najistotniejszych dla ujętego w ustawie bezpieczeństwa państwa. Rozumie się samo przez się, że strajk centrali wywiadowczej mógłby doprowadzić do dekonspiracji zagranicznych agentów wywiadu i doprowadzić do zupełnie </w:t>
      </w:r>
      <w:proofErr w:type="spellStart"/>
      <w:r>
        <w:t>niewycenialnych</w:t>
      </w:r>
      <w:proofErr w:type="spellEnd"/>
      <w:r>
        <w:t xml:space="preserve"> strat. Dawałoby to związkom zawodowym zdolność niezwykle niebezpiecznego szantażu ocierającego się o zdradę. W związku z tym prawo do strajku zostało pracownikom (oraz funkcjonariuszom) tych służb zupełnie odebrane, </w:t>
      </w:r>
      <w:r>
        <w:lastRenderedPageBreak/>
        <w:t xml:space="preserve">gdyż odebrano im prawo do zrzeszania się w związkach zawodowych.  Mówi o tym Art. 81, podpunkt 2 „funkcjonariusze nie mogą zrzeszać się w związkach zawodowych”, w efekcie właściwie niemożliwe jest przeprowadzenie strajku. Chociaż właściwie nie jest wykluczone, zgodnie z ustawą o rozwiązywaniu sporów zbiorowych, bycie reprezentowanym przez zewnętrzną organizację strajkową, to jednak ta sama ustawa odbiera prawo do strajku w Art. 17. </w:t>
      </w:r>
    </w:p>
    <w:p w:rsidR="002474C4" w:rsidRPr="002474C4" w:rsidRDefault="002474C4" w:rsidP="002474C4">
      <w:pPr>
        <w:rPr>
          <w:b/>
          <w:bCs/>
        </w:rPr>
      </w:pPr>
      <w:r w:rsidRPr="002474C4">
        <w:rPr>
          <w:b/>
          <w:bCs/>
        </w:rPr>
        <w:t xml:space="preserve">Ustawa o służbie funkcjonariuszy Służby Kontrwywiadu Wojskowego oraz Służbie Wywiadu Wojskowego. </w:t>
      </w:r>
    </w:p>
    <w:p w:rsidR="002474C4" w:rsidRDefault="002474C4" w:rsidP="002474C4">
      <w:r>
        <w:t xml:space="preserve">Ustawa ta jest bardzo podobna do tej dotyczącej ABW i AW. Przy czym występuje obok ustawy o samej służbie. Art. 40 brzmi właściwie identycznie jak Art. 81 ustawy o ABW i AW i brzmi: „Funkcjonariusze nie mogą zrzeszać się w związkach zawodowych”, sytuacja jest więc prawie identyczna jak w tamtym przypadku. </w:t>
      </w:r>
    </w:p>
    <w:p w:rsidR="002474C4" w:rsidRPr="002474C4" w:rsidRDefault="002474C4" w:rsidP="002474C4">
      <w:pPr>
        <w:rPr>
          <w:b/>
          <w:bCs/>
        </w:rPr>
      </w:pPr>
      <w:r w:rsidRPr="002474C4">
        <w:rPr>
          <w:b/>
          <w:bCs/>
        </w:rPr>
        <w:t xml:space="preserve">Ustawa o Centralnym Biurze Antykorupcyjnym. </w:t>
      </w:r>
    </w:p>
    <w:p w:rsidR="002474C4" w:rsidRDefault="002474C4" w:rsidP="002474C4">
      <w:r>
        <w:t xml:space="preserve">Ustawa ta, będąca w istocie bardzo daleko posuniętą modyfikacją sztandarowego projektu drugiego rządu Prawa i Sprawiedliwości z roku 2006. W kompleksowy sposób wyjaśnia nie tylko funkcjonowanie tej instytucji, nie tylko warunki i zasady zatrudniania pracowników i funkcjonariuszy, nie tylko najpełniejszą dotychczas definicję korupcji, ale nawet nowelizację ustawy o Rozwiązywaniu sporów zbiorowych. Zgodnie bowiem z art. 155 Otrzymuje ona bowiem w art. 19 ust. 2 brzmienie „Niedopuszczalne jest organizowanie strajku w Agencji Bezpieczeństwa Wewnętrznego, Agencji Wywiadu, Centralnym Biurze Antykorupcyjnym, w jednostkach Policji i Sił Zbrojnych Rzeczypospolitej Polskiej, Służby Więziennej, Straży Granicznej, </w:t>
      </w:r>
      <w:r>
        <w:t>S</w:t>
      </w:r>
      <w:r>
        <w:t>łużby</w:t>
      </w:r>
      <w:r>
        <w:t xml:space="preserve"> </w:t>
      </w:r>
      <w:r>
        <w:t xml:space="preserve">Celnej oraz jednostkach ochrony przeciwpożarowej”. Oznacza to, że jest to ustawa która bezpośrednio odbiera prawo do strajku w ABW, AW i CBA, co wyjaśnia brak odpowiednich zapisów w dotyczących ich ustawach. Art. 73, podobnie jak w przypadku poprzednich ustaw, zabrania funkcjonariuszom członkostwa w organizacjach, partiach politycznych i związkach zawodowych. </w:t>
      </w:r>
    </w:p>
    <w:p w:rsidR="002474C4" w:rsidRPr="002474C4" w:rsidRDefault="002474C4" w:rsidP="002474C4">
      <w:pPr>
        <w:rPr>
          <w:b/>
          <w:bCs/>
        </w:rPr>
      </w:pPr>
      <w:r w:rsidRPr="002474C4">
        <w:rPr>
          <w:b/>
          <w:bCs/>
        </w:rPr>
        <w:t xml:space="preserve">Ustawa o służbie wojskowej żołnierzy zawodowych oraz Ustawa o powszechnym obowiązku obrony Rzeczpospolitej Polskiej </w:t>
      </w:r>
    </w:p>
    <w:p w:rsidR="002474C4" w:rsidRDefault="002474C4" w:rsidP="002474C4">
      <w:r>
        <w:t>obowiązująca wcześniej ustawa o służbie wojskowej żołnierzy zawodowej (tekst jednolity z 1997 r. Dz.U. Nr 10, poz. 55 ze zm.) zakazująca żołnierzom zawodowym tworzenia i zrzeszania się w związkach zawodowych, została wyrokiem Trybunału Konstytucyjnego z dnia 7 marca 2000 uznana za niekonstytucyjną. W ten bowiem sposób prawa związkowe żołnierzy nie zostały ograniczone, na co pozwala konstytucja i umowy międzynarodowe, a całkowicie anulowane na co prawo nie pozwala. Aktualna ustawa w art. 65 jednak nadal zabrania żołnierzom, podobnie jak innym funkcjonariuszom członkostwa w partiach politycznych, ruchach obywatelskich, ugrupowań o charakterze politycznym, ustęp piąty brzmi zaś „Żołnierze w czynnej służbie wojskowej nie mogą tworzyć i wstępować do związków zawodowych ani brać udziału w działalności związków zawodowych, których członkami byli w chwili powołania do służby”</w:t>
      </w:r>
      <w:r>
        <w:t>.</w:t>
      </w:r>
      <w:r>
        <w:t xml:space="preserve"> </w:t>
      </w:r>
    </w:p>
    <w:p w:rsidR="002474C4" w:rsidRPr="002474C4" w:rsidRDefault="002474C4" w:rsidP="002474C4">
      <w:pPr>
        <w:rPr>
          <w:b/>
          <w:bCs/>
        </w:rPr>
      </w:pPr>
      <w:r w:rsidRPr="002474C4">
        <w:rPr>
          <w:b/>
          <w:bCs/>
        </w:rPr>
        <w:t xml:space="preserve">Ustawa o Służbie Więziennej </w:t>
      </w:r>
    </w:p>
    <w:p w:rsidR="002474C4" w:rsidRDefault="002474C4" w:rsidP="002474C4">
      <w:r>
        <w:t>….</w:t>
      </w:r>
      <w:r>
        <w:t xml:space="preserve">dość późna ustawa, z roku 2010 jest nieco odmienna od poprzednich i chyba najbardziej zbliżona do tej dotyczącej policji. Ustawodawca nie zdecydował się zabraniać funkcjonowania związków zawodowych w obrębie instytucji, ale raczej zezwolił na funkcjonowanie jednego „koncesjonowanego” związku zawodowego i pozbawienie go prawa do strajku. Pełen art. 34 ustawy brzmi: „1. Funkcjonariusze mogą zrzeszać się w związku zawodowym na zasadach określonych w ustawie z dnia 23 maja 1991 r. o związkach zawodowych (Dz. U. z 2015 r. poz. 1881). 2. W Służbie </w:t>
      </w:r>
      <w:r>
        <w:lastRenderedPageBreak/>
        <w:t xml:space="preserve">Więziennej może działać tylko jeden związek zawodowy zrzeszający funkcjonariuszy. Związek ten nie ma prawa do strajku.”. </w:t>
      </w:r>
    </w:p>
    <w:p w:rsidR="002474C4" w:rsidRPr="002474C4" w:rsidRDefault="002474C4" w:rsidP="002474C4">
      <w:pPr>
        <w:rPr>
          <w:b/>
          <w:bCs/>
        </w:rPr>
      </w:pPr>
      <w:r w:rsidRPr="002474C4">
        <w:rPr>
          <w:b/>
          <w:bCs/>
        </w:rPr>
        <w:t xml:space="preserve">Ustawa o Straży Granicznej </w:t>
      </w:r>
    </w:p>
    <w:p w:rsidR="002474C4" w:rsidRDefault="002474C4" w:rsidP="002474C4">
      <w:r>
        <w:t>…</w:t>
      </w:r>
      <w:r>
        <w:t xml:space="preserve">prawo to dotyczy jednej z najstarszych </w:t>
      </w:r>
      <w:r>
        <w:t>instytucji</w:t>
      </w:r>
      <w:r>
        <w:t xml:space="preserve"> siłowych. Służy ona zabezpieczaniu granic państwa Polskiego, zwalczaniu przemytu, nielegalnej migracji i kontrolowaniu tej legalnej, poza tym wydawanie pozwoleń na przekroczenie granicy. Dość oczywiste jest, że nawet chwilowe zaprzestanie strzeżenia granicy (zwłaszcza</w:t>
      </w:r>
      <w:r>
        <w:t xml:space="preserve"> </w:t>
      </w:r>
      <w:r w:rsidRPr="002474C4">
        <w:t>zapowiedziane na 2 tygodnie wcześniej)  spowodowałoby ciężkie do przewidzenia, katastrofalne konsekwencje. W związku z tym, ustawodawca zastosował metodę identyczną jak w przypadku Służby Więziennej i Policji. Również w Straży Granicznej może funkcjonować jeden związek zawodowy, ale także on nie ma prawa do strajku.</w:t>
      </w:r>
    </w:p>
    <w:p w:rsidR="002474C4" w:rsidRPr="002474C4" w:rsidRDefault="002474C4" w:rsidP="002474C4">
      <w:pPr>
        <w:rPr>
          <w:b/>
          <w:bCs/>
        </w:rPr>
      </w:pPr>
      <w:r w:rsidRPr="002474C4">
        <w:rPr>
          <w:b/>
          <w:bCs/>
        </w:rPr>
        <w:t xml:space="preserve">Ustawa o Państwowej Straży Pożarnej </w:t>
      </w:r>
    </w:p>
    <w:p w:rsidR="002474C4" w:rsidRDefault="002474C4" w:rsidP="002474C4">
      <w:r>
        <w:t xml:space="preserve">ustawa ta, wprowadzona w roku 1991 była właściwie bardziej ideologicznie motywowaną potrzebą zmiany legislacji dotyczącej każdej służby mundurowej niż faktyczną zmianą jakościową, ale faktycznie dopiero od tego momentu można mówić o ogólnopolskiej instytucji przeciwpożarowej. Właściwie ta ustawa jest odmienna od pozostałych o tyle, że art. 58 wprost pozwala strażakom wstępować i zakładać związki zawodowe, z drugiej strony ustawa nie zakazuje pełniącym służbę strajkować. Większość wcześniejszych ustaw bowiem powtarzała zakaz istniejący w ustawie o rozwiązywaniu sporów zbiorowych. Z drugiej strony jednak, prawa związkowe nie są zupełnie identyczne jak w przypadku zwykłych pracowników, gdyż ustawa odbiera działaczom związkowym specjalną ochronę którą cieszą się działacze związkowi reprezentujący pracowników, opisaną w art. 32 ustawy o związkach zawodowych.  </w:t>
      </w:r>
    </w:p>
    <w:p w:rsidR="002474C4" w:rsidRPr="002474C4" w:rsidRDefault="002474C4" w:rsidP="002474C4">
      <w:pPr>
        <w:rPr>
          <w:b/>
          <w:bCs/>
        </w:rPr>
      </w:pPr>
      <w:r w:rsidRPr="002474C4">
        <w:rPr>
          <w:b/>
          <w:bCs/>
        </w:rPr>
        <w:t xml:space="preserve">Ustawa o prokuraturze. </w:t>
      </w:r>
    </w:p>
    <w:p w:rsidR="002474C4" w:rsidRDefault="002474C4" w:rsidP="002474C4">
      <w:r>
        <w:t xml:space="preserve">Ustawa o prokuraturze. Jedna z najbardziej delikatnych i kontrowersyjnych ustaw, będąca de facto fundamentem systemu sprawiedliwości i stabilności państwa, a jednocześnie jeden z najczęściej aktualizowanych aktów prawnych. Aktualna ustawa pochodzi z roku 2016 i przywraca kontrolę rządową nad instytucją prokuratora generalnego. W przypadku tej ustawy, paradoksalnie, najważniejsze jest to czego w niej nie ma. Oznacza to, że z braku jakiejkolwiek wzmianki o związkach zawodowych w ustawie wynika, że prokuraturę należy </w:t>
      </w:r>
      <w:r>
        <w:t>potraktować</w:t>
      </w:r>
      <w:r>
        <w:t xml:space="preserve"> jako zwyczajnego pracodawcę i uznać, że pracownicy mają prawo tworzyć i przystępować do organizacji pracowników na identycznych zasadach jak inni pracownicy. Ustawa nie zakazuje także strajku. Można więc przyjąć, że jedynym aktem prawnym zakazującym strajku w prokuraturze jest ustawa o rozwiązywaniu sporów zbiorowych. </w:t>
      </w:r>
    </w:p>
    <w:p w:rsidR="002474C4" w:rsidRPr="002474C4" w:rsidRDefault="002474C4" w:rsidP="002474C4">
      <w:pPr>
        <w:rPr>
          <w:b/>
          <w:bCs/>
        </w:rPr>
      </w:pPr>
      <w:r w:rsidRPr="002474C4">
        <w:rPr>
          <w:b/>
          <w:bCs/>
        </w:rPr>
        <w:t xml:space="preserve">Ustawa o ustroju sądów powszechnych. </w:t>
      </w:r>
    </w:p>
    <w:p w:rsidR="002474C4" w:rsidRDefault="002474C4" w:rsidP="002474C4">
      <w:r>
        <w:t xml:space="preserve">Ustawa ta opisuje sądy, instytucje od której nieprzerwanej pracy zależy tak funkcjonowanie tak wielu gałęzi życia publicznego i prywatnego, że aż ciężko sobie wyobrazić konsekwencje długotrwałego strajku. W  efekcie ustawa ta w art. 106 odbiera asesorom prawo przynależności do partii politycznych i związków zawodowych. Chociaż ustawa nie zabrania ściśle strajku, to brak uzwiązkowienia w połączeniu z ograniczeniami ustawy o rozwiązywaniu sporów zbiorowych faktycznie to uniemożliwia. </w:t>
      </w:r>
    </w:p>
    <w:p w:rsidR="002474C4" w:rsidRDefault="002474C4" w:rsidP="002474C4"/>
    <w:p w:rsidR="002474C4" w:rsidRDefault="002474C4" w:rsidP="002474C4"/>
    <w:p w:rsidR="002474C4" w:rsidRDefault="002474C4" w:rsidP="002474C4"/>
    <w:p w:rsidR="002474C4" w:rsidRPr="002474C4" w:rsidRDefault="002474C4" w:rsidP="002474C4">
      <w:pPr>
        <w:rPr>
          <w:b/>
          <w:bCs/>
        </w:rPr>
      </w:pPr>
      <w:r w:rsidRPr="002474C4">
        <w:rPr>
          <w:b/>
          <w:bCs/>
        </w:rPr>
        <w:lastRenderedPageBreak/>
        <w:t>Ustawa o służbie cywilnej.</w:t>
      </w:r>
    </w:p>
    <w:p w:rsidR="002474C4" w:rsidRDefault="002474C4" w:rsidP="002474C4">
      <w:r>
        <w:t xml:space="preserve"> Ustawa ta, definiuje całą nową grupę pracowników określanych jako służba cywilna. Sam fakt określenia ich stosunku pracy jako służby od razu wskazuje pewne założenia na jakich oparte będzie funkcjonowanie instytucji. Faktycznie więc, art. 76 ustawy wymaga od członków korpusu służby cywilnej bezstronności i rzetelności, art. 78 wyklucza kierowanie się interesem jednostkowym lub grupowym, manifestowania poglądów politycznych, następny ustęp ustawy zakazuje uczestniczenia członkom korpusu w strajkach i akcjach protestacyjnych zakłócających normalne funkcjonowanie urzędu. Nie mogą też pełnić w związkach funkcji zarządzających. </w:t>
      </w:r>
    </w:p>
    <w:p w:rsidR="002474C4" w:rsidRPr="002474C4" w:rsidRDefault="002474C4" w:rsidP="002474C4">
      <w:pPr>
        <w:rPr>
          <w:b/>
          <w:bCs/>
        </w:rPr>
      </w:pPr>
      <w:r w:rsidRPr="002474C4">
        <w:rPr>
          <w:b/>
          <w:bCs/>
        </w:rPr>
        <w:t xml:space="preserve">Ustawa o Krajowej Administracji Skarbowej. </w:t>
      </w:r>
    </w:p>
    <w:p w:rsidR="002474C4" w:rsidRDefault="002474C4" w:rsidP="002474C4">
      <w:r>
        <w:t>Ustawa ta, pełniąca kluczową rolę w ściganiu oszustw podatkowych i będąca swego rodzaju „</w:t>
      </w:r>
      <w:proofErr w:type="spellStart"/>
      <w:r>
        <w:t>supersłużbą</w:t>
      </w:r>
      <w:proofErr w:type="spellEnd"/>
      <w:r>
        <w:t xml:space="preserve">” zatrudnia nie pracowników, a funkcjonariuszy. Tak jak większość funkcjonariuszy objęci są oni szczególnymi zasadami i chociaż mają prawo zrzeszać się w związkach zawodowych na normalnych zasadach, co gwarantuje im art. 222, to już art. 201 zabrania im kierowania się interesem jednostkowym i grupowym, a także uczestniczyć w strajku i działalności zakłócającej normalną pracę jednostki organizacyjnej KAS. </w:t>
      </w:r>
    </w:p>
    <w:p w:rsidR="002474C4" w:rsidRPr="002474C4" w:rsidRDefault="002474C4" w:rsidP="002474C4">
      <w:pPr>
        <w:rPr>
          <w:b/>
          <w:bCs/>
        </w:rPr>
      </w:pPr>
      <w:r w:rsidRPr="002474C4">
        <w:rPr>
          <w:b/>
          <w:bCs/>
        </w:rPr>
        <w:t xml:space="preserve">Ustawa Kodeks Karny. </w:t>
      </w:r>
    </w:p>
    <w:p w:rsidR="002474C4" w:rsidRDefault="002474C4" w:rsidP="002474C4">
      <w:r>
        <w:t xml:space="preserve">Ustawa ta, będąca w praktyce aktem tak istotnym jak konstytucja, nie mówi wprawdzie wprost o strajkach. Ale jednak podaje szeroki katalog czynności których nie można dokonywać w trakcie strajku. Właściwie interesuje nas tylko kilka zapisów. Przede </w:t>
      </w:r>
      <w:r>
        <w:t>wszystkim</w:t>
      </w:r>
      <w:r>
        <w:t xml:space="preserve"> art. 191 zakazujący zmuszania groźbą lub przemocą innych ludzi do czegokolwiek </w:t>
      </w:r>
      <w:r>
        <w:t>wskazujący</w:t>
      </w:r>
      <w:r>
        <w:t xml:space="preserve"> nielegalność zmuszania do strajku „łamistrajków”, art. 193 zakazujący wdzierania się na teren innych ludzi wbrew ich woli sugerujący nielegalność strajków okupacyjnych, oraz art. 217 chroniący nietykalność osobistą.</w:t>
      </w:r>
    </w:p>
    <w:p w:rsidR="002474C4" w:rsidRDefault="002474C4" w:rsidP="002474C4">
      <w:r>
        <w:t xml:space="preserve">  </w:t>
      </w:r>
    </w:p>
    <w:p w:rsidR="0049133C" w:rsidRDefault="00EF3ED2" w:rsidP="00EF3ED2">
      <w:r>
        <w:t xml:space="preserve">                                                                 </w:t>
      </w:r>
    </w:p>
    <w:sectPr w:rsidR="00491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D2"/>
    <w:rsid w:val="002474C4"/>
    <w:rsid w:val="0049133C"/>
    <w:rsid w:val="007D7C5C"/>
    <w:rsid w:val="00EF3E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EB9E"/>
  <w15:chartTrackingRefBased/>
  <w15:docId w15:val="{E0335F97-3378-4456-B89A-0802D862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1738</Words>
  <Characters>10434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Truś</dc:creator>
  <cp:keywords/>
  <dc:description/>
  <cp:lastModifiedBy>Kinga Truś</cp:lastModifiedBy>
  <cp:revision>2</cp:revision>
  <dcterms:created xsi:type="dcterms:W3CDTF">2020-04-01T08:57:00Z</dcterms:created>
  <dcterms:modified xsi:type="dcterms:W3CDTF">2020-04-01T09:15:00Z</dcterms:modified>
</cp:coreProperties>
</file>