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F4" w:rsidRDefault="00C82DF4" w:rsidP="00C82DF4">
      <w:r>
        <w:t xml:space="preserve">DR JACEK BOROWICZ </w:t>
      </w:r>
    </w:p>
    <w:p w:rsidR="00C82DF4" w:rsidRDefault="00C82DF4" w:rsidP="00C82DF4">
      <w:r>
        <w:t>Wprowadzone swego czasu zmiany wprowadziły zasadę</w:t>
      </w:r>
      <w:bookmarkStart w:id="0" w:name="_GoBack"/>
      <w:bookmarkEnd w:id="0"/>
      <w:r>
        <w:t xml:space="preserve"> proporcjonalności urlopu wypoczynkowego do wymiaru czasu pracy. Wydaje się na sprawiedliwe żeby np. osoba pracująca na poł etatu miała prawo do połowy urlopu…jak to jednak działa w praktyce?</w:t>
      </w:r>
    </w:p>
    <w:p w:rsidR="00C82DF4" w:rsidRDefault="00C82DF4" w:rsidP="00C82DF4">
      <w:r>
        <w:t>URLOP PROPORCJONALNY DO WYMIARU CZASU PRACY - CZYLI OBLICZANIE URLOPU WYPOCZYNKOWEGO DLA PRACOWNIKÓW ZATRUDNIONYCH W NIEPEŁNYM WYMIARZE CZASU PRACY.</w:t>
      </w:r>
    </w:p>
    <w:p w:rsidR="00C82DF4" w:rsidRDefault="00C82DF4" w:rsidP="00C82DF4">
      <w:r>
        <w:t>PODSTAWA PRAWNA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Art. 154. § 1. Wymiar urlopu wynosi: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1) 20 dni - jeżeli pracownik jest zatrudniony krócej niż 10 lat,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2) 26 dni - jeżeli pracownik jest zatrudniony co najmniej 10 lat.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§ 2. Wymiar urlopu dla pracownika zatrudnionego w niepełnym wymiarze czasu pracy ustala się proporcjonalnie do wymiaru czasu pracy tego pracownika, biorąc za podstawę wymiar urlopu określony w § 1; niepełny dzień urlopu zaokrągla się w górę do pełnego dnia.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§ 3. Wymiar urlopu w danym roku kalendarzowym, ustalony na podstawie § 1 i 2, nie może przekroczyć wymiaru określonego w § 1.</w:t>
      </w:r>
    </w:p>
    <w:p w:rsidR="00C82DF4" w:rsidRDefault="00C82DF4" w:rsidP="00C82DF4"/>
    <w:p w:rsidR="00C82DF4" w:rsidRPr="00C82DF4" w:rsidRDefault="00C82DF4" w:rsidP="00C82DF4">
      <w:pPr>
        <w:rPr>
          <w:i/>
        </w:rPr>
      </w:pPr>
      <w:r w:rsidRPr="00C82DF4">
        <w:rPr>
          <w:i/>
        </w:rPr>
        <w:t>Art. 154</w:t>
      </w:r>
      <w:r w:rsidRPr="00C82DF4">
        <w:rPr>
          <w:i/>
          <w:vertAlign w:val="superscript"/>
        </w:rPr>
        <w:t>2</w:t>
      </w:r>
      <w:r w:rsidRPr="00C82DF4">
        <w:rPr>
          <w:i/>
        </w:rPr>
        <w:t>. § 1. Urlopu udziela się w dni, które są dla pracownika dniami pracy, zgodnie z obowiązującym go rozkładem czasu pracy, w wymiarze godzinowym, odpowiadającym dobowemu wymiarowi czasu pracy pracownika w danym dniu, z zastrzeżeniem § 4.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§ 2. Przy udzielaniu urlopu zgodnie z § 1, jeden dzień urlopu odpowiada 8 godzinom pracy.</w:t>
      </w:r>
    </w:p>
    <w:p w:rsidR="00C82DF4" w:rsidRDefault="00C82DF4" w:rsidP="00C82DF4"/>
    <w:p w:rsidR="00C82DF4" w:rsidRDefault="00C82DF4" w:rsidP="00C82DF4">
      <w:r>
        <w:t>PRZYKŁAD 1</w:t>
      </w:r>
    </w:p>
    <w:p w:rsidR="00C82DF4" w:rsidRDefault="00C82DF4" w:rsidP="00C82DF4">
      <w:r>
        <w:t xml:space="preserve">ZAŁOŻENIA: pracownik ma staż pracy 5 lat, ma prawo do 20 dni </w:t>
      </w:r>
      <w:proofErr w:type="spellStart"/>
      <w:r>
        <w:t>u.w</w:t>
      </w:r>
      <w:proofErr w:type="spellEnd"/>
      <w:r>
        <w:t>., jest zatrudniony na ½ etatu, ma sztywny rozkład czasu pracy – pracuje 4 godz. dziennie od poniedziałku do piątku.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 xml:space="preserve">Ile dni urlopu rocznie mu przysługuje? Ile godzin „wolnego” przypadnie na dzień takiego urlopu? </w:t>
      </w:r>
    </w:p>
    <w:p w:rsidR="00C82DF4" w:rsidRDefault="00C82DF4" w:rsidP="00C82DF4"/>
    <w:p w:rsidR="00C82DF4" w:rsidRDefault="00C82DF4" w:rsidP="00C82DF4">
      <w:r>
        <w:t>PRZYKŁAD 2</w:t>
      </w:r>
    </w:p>
    <w:p w:rsidR="00C82DF4" w:rsidRDefault="00C82DF4" w:rsidP="00C82DF4">
      <w:r>
        <w:t xml:space="preserve">ZAŁOŻENIA: pracownik ma staż pracy 5 lat, ma prawo do 20 dni </w:t>
      </w:r>
      <w:proofErr w:type="spellStart"/>
      <w:r>
        <w:t>u.w</w:t>
      </w:r>
      <w:proofErr w:type="spellEnd"/>
      <w:r>
        <w:t>., jest zatrudniony na ½ etatu, ma równoważny rozkład czasu pracy – pracuje 2 dni w tygodniu po 10 godz. dziennie.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Ile dni urlopu rocznie mu przysługuje? Ile godzin „wolnego” przypadnie na dzień takiego urlopu?</w:t>
      </w:r>
    </w:p>
    <w:p w:rsidR="00C82DF4" w:rsidRDefault="00C82DF4" w:rsidP="00C82DF4"/>
    <w:p w:rsidR="00C82DF4" w:rsidRDefault="00C82DF4" w:rsidP="00C82DF4"/>
    <w:p w:rsidR="00C82DF4" w:rsidRDefault="00C82DF4" w:rsidP="00C82DF4"/>
    <w:p w:rsidR="00C82DF4" w:rsidRDefault="00C82DF4" w:rsidP="00C82DF4">
      <w:r>
        <w:t>PRZYKŁAD 3</w:t>
      </w:r>
    </w:p>
    <w:p w:rsidR="00C82DF4" w:rsidRDefault="00C82DF4" w:rsidP="00C82DF4">
      <w:r>
        <w:t xml:space="preserve">ZAŁOŻENIA: pracownik ma staż pracy 12 lat, ma prawo do 26 dni </w:t>
      </w:r>
      <w:proofErr w:type="spellStart"/>
      <w:r>
        <w:t>u.w</w:t>
      </w:r>
      <w:proofErr w:type="spellEnd"/>
      <w:r>
        <w:t>., jest zatrudniony na 1/8 etatu, ma sztywny rozkład czasu pracy – pracuje 5 dni w tygodniu po 1 godz. dziennie.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 xml:space="preserve">Ile dni urlopu rocznie mu przysługuje? Ile godzin „wolnego” przypadnie na dzień takiego urlopu? </w:t>
      </w:r>
    </w:p>
    <w:p w:rsidR="00C82DF4" w:rsidRDefault="00C82DF4" w:rsidP="00C82DF4"/>
    <w:p w:rsidR="00C82DF4" w:rsidRDefault="00C82DF4" w:rsidP="00C82DF4">
      <w:r>
        <w:t>PRZYKŁAD 4</w:t>
      </w:r>
    </w:p>
    <w:p w:rsidR="00C82DF4" w:rsidRDefault="00C82DF4" w:rsidP="00C82DF4">
      <w:r>
        <w:t xml:space="preserve">ZAŁOŻENIA: pracownik ma staż pracy 12 lat, ma prawo do 26 dni </w:t>
      </w:r>
      <w:proofErr w:type="spellStart"/>
      <w:r>
        <w:t>u.w</w:t>
      </w:r>
      <w:proofErr w:type="spellEnd"/>
      <w:r>
        <w:t>., jest zatrudniony na ¾  etatu, ma równoważny rozkład czasu pracy – pracuje zgodnie z grafikiem 30 godzin tygodniowo: poniedziałek, wtorek, środa po 8 godz., czwartek 6 godz. a wszystkie piątki ma wolne.</w:t>
      </w:r>
    </w:p>
    <w:p w:rsidR="00C82DF4" w:rsidRPr="00C82DF4" w:rsidRDefault="00C82DF4" w:rsidP="00C82DF4">
      <w:pPr>
        <w:rPr>
          <w:i/>
        </w:rPr>
      </w:pPr>
      <w:r w:rsidRPr="00C82DF4">
        <w:rPr>
          <w:i/>
        </w:rPr>
        <w:t>Ile dni urlopu rocznie mu przysługuje? Ile godzin wolnego trzeba mu dać, żeby mu „zrobić” tydzień urlopu wypoczynkowego?</w:t>
      </w:r>
    </w:p>
    <w:sectPr w:rsidR="00C82DF4" w:rsidRPr="00C8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F4"/>
    <w:rsid w:val="00C82DF4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2020-03-27T13:00:00Z</dcterms:created>
  <dcterms:modified xsi:type="dcterms:W3CDTF">2020-03-27T13:08:00Z</dcterms:modified>
</cp:coreProperties>
</file>