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BA18E" w14:textId="77777777" w:rsidR="00AE138D" w:rsidRDefault="00AE138D" w:rsidP="00AE138D">
      <w:pPr>
        <w:pStyle w:val="NormalnyWeb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ćwiczenia 2019</w:t>
      </w:r>
      <w:r>
        <w:rPr>
          <w:rFonts w:ascii="Calibri" w:hAnsi="Calibri"/>
          <w:b/>
          <w:bCs/>
        </w:rPr>
        <w:t>/20</w:t>
      </w:r>
      <w:r>
        <w:rPr>
          <w:rFonts w:ascii="Calibri" w:hAnsi="Calibri"/>
          <w:b/>
          <w:bCs/>
        </w:rPr>
        <w:t>20</w:t>
      </w:r>
      <w:r>
        <w:rPr>
          <w:rFonts w:ascii="Calibri" w:hAnsi="Calibri"/>
          <w:b/>
          <w:bCs/>
        </w:rPr>
        <w:t xml:space="preserve"> </w:t>
      </w:r>
    </w:p>
    <w:p w14:paraId="17217AE9" w14:textId="6F332322" w:rsidR="00AE138D" w:rsidRDefault="00AE138D" w:rsidP="00AE138D">
      <w:pPr>
        <w:pStyle w:val="NormalnyWeb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POSTĘPOWANIE </w:t>
      </w:r>
      <w:proofErr w:type="gramStart"/>
      <w:r>
        <w:rPr>
          <w:rFonts w:ascii="Calibri" w:hAnsi="Calibri"/>
          <w:b/>
          <w:bCs/>
        </w:rPr>
        <w:t>CYWILNE</w:t>
      </w:r>
      <w:r>
        <w:rPr>
          <w:rFonts w:ascii="Calibri" w:hAnsi="Calibri"/>
          <w:b/>
          <w:bCs/>
        </w:rPr>
        <w:t xml:space="preserve"> </w:t>
      </w:r>
      <w:r w:rsidR="00AE2D8A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–</w:t>
      </w:r>
      <w:proofErr w:type="gramEnd"/>
      <w:r>
        <w:rPr>
          <w:rFonts w:ascii="Calibri" w:hAnsi="Calibri"/>
          <w:b/>
          <w:bCs/>
        </w:rPr>
        <w:t xml:space="preserve"> </w:t>
      </w:r>
      <w:r w:rsidR="00AE2D8A">
        <w:rPr>
          <w:rFonts w:ascii="Calibri" w:hAnsi="Calibri"/>
          <w:b/>
          <w:bCs/>
        </w:rPr>
        <w:t xml:space="preserve">         SEMESTR ZIMOWY </w:t>
      </w:r>
      <w:bookmarkStart w:id="0" w:name="_GoBack"/>
      <w:bookmarkEnd w:id="0"/>
      <w:r>
        <w:rPr>
          <w:rFonts w:ascii="Calibri" w:hAnsi="Calibri"/>
          <w:b/>
          <w:bCs/>
        </w:rPr>
        <w:t xml:space="preserve"> </w:t>
      </w:r>
      <w:r w:rsidR="00AE2D8A">
        <w:rPr>
          <w:rFonts w:ascii="Calibri" w:hAnsi="Calibri"/>
          <w:b/>
          <w:bCs/>
        </w:rPr>
        <w:t xml:space="preserve">    - </w:t>
      </w:r>
      <w:r>
        <w:rPr>
          <w:rFonts w:ascii="Calibri" w:hAnsi="Calibri"/>
          <w:b/>
          <w:bCs/>
        </w:rPr>
        <w:t xml:space="preserve">   NIESTACJONARNE STUDIA PRAWA  </w:t>
      </w:r>
      <w:r>
        <w:rPr>
          <w:rFonts w:ascii="Calibri" w:hAnsi="Calibri"/>
          <w:b/>
          <w:bCs/>
        </w:rPr>
        <w:t xml:space="preserve"> grupa </w:t>
      </w:r>
      <w:r>
        <w:rPr>
          <w:rFonts w:ascii="Calibri" w:hAnsi="Calibri"/>
          <w:b/>
          <w:bCs/>
        </w:rPr>
        <w:t>4,5 i 6</w:t>
      </w:r>
    </w:p>
    <w:p w14:paraId="7A750A91" w14:textId="77777777" w:rsidR="00AE138D" w:rsidRDefault="00AE138D" w:rsidP="00AE138D">
      <w:pPr>
        <w:pStyle w:val="NormalnyWeb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ZAJĘCIA 1 </w:t>
      </w:r>
    </w:p>
    <w:p w14:paraId="77235947" w14:textId="20E18B68" w:rsidR="00AE138D" w:rsidRPr="001D6FC6" w:rsidRDefault="001D6FC6" w:rsidP="00AE138D">
      <w:pPr>
        <w:pStyle w:val="NormalnyWeb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ZAJĘCIA ORGANIZACYJNE WPROWADZENIE </w:t>
      </w:r>
    </w:p>
    <w:p w14:paraId="2224FBB2" w14:textId="77777777" w:rsidR="00AE138D" w:rsidRDefault="00AE138D" w:rsidP="00AE138D">
      <w:pPr>
        <w:pStyle w:val="NormalnyWeb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ZAJĘCIA 2 </w:t>
      </w:r>
    </w:p>
    <w:p w14:paraId="22DD654E" w14:textId="22842380" w:rsidR="001D6FC6" w:rsidRPr="001D6FC6" w:rsidRDefault="001D6FC6" w:rsidP="00AE138D">
      <w:pPr>
        <w:pStyle w:val="NormalnyWeb"/>
      </w:pPr>
      <w:r w:rsidRPr="001D6FC6">
        <w:rPr>
          <w:rFonts w:ascii="Calibri" w:hAnsi="Calibri"/>
        </w:rPr>
        <w:t>Sprawa cywilna</w:t>
      </w:r>
      <w:r w:rsidRPr="001D6FC6">
        <w:rPr>
          <w:rFonts w:ascii="Calibri" w:hAnsi="Calibri"/>
        </w:rPr>
        <w:br/>
      </w:r>
      <w:proofErr w:type="spellStart"/>
      <w:r w:rsidRPr="001D6FC6">
        <w:rPr>
          <w:rFonts w:ascii="Calibri" w:hAnsi="Calibri"/>
        </w:rPr>
        <w:t>Właściwośc</w:t>
      </w:r>
      <w:proofErr w:type="spellEnd"/>
      <w:r w:rsidRPr="001D6FC6">
        <w:rPr>
          <w:rFonts w:ascii="Calibri" w:hAnsi="Calibri"/>
        </w:rPr>
        <w:t xml:space="preserve">́ </w:t>
      </w:r>
      <w:proofErr w:type="spellStart"/>
      <w:r w:rsidRPr="001D6FC6">
        <w:rPr>
          <w:rFonts w:ascii="Calibri" w:hAnsi="Calibri"/>
        </w:rPr>
        <w:t>sądu</w:t>
      </w:r>
      <w:proofErr w:type="spellEnd"/>
    </w:p>
    <w:p w14:paraId="7FD89BB9" w14:textId="22842380" w:rsidR="00AE138D" w:rsidRPr="001D6FC6" w:rsidRDefault="00AE138D" w:rsidP="00AE138D">
      <w:pPr>
        <w:pStyle w:val="NormalnyWeb"/>
      </w:pPr>
      <w:r w:rsidRPr="001D6FC6">
        <w:rPr>
          <w:rFonts w:ascii="Calibri" w:hAnsi="Calibri"/>
        </w:rPr>
        <w:t>Zasady procesowe</w:t>
      </w:r>
      <w:r w:rsidRPr="001D6FC6">
        <w:rPr>
          <w:rFonts w:ascii="Calibri" w:hAnsi="Calibri"/>
        </w:rPr>
        <w:br/>
        <w:t xml:space="preserve">Przedmiot ochrony w </w:t>
      </w:r>
      <w:proofErr w:type="spellStart"/>
      <w:r w:rsidRPr="001D6FC6">
        <w:rPr>
          <w:rFonts w:ascii="Calibri" w:hAnsi="Calibri"/>
        </w:rPr>
        <w:t>postępowaniu</w:t>
      </w:r>
      <w:proofErr w:type="spellEnd"/>
      <w:r w:rsidRPr="001D6FC6">
        <w:rPr>
          <w:rFonts w:ascii="Calibri" w:hAnsi="Calibri"/>
        </w:rPr>
        <w:t xml:space="preserve"> cywilnym</w:t>
      </w:r>
      <w:r w:rsidRPr="001D6FC6">
        <w:rPr>
          <w:rFonts w:ascii="Calibri" w:hAnsi="Calibri"/>
        </w:rPr>
        <w:br/>
        <w:t>Prawo materialne a prawo procesowe cywilne</w:t>
      </w:r>
      <w:r w:rsidRPr="001D6FC6">
        <w:rPr>
          <w:rFonts w:ascii="Calibri" w:hAnsi="Calibri"/>
        </w:rPr>
        <w:br/>
        <w:t xml:space="preserve">Stosunek </w:t>
      </w:r>
      <w:proofErr w:type="spellStart"/>
      <w:r w:rsidRPr="001D6FC6">
        <w:rPr>
          <w:rFonts w:ascii="Calibri" w:hAnsi="Calibri"/>
        </w:rPr>
        <w:t>postępowania</w:t>
      </w:r>
      <w:proofErr w:type="spellEnd"/>
      <w:r w:rsidRPr="001D6FC6">
        <w:rPr>
          <w:rFonts w:ascii="Calibri" w:hAnsi="Calibri"/>
        </w:rPr>
        <w:t xml:space="preserve"> cywilnego do innych </w:t>
      </w:r>
      <w:proofErr w:type="spellStart"/>
      <w:r w:rsidRPr="001D6FC6">
        <w:rPr>
          <w:rFonts w:ascii="Calibri" w:hAnsi="Calibri"/>
        </w:rPr>
        <w:t>postępowan</w:t>
      </w:r>
      <w:proofErr w:type="spellEnd"/>
      <w:r w:rsidRPr="001D6FC6">
        <w:rPr>
          <w:rFonts w:ascii="Calibri" w:hAnsi="Calibri"/>
        </w:rPr>
        <w:t xml:space="preserve">́ </w:t>
      </w:r>
      <w:proofErr w:type="spellStart"/>
      <w:r w:rsidRPr="001D6FC6">
        <w:rPr>
          <w:rFonts w:ascii="Calibri" w:hAnsi="Calibri"/>
        </w:rPr>
        <w:t>Pojęcie</w:t>
      </w:r>
      <w:proofErr w:type="spellEnd"/>
      <w:r w:rsidRPr="001D6FC6">
        <w:rPr>
          <w:rFonts w:ascii="Calibri" w:hAnsi="Calibri"/>
        </w:rPr>
        <w:t xml:space="preserve"> drogi </w:t>
      </w:r>
      <w:proofErr w:type="spellStart"/>
      <w:r w:rsidRPr="001D6FC6">
        <w:rPr>
          <w:rFonts w:ascii="Calibri" w:hAnsi="Calibri"/>
        </w:rPr>
        <w:t>sądowej</w:t>
      </w:r>
      <w:proofErr w:type="spellEnd"/>
      <w:r w:rsidRPr="001D6FC6">
        <w:rPr>
          <w:rFonts w:ascii="Calibri" w:hAnsi="Calibri"/>
        </w:rPr>
        <w:br/>
        <w:t xml:space="preserve">Rodzaje </w:t>
      </w:r>
      <w:proofErr w:type="spellStart"/>
      <w:r w:rsidRPr="001D6FC6">
        <w:rPr>
          <w:rFonts w:ascii="Calibri" w:hAnsi="Calibri"/>
        </w:rPr>
        <w:t>sądowego</w:t>
      </w:r>
      <w:proofErr w:type="spellEnd"/>
      <w:r w:rsidRPr="001D6FC6">
        <w:rPr>
          <w:rFonts w:ascii="Calibri" w:hAnsi="Calibri"/>
        </w:rPr>
        <w:t xml:space="preserve"> </w:t>
      </w:r>
      <w:proofErr w:type="spellStart"/>
      <w:r w:rsidRPr="001D6FC6">
        <w:rPr>
          <w:rFonts w:ascii="Calibri" w:hAnsi="Calibri"/>
        </w:rPr>
        <w:t>postępowania</w:t>
      </w:r>
      <w:proofErr w:type="spellEnd"/>
      <w:r w:rsidRPr="001D6FC6">
        <w:rPr>
          <w:rFonts w:ascii="Calibri" w:hAnsi="Calibri"/>
        </w:rPr>
        <w:t xml:space="preserve"> cywilnego </w:t>
      </w:r>
    </w:p>
    <w:p w14:paraId="33DB1406" w14:textId="77777777" w:rsidR="00AE138D" w:rsidRDefault="00AE138D" w:rsidP="00AE138D">
      <w:pPr>
        <w:pStyle w:val="NormalnyWeb"/>
      </w:pPr>
      <w:r>
        <w:rPr>
          <w:rFonts w:ascii="Calibri" w:hAnsi="Calibri"/>
          <w:b/>
          <w:bCs/>
        </w:rPr>
        <w:t xml:space="preserve">ZAJĘCIA 3 </w:t>
      </w:r>
    </w:p>
    <w:p w14:paraId="769C01EB" w14:textId="3497333B" w:rsidR="00AE138D" w:rsidRDefault="001D6FC6" w:rsidP="00AE138D">
      <w:pPr>
        <w:pStyle w:val="NormalnyWeb"/>
        <w:rPr>
          <w:rFonts w:ascii="Calibri" w:hAnsi="Calibri"/>
        </w:rPr>
      </w:pPr>
      <w:r>
        <w:rPr>
          <w:rFonts w:ascii="Calibri" w:hAnsi="Calibri"/>
        </w:rPr>
        <w:t xml:space="preserve">Skład </w:t>
      </w:r>
      <w:proofErr w:type="spellStart"/>
      <w:r>
        <w:rPr>
          <w:rFonts w:ascii="Calibri" w:hAnsi="Calibri"/>
        </w:rPr>
        <w:t>sądu</w:t>
      </w:r>
      <w:proofErr w:type="spellEnd"/>
      <w:r>
        <w:rPr>
          <w:rFonts w:ascii="Calibri" w:hAnsi="Calibri"/>
        </w:rPr>
        <w:t xml:space="preserve">, </w:t>
      </w:r>
      <w:proofErr w:type="spellStart"/>
      <w:r w:rsidR="00AE138D">
        <w:rPr>
          <w:rFonts w:ascii="Calibri" w:hAnsi="Calibri"/>
        </w:rPr>
        <w:t>Sąd</w:t>
      </w:r>
      <w:proofErr w:type="spellEnd"/>
      <w:r w:rsidR="00AE138D">
        <w:rPr>
          <w:rFonts w:ascii="Calibri" w:hAnsi="Calibri"/>
        </w:rPr>
        <w:t>,</w:t>
      </w:r>
      <w:r w:rsidR="00AE138D">
        <w:rPr>
          <w:rFonts w:ascii="Calibri" w:hAnsi="Calibri"/>
        </w:rPr>
        <w:br/>
        <w:t xml:space="preserve">Referendarze </w:t>
      </w:r>
      <w:proofErr w:type="spellStart"/>
      <w:r w:rsidR="00AE138D">
        <w:rPr>
          <w:rFonts w:ascii="Calibri" w:hAnsi="Calibri"/>
        </w:rPr>
        <w:t>sądowi</w:t>
      </w:r>
      <w:proofErr w:type="spellEnd"/>
      <w:r w:rsidR="00AE138D">
        <w:rPr>
          <w:rFonts w:ascii="Calibri" w:hAnsi="Calibri"/>
        </w:rPr>
        <w:t xml:space="preserve"> </w:t>
      </w:r>
      <w:proofErr w:type="spellStart"/>
      <w:r w:rsidR="00AE138D">
        <w:rPr>
          <w:rFonts w:ascii="Calibri" w:hAnsi="Calibri"/>
        </w:rPr>
        <w:t>Wyłączenie</w:t>
      </w:r>
      <w:proofErr w:type="spellEnd"/>
      <w:r w:rsidR="00AE138D">
        <w:rPr>
          <w:rFonts w:ascii="Calibri" w:hAnsi="Calibri"/>
        </w:rPr>
        <w:t xml:space="preserve"> </w:t>
      </w:r>
      <w:proofErr w:type="spellStart"/>
      <w:r w:rsidR="00AE138D">
        <w:rPr>
          <w:rFonts w:ascii="Calibri" w:hAnsi="Calibri"/>
        </w:rPr>
        <w:t>sędziego</w:t>
      </w:r>
      <w:proofErr w:type="spellEnd"/>
      <w:r w:rsidR="00AE138D">
        <w:rPr>
          <w:rFonts w:ascii="Calibri" w:hAnsi="Calibri"/>
        </w:rPr>
        <w:t xml:space="preserve"> </w:t>
      </w:r>
    </w:p>
    <w:p w14:paraId="1A2DEF0C" w14:textId="336AE0AB" w:rsidR="001D6FC6" w:rsidRDefault="001D6FC6" w:rsidP="00AE138D">
      <w:pPr>
        <w:pStyle w:val="NormalnyWeb"/>
      </w:pPr>
      <w:r>
        <w:rPr>
          <w:rFonts w:ascii="Calibri" w:hAnsi="Calibri"/>
        </w:rPr>
        <w:t>Jurysdykcja krajowa Immunitet</w:t>
      </w:r>
      <w:r>
        <w:rPr>
          <w:rFonts w:ascii="Calibri" w:hAnsi="Calibri"/>
        </w:rPr>
        <w:br/>
        <w:t xml:space="preserve">Przesłanki procesowe Kaucja </w:t>
      </w:r>
      <w:proofErr w:type="spellStart"/>
      <w:r>
        <w:rPr>
          <w:rFonts w:ascii="Calibri" w:hAnsi="Calibri"/>
        </w:rPr>
        <w:t>aktroryczna</w:t>
      </w:r>
      <w:proofErr w:type="spellEnd"/>
      <w:r>
        <w:rPr>
          <w:rFonts w:ascii="Calibri" w:hAnsi="Calibri"/>
        </w:rPr>
        <w:t xml:space="preserve"> </w:t>
      </w:r>
    </w:p>
    <w:p w14:paraId="5A02891C" w14:textId="77777777" w:rsidR="00AE138D" w:rsidRDefault="00AE138D" w:rsidP="00AE138D">
      <w:pPr>
        <w:pStyle w:val="NormalnyWeb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ZAJĘCIA 4 </w:t>
      </w:r>
    </w:p>
    <w:p w14:paraId="168B85DD" w14:textId="2639C475" w:rsidR="001D6FC6" w:rsidRDefault="001D6FC6" w:rsidP="00AE138D">
      <w:pPr>
        <w:pStyle w:val="NormalnyWeb"/>
      </w:pPr>
      <w:r>
        <w:rPr>
          <w:rFonts w:ascii="Calibri" w:hAnsi="Calibri"/>
        </w:rPr>
        <w:t xml:space="preserve">Interwencja </w:t>
      </w:r>
      <w:proofErr w:type="spellStart"/>
      <w:r>
        <w:rPr>
          <w:rFonts w:ascii="Calibri" w:hAnsi="Calibri"/>
        </w:rPr>
        <w:t>główna</w:t>
      </w:r>
      <w:proofErr w:type="spellEnd"/>
      <w:r>
        <w:rPr>
          <w:rFonts w:ascii="Calibri" w:hAnsi="Calibri"/>
        </w:rPr>
        <w:t xml:space="preserve"> Interwencja uboczna Zapis na </w:t>
      </w:r>
      <w:proofErr w:type="spellStart"/>
      <w:r>
        <w:rPr>
          <w:rFonts w:ascii="Calibri" w:hAnsi="Calibri"/>
        </w:rPr>
        <w:t>sąd</w:t>
      </w:r>
      <w:proofErr w:type="spellEnd"/>
      <w:r>
        <w:rPr>
          <w:rFonts w:ascii="Calibri" w:hAnsi="Calibri"/>
        </w:rPr>
        <w:t xml:space="preserve"> polubowny </w:t>
      </w:r>
    </w:p>
    <w:p w14:paraId="3A2931C3" w14:textId="77777777" w:rsidR="00AE138D" w:rsidRDefault="00AE138D" w:rsidP="00AE138D">
      <w:pPr>
        <w:pStyle w:val="NormalnyWeb"/>
      </w:pPr>
      <w:r>
        <w:rPr>
          <w:rFonts w:ascii="Calibri" w:hAnsi="Calibri"/>
          <w:b/>
          <w:bCs/>
        </w:rPr>
        <w:t xml:space="preserve">ZAJĘCIA 5 </w:t>
      </w:r>
    </w:p>
    <w:p w14:paraId="010EE92D" w14:textId="092BFDDC" w:rsidR="001D6FC6" w:rsidRDefault="001D6FC6" w:rsidP="00AE138D">
      <w:pPr>
        <w:pStyle w:val="NormalnyWeb"/>
        <w:rPr>
          <w:rFonts w:ascii="Calibri" w:hAnsi="Calibri"/>
        </w:rPr>
      </w:pPr>
      <w:r w:rsidRPr="001D6FC6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Wszczęcie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postępowania</w:t>
      </w:r>
      <w:proofErr w:type="spellEnd"/>
      <w:r>
        <w:rPr>
          <w:rFonts w:ascii="Calibri" w:hAnsi="Calibri"/>
        </w:rPr>
        <w:t xml:space="preserve"> Pozew </w:t>
      </w:r>
    </w:p>
    <w:p w14:paraId="043526BE" w14:textId="3414212A" w:rsidR="004D7C63" w:rsidRDefault="00AE138D" w:rsidP="00AE138D">
      <w:pPr>
        <w:pStyle w:val="NormalnyWeb"/>
      </w:pPr>
      <w:r>
        <w:rPr>
          <w:rFonts w:ascii="Calibri" w:hAnsi="Calibri"/>
          <w:b/>
          <w:bCs/>
        </w:rPr>
        <w:t xml:space="preserve">ZAJĘCIA 6 </w:t>
      </w:r>
    </w:p>
    <w:p w14:paraId="2DE92726" w14:textId="5B6DFD4C" w:rsidR="00AE138D" w:rsidRDefault="001D6FC6" w:rsidP="00AE138D">
      <w:pPr>
        <w:pStyle w:val="NormalnyWeb"/>
      </w:pPr>
      <w:r>
        <w:rPr>
          <w:rFonts w:ascii="Calibri" w:hAnsi="Calibri"/>
        </w:rPr>
        <w:t xml:space="preserve">Pozew – dalszy </w:t>
      </w:r>
      <w:proofErr w:type="spellStart"/>
      <w:r>
        <w:rPr>
          <w:rFonts w:ascii="Calibri" w:hAnsi="Calibri"/>
        </w:rPr>
        <w:t>ciąg</w:t>
      </w:r>
      <w:proofErr w:type="spellEnd"/>
      <w:r>
        <w:rPr>
          <w:rFonts w:ascii="Calibri" w:hAnsi="Calibri"/>
        </w:rPr>
        <w:br/>
        <w:t>Przygotowanie pisma procesowego na podstawie</w:t>
      </w:r>
      <w:r w:rsidR="00AE138D">
        <w:rPr>
          <w:rFonts w:ascii="Calibri" w:hAnsi="Calibri"/>
        </w:rPr>
        <w:br/>
      </w:r>
    </w:p>
    <w:p w14:paraId="648FA8C8" w14:textId="77777777" w:rsidR="00AE138D" w:rsidRDefault="00AE138D" w:rsidP="00AE138D">
      <w:pPr>
        <w:pStyle w:val="NormalnyWeb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ZAJĘCIA 7 </w:t>
      </w:r>
    </w:p>
    <w:p w14:paraId="6596C655" w14:textId="77777777" w:rsidR="001D6FC6" w:rsidRDefault="001D6FC6" w:rsidP="001D6FC6">
      <w:pPr>
        <w:pStyle w:val="NormalnyWeb"/>
      </w:pPr>
      <w:r>
        <w:rPr>
          <w:rFonts w:ascii="Calibri" w:hAnsi="Calibri"/>
        </w:rPr>
        <w:t xml:space="preserve">Rozdrobnienie </w:t>
      </w:r>
      <w:proofErr w:type="spellStart"/>
      <w:r>
        <w:rPr>
          <w:rFonts w:ascii="Calibri" w:hAnsi="Calibri"/>
        </w:rPr>
        <w:t>roszczen</w:t>
      </w:r>
      <w:proofErr w:type="spellEnd"/>
      <w:r>
        <w:rPr>
          <w:rFonts w:ascii="Calibri" w:hAnsi="Calibri"/>
        </w:rPr>
        <w:t xml:space="preserve">́ Kumulacja </w:t>
      </w:r>
      <w:proofErr w:type="spellStart"/>
      <w:r>
        <w:rPr>
          <w:rFonts w:ascii="Calibri" w:hAnsi="Calibri"/>
        </w:rPr>
        <w:t>roszczen</w:t>
      </w:r>
      <w:proofErr w:type="spellEnd"/>
      <w:r>
        <w:rPr>
          <w:rFonts w:ascii="Calibri" w:hAnsi="Calibri"/>
        </w:rPr>
        <w:t xml:space="preserve">́ </w:t>
      </w:r>
    </w:p>
    <w:p w14:paraId="134F55AF" w14:textId="77777777" w:rsidR="001D6FC6" w:rsidRDefault="001D6FC6" w:rsidP="00AE138D">
      <w:pPr>
        <w:pStyle w:val="NormalnyWeb"/>
      </w:pPr>
    </w:p>
    <w:p w14:paraId="31BB3FA7" w14:textId="77777777" w:rsidR="00AE138D" w:rsidRDefault="00AE138D" w:rsidP="00AE138D">
      <w:pPr>
        <w:pStyle w:val="NormalnyWeb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ZAJĘCIA 8 </w:t>
      </w:r>
    </w:p>
    <w:p w14:paraId="12C31B4F" w14:textId="77777777" w:rsidR="001D6FC6" w:rsidRDefault="001D6FC6" w:rsidP="001D6FC6">
      <w:pPr>
        <w:pStyle w:val="NormalnyWeb"/>
        <w:rPr>
          <w:rFonts w:ascii="Calibri" w:hAnsi="Calibri"/>
        </w:rPr>
      </w:pPr>
      <w:r>
        <w:rPr>
          <w:rFonts w:ascii="Calibri" w:hAnsi="Calibri"/>
        </w:rPr>
        <w:t xml:space="preserve">Zmiana </w:t>
      </w:r>
      <w:proofErr w:type="spellStart"/>
      <w:r>
        <w:rPr>
          <w:rFonts w:ascii="Calibri" w:hAnsi="Calibri"/>
        </w:rPr>
        <w:t>powództwa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Cofnięcie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powództwa</w:t>
      </w:r>
      <w:proofErr w:type="spellEnd"/>
      <w:r>
        <w:rPr>
          <w:rFonts w:ascii="Calibri" w:hAnsi="Calibri"/>
        </w:rPr>
        <w:t xml:space="preserve"> </w:t>
      </w:r>
    </w:p>
    <w:p w14:paraId="401C24F8" w14:textId="11328929" w:rsidR="001D6FC6" w:rsidRDefault="001D6FC6" w:rsidP="00AE138D">
      <w:pPr>
        <w:pStyle w:val="NormalnyWeb"/>
      </w:pPr>
      <w:r>
        <w:rPr>
          <w:rFonts w:ascii="Calibri" w:hAnsi="Calibri"/>
        </w:rPr>
        <w:t>PRZYGOTOWANIE POZWU NA PODSTAWIE KAZUSU</w:t>
      </w:r>
    </w:p>
    <w:p w14:paraId="61092B24" w14:textId="77777777" w:rsidR="00AE138D" w:rsidRDefault="00AE138D" w:rsidP="00AE138D">
      <w:pPr>
        <w:pStyle w:val="NormalnyWeb"/>
      </w:pPr>
      <w:r>
        <w:rPr>
          <w:rFonts w:ascii="Calibri" w:hAnsi="Calibri"/>
          <w:b/>
          <w:bCs/>
        </w:rPr>
        <w:t xml:space="preserve">ZAJĘCIA 9 </w:t>
      </w:r>
    </w:p>
    <w:p w14:paraId="37C8DE38" w14:textId="025F679C" w:rsidR="00AE138D" w:rsidRDefault="001D6FC6" w:rsidP="00AE138D">
      <w:pPr>
        <w:pStyle w:val="NormalnyWeb"/>
      </w:pPr>
      <w:r>
        <w:rPr>
          <w:rFonts w:ascii="Calibri" w:hAnsi="Calibri"/>
        </w:rPr>
        <w:t>KOLOKWIUM</w:t>
      </w:r>
      <w:r w:rsidR="00AE138D">
        <w:rPr>
          <w:rFonts w:ascii="Calibri" w:hAnsi="Calibri"/>
        </w:rPr>
        <w:t xml:space="preserve"> </w:t>
      </w:r>
    </w:p>
    <w:p w14:paraId="3001D187" w14:textId="77777777" w:rsidR="00AE138D" w:rsidRDefault="00AE138D" w:rsidP="00AE138D">
      <w:pPr>
        <w:pStyle w:val="NormalnyWeb"/>
      </w:pPr>
      <w:r>
        <w:rPr>
          <w:rFonts w:ascii="Calibri" w:hAnsi="Calibri"/>
          <w:b/>
          <w:bCs/>
        </w:rPr>
        <w:t xml:space="preserve">ZAJĘCIA 10 </w:t>
      </w:r>
    </w:p>
    <w:p w14:paraId="50CFF0F3" w14:textId="77E1DD6C" w:rsidR="00AE138D" w:rsidRDefault="001D6FC6" w:rsidP="00AE138D">
      <w:pPr>
        <w:pStyle w:val="NormalnyWeb"/>
      </w:pPr>
      <w:r>
        <w:rPr>
          <w:rFonts w:ascii="Calibri" w:hAnsi="Calibri"/>
        </w:rPr>
        <w:t>POPRAWAKOLOKWIUM</w:t>
      </w:r>
      <w:r w:rsidR="00AE138D">
        <w:rPr>
          <w:rFonts w:ascii="Calibri" w:hAnsi="Calibri"/>
        </w:rPr>
        <w:t xml:space="preserve"> </w:t>
      </w:r>
    </w:p>
    <w:p w14:paraId="03B315B9" w14:textId="2EF87B10" w:rsidR="00883D67" w:rsidRPr="00AE138D" w:rsidRDefault="0000645E" w:rsidP="00AE138D"/>
    <w:sectPr w:rsidR="00883D67" w:rsidRPr="00AE138D" w:rsidSect="00607A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8D"/>
    <w:rsid w:val="0000645E"/>
    <w:rsid w:val="001D6FC6"/>
    <w:rsid w:val="004D7C63"/>
    <w:rsid w:val="00607A9D"/>
    <w:rsid w:val="00757E20"/>
    <w:rsid w:val="00AE138D"/>
    <w:rsid w:val="00AE2D8A"/>
    <w:rsid w:val="00D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F0A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138D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142</Words>
  <Characters>854</Characters>
  <Application>Microsoft Macintosh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Ociepka</dc:creator>
  <cp:keywords/>
  <dc:description/>
  <cp:lastModifiedBy>Leszek Ociepka</cp:lastModifiedBy>
  <cp:revision>3</cp:revision>
  <dcterms:created xsi:type="dcterms:W3CDTF">2019-10-18T23:33:00Z</dcterms:created>
  <dcterms:modified xsi:type="dcterms:W3CDTF">2019-10-19T00:01:00Z</dcterms:modified>
</cp:coreProperties>
</file>