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C32" w:rsidRPr="009F4C32" w:rsidRDefault="009F4C32" w:rsidP="007667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4C32">
        <w:rPr>
          <w:rFonts w:ascii="Times New Roman" w:hAnsi="Times New Roman" w:cs="Times New Roman"/>
          <w:b/>
          <w:bCs/>
          <w:sz w:val="24"/>
          <w:szCs w:val="24"/>
        </w:rPr>
        <w:t>Organizowanie, kontraktowanie i finansowanie świadczeń zdrowotnych –warsztaty ze stosowania prawa – SSA</w:t>
      </w:r>
    </w:p>
    <w:p w:rsidR="009F4C32" w:rsidRPr="009F4C32" w:rsidRDefault="009F4C32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 w:rsidRPr="009F4C32">
        <w:rPr>
          <w:rFonts w:ascii="Times New Roman" w:hAnsi="Times New Roman" w:cs="Times New Roman"/>
          <w:sz w:val="24"/>
          <w:szCs w:val="24"/>
        </w:rPr>
        <w:t>mgr Sabina Pochopień</w:t>
      </w:r>
    </w:p>
    <w:p w:rsidR="009F4C32" w:rsidRPr="009F4C32" w:rsidRDefault="009F4C32" w:rsidP="007667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9F4C32">
        <w:rPr>
          <w:rFonts w:ascii="Times New Roman" w:hAnsi="Times New Roman" w:cs="Times New Roman"/>
          <w:b/>
          <w:bCs/>
          <w:sz w:val="24"/>
          <w:szCs w:val="24"/>
        </w:rPr>
        <w:t xml:space="preserve"> października 201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9F4C32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:rsidR="009F4C32" w:rsidRPr="009F4C32" w:rsidRDefault="009F4C32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 w:rsidRPr="009F4C32">
        <w:rPr>
          <w:rFonts w:ascii="Times New Roman" w:hAnsi="Times New Roman" w:cs="Times New Roman"/>
          <w:sz w:val="24"/>
          <w:szCs w:val="24"/>
        </w:rPr>
        <w:t>Podmioty systemu ochrony zdrowia</w:t>
      </w:r>
    </w:p>
    <w:p w:rsidR="009F4C32" w:rsidRPr="009F4C32" w:rsidRDefault="009F4C32" w:rsidP="007667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4C32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F4C32">
        <w:rPr>
          <w:rFonts w:ascii="Times New Roman" w:hAnsi="Times New Roman" w:cs="Times New Roman"/>
          <w:b/>
          <w:bCs/>
          <w:sz w:val="24"/>
          <w:szCs w:val="24"/>
        </w:rPr>
        <w:t xml:space="preserve"> października 201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9F4C32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:rsidR="009F4C32" w:rsidRPr="009F4C32" w:rsidRDefault="009F4C32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 w:rsidRPr="009F4C32">
        <w:rPr>
          <w:rFonts w:ascii="Times New Roman" w:hAnsi="Times New Roman" w:cs="Times New Roman"/>
          <w:sz w:val="24"/>
          <w:szCs w:val="24"/>
        </w:rPr>
        <w:t>Finansowanie świadczeń opieki zdrowotnej</w:t>
      </w:r>
    </w:p>
    <w:p w:rsidR="009F4C32" w:rsidRPr="009F4C32" w:rsidRDefault="009F4C32" w:rsidP="007667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9F4C32">
        <w:rPr>
          <w:rFonts w:ascii="Times New Roman" w:hAnsi="Times New Roman" w:cs="Times New Roman"/>
          <w:b/>
          <w:bCs/>
          <w:sz w:val="24"/>
          <w:szCs w:val="24"/>
        </w:rPr>
        <w:t xml:space="preserve"> listopada 201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9F4C32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bookmarkStart w:id="0" w:name="_GoBack"/>
      <w:bookmarkEnd w:id="0"/>
    </w:p>
    <w:p w:rsidR="009F4C32" w:rsidRPr="009F4C32" w:rsidRDefault="009F4C32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 w:rsidRPr="009F4C32">
        <w:rPr>
          <w:rFonts w:ascii="Times New Roman" w:hAnsi="Times New Roman" w:cs="Times New Roman"/>
          <w:sz w:val="24"/>
          <w:szCs w:val="24"/>
        </w:rPr>
        <w:t>Świadczenia opieki zdrowotnej</w:t>
      </w:r>
    </w:p>
    <w:p w:rsidR="009F4C32" w:rsidRDefault="009F4C32" w:rsidP="007667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9F4C32">
        <w:rPr>
          <w:rFonts w:ascii="Times New Roman" w:hAnsi="Times New Roman" w:cs="Times New Roman"/>
          <w:b/>
          <w:bCs/>
          <w:sz w:val="24"/>
          <w:szCs w:val="24"/>
        </w:rPr>
        <w:t xml:space="preserve"> listopada 201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9F4C32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:rsidR="009F4C32" w:rsidRPr="002E0E8B" w:rsidRDefault="002E0E8B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Leczenie zagraniczne</w:t>
      </w:r>
    </w:p>
    <w:p w:rsidR="009F4C32" w:rsidRPr="009F4C32" w:rsidRDefault="009F4C32" w:rsidP="007667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F4C32">
        <w:rPr>
          <w:rFonts w:ascii="Times New Roman" w:hAnsi="Times New Roman" w:cs="Times New Roman"/>
          <w:b/>
          <w:bCs/>
          <w:sz w:val="24"/>
          <w:szCs w:val="24"/>
        </w:rPr>
        <w:t xml:space="preserve"> grudnia 201</w:t>
      </w:r>
      <w:r w:rsidR="007667C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9F4C32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:rsidR="009F4C32" w:rsidRPr="009F4C32" w:rsidRDefault="009F4C32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 w:rsidRPr="009F4C32">
        <w:rPr>
          <w:rFonts w:ascii="Times New Roman" w:hAnsi="Times New Roman" w:cs="Times New Roman"/>
          <w:sz w:val="24"/>
          <w:szCs w:val="24"/>
        </w:rPr>
        <w:t>Procedura zawarcia umowy o udzielanie świadczeń opieki zdrowotnej</w:t>
      </w:r>
      <w:r w:rsidR="002E0E8B">
        <w:rPr>
          <w:rFonts w:ascii="Times New Roman" w:hAnsi="Times New Roman" w:cs="Times New Roman"/>
          <w:sz w:val="24"/>
          <w:szCs w:val="24"/>
        </w:rPr>
        <w:t xml:space="preserve"> i jej treść (aspekty praktyczne)</w:t>
      </w:r>
    </w:p>
    <w:p w:rsidR="009F4C32" w:rsidRPr="009F4C32" w:rsidRDefault="009F4C32" w:rsidP="007667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4C32">
        <w:rPr>
          <w:rFonts w:ascii="Times New Roman" w:hAnsi="Times New Roman" w:cs="Times New Roman"/>
          <w:b/>
          <w:bCs/>
          <w:sz w:val="24"/>
          <w:szCs w:val="24"/>
        </w:rPr>
        <w:t>Warunki uzyskania zaliczenia</w:t>
      </w:r>
    </w:p>
    <w:p w:rsidR="009F4C32" w:rsidRPr="009F4C32" w:rsidRDefault="009F4C32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 w:rsidRPr="009F4C32">
        <w:rPr>
          <w:rFonts w:ascii="Times New Roman" w:hAnsi="Times New Roman" w:cs="Times New Roman"/>
          <w:sz w:val="24"/>
          <w:szCs w:val="24"/>
        </w:rPr>
        <w:t>Warunkami uzyskania zaliczenia są:</w:t>
      </w:r>
    </w:p>
    <w:p w:rsidR="009F4C32" w:rsidRPr="009F4C32" w:rsidRDefault="009F4C32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 w:rsidRPr="009F4C32">
        <w:rPr>
          <w:rFonts w:ascii="Times New Roman" w:hAnsi="Times New Roman" w:cs="Times New Roman"/>
          <w:sz w:val="24"/>
          <w:szCs w:val="24"/>
        </w:rPr>
        <w:t>- aktywna praca przy rozwiązywaniu kazusów oraz sporządzaniu projektów dokumentów w</w:t>
      </w:r>
    </w:p>
    <w:p w:rsidR="009F4C32" w:rsidRPr="009F4C32" w:rsidRDefault="009F4C32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 w:rsidRPr="009F4C32">
        <w:rPr>
          <w:rFonts w:ascii="Times New Roman" w:hAnsi="Times New Roman" w:cs="Times New Roman"/>
          <w:sz w:val="24"/>
          <w:szCs w:val="24"/>
        </w:rPr>
        <w:t>czasie zajęć (podczas każdych warsztatów studenci otrzymują do przygotowania projekty</w:t>
      </w:r>
    </w:p>
    <w:p w:rsidR="009F4C32" w:rsidRPr="009F4C32" w:rsidRDefault="009F4C32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 w:rsidRPr="009F4C32">
        <w:rPr>
          <w:rFonts w:ascii="Times New Roman" w:hAnsi="Times New Roman" w:cs="Times New Roman"/>
          <w:sz w:val="24"/>
          <w:szCs w:val="24"/>
        </w:rPr>
        <w:t>dokumentów lub kazusy – prawidłowo rozwiązane zadanie skutkuje otrzymaniem plusa).</w:t>
      </w:r>
    </w:p>
    <w:p w:rsidR="009F4C32" w:rsidRPr="009F4C32" w:rsidRDefault="009F4C32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 w:rsidRPr="009F4C32">
        <w:rPr>
          <w:rFonts w:ascii="Times New Roman" w:hAnsi="Times New Roman" w:cs="Times New Roman"/>
          <w:sz w:val="24"/>
          <w:szCs w:val="24"/>
        </w:rPr>
        <w:t xml:space="preserve">Pięć plusów – </w:t>
      </w:r>
      <w:proofErr w:type="spellStart"/>
      <w:r w:rsidRPr="009F4C32">
        <w:rPr>
          <w:rFonts w:ascii="Times New Roman" w:hAnsi="Times New Roman" w:cs="Times New Roman"/>
          <w:sz w:val="24"/>
          <w:szCs w:val="24"/>
        </w:rPr>
        <w:t>bdb</w:t>
      </w:r>
      <w:proofErr w:type="spellEnd"/>
    </w:p>
    <w:p w:rsidR="009F4C32" w:rsidRPr="009F4C32" w:rsidRDefault="009F4C32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 w:rsidRPr="009F4C32">
        <w:rPr>
          <w:rFonts w:ascii="Times New Roman" w:hAnsi="Times New Roman" w:cs="Times New Roman"/>
          <w:sz w:val="24"/>
          <w:szCs w:val="24"/>
        </w:rPr>
        <w:t xml:space="preserve">Cztery plusy – </w:t>
      </w:r>
      <w:proofErr w:type="spellStart"/>
      <w:r w:rsidRPr="009F4C32">
        <w:rPr>
          <w:rFonts w:ascii="Times New Roman" w:hAnsi="Times New Roman" w:cs="Times New Roman"/>
          <w:sz w:val="24"/>
          <w:szCs w:val="24"/>
        </w:rPr>
        <w:t>db</w:t>
      </w:r>
      <w:proofErr w:type="spellEnd"/>
    </w:p>
    <w:p w:rsidR="009F4C32" w:rsidRPr="009F4C32" w:rsidRDefault="009F4C32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 w:rsidRPr="009F4C32">
        <w:rPr>
          <w:rFonts w:ascii="Times New Roman" w:hAnsi="Times New Roman" w:cs="Times New Roman"/>
          <w:sz w:val="24"/>
          <w:szCs w:val="24"/>
        </w:rPr>
        <w:t xml:space="preserve">Trzy plusy – </w:t>
      </w:r>
      <w:proofErr w:type="spellStart"/>
      <w:r w:rsidRPr="009F4C32">
        <w:rPr>
          <w:rFonts w:ascii="Times New Roman" w:hAnsi="Times New Roman" w:cs="Times New Roman"/>
          <w:sz w:val="24"/>
          <w:szCs w:val="24"/>
        </w:rPr>
        <w:t>dst</w:t>
      </w:r>
      <w:proofErr w:type="spellEnd"/>
    </w:p>
    <w:p w:rsidR="009F4C32" w:rsidRPr="009F4C32" w:rsidRDefault="009F4C32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 w:rsidRPr="009F4C32">
        <w:rPr>
          <w:rFonts w:ascii="Times New Roman" w:hAnsi="Times New Roman" w:cs="Times New Roman"/>
          <w:sz w:val="24"/>
          <w:szCs w:val="24"/>
        </w:rPr>
        <w:t>Poniżej trzech plusów – konieczność opracowania dodatkowych zadań</w:t>
      </w:r>
    </w:p>
    <w:p w:rsidR="009F4C32" w:rsidRPr="009F4C32" w:rsidRDefault="009F4C32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 w:rsidRPr="009F4C32">
        <w:rPr>
          <w:rFonts w:ascii="Times New Roman" w:hAnsi="Times New Roman" w:cs="Times New Roman"/>
          <w:sz w:val="24"/>
          <w:szCs w:val="24"/>
        </w:rPr>
        <w:t>- obecność na zajęciach (każdą nieobecność należy odrobić na konsultacjach). Niedopełnienie</w:t>
      </w:r>
    </w:p>
    <w:p w:rsidR="009F4C32" w:rsidRPr="009F4C32" w:rsidRDefault="009F4C32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 w:rsidRPr="009F4C32">
        <w:rPr>
          <w:rFonts w:ascii="Times New Roman" w:hAnsi="Times New Roman" w:cs="Times New Roman"/>
          <w:sz w:val="24"/>
          <w:szCs w:val="24"/>
        </w:rPr>
        <w:t>powyższej powinności skutkuje obniżeniem oceny końcowej o 0,5 stopnia za każdą</w:t>
      </w:r>
    </w:p>
    <w:p w:rsidR="009F4C32" w:rsidRPr="009F4C32" w:rsidRDefault="009F4C32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 w:rsidRPr="009F4C32">
        <w:rPr>
          <w:rFonts w:ascii="Times New Roman" w:hAnsi="Times New Roman" w:cs="Times New Roman"/>
          <w:sz w:val="24"/>
          <w:szCs w:val="24"/>
        </w:rPr>
        <w:t>nieusprawiedliwioną nieobecność.</w:t>
      </w:r>
    </w:p>
    <w:p w:rsidR="002E0E8B" w:rsidRPr="007667CE" w:rsidRDefault="002E0E8B" w:rsidP="007667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67CE">
        <w:rPr>
          <w:rFonts w:ascii="Times New Roman" w:hAnsi="Times New Roman" w:cs="Times New Roman"/>
          <w:b/>
          <w:bCs/>
          <w:sz w:val="24"/>
          <w:szCs w:val="24"/>
        </w:rPr>
        <w:t>Akty prawne</w:t>
      </w:r>
    </w:p>
    <w:p w:rsidR="009F4C32" w:rsidRPr="009F4C32" w:rsidRDefault="009F4C32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 w:rsidRPr="009F4C32">
        <w:rPr>
          <w:rFonts w:ascii="Times New Roman" w:hAnsi="Times New Roman" w:cs="Times New Roman"/>
          <w:sz w:val="24"/>
          <w:szCs w:val="24"/>
        </w:rPr>
        <w:t>- Ustawa z dnia 27 sierpnia 2004 roku o świadczeniach opieki zdrowotnej finansowanych ze</w:t>
      </w:r>
    </w:p>
    <w:p w:rsidR="009F4C32" w:rsidRPr="009F4C32" w:rsidRDefault="009F4C32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 w:rsidRPr="009F4C32">
        <w:rPr>
          <w:rFonts w:ascii="Times New Roman" w:hAnsi="Times New Roman" w:cs="Times New Roman"/>
          <w:sz w:val="24"/>
          <w:szCs w:val="24"/>
        </w:rPr>
        <w:t>środków publicznych,</w:t>
      </w:r>
    </w:p>
    <w:p w:rsidR="009F4C32" w:rsidRPr="009F4C32" w:rsidRDefault="009F4C32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 w:rsidRPr="009F4C32">
        <w:rPr>
          <w:rFonts w:ascii="Times New Roman" w:hAnsi="Times New Roman" w:cs="Times New Roman"/>
          <w:sz w:val="24"/>
          <w:szCs w:val="24"/>
        </w:rPr>
        <w:t>- Ustawa z dnia 15 kwietnia 2011 roku o działalności leczniczej,</w:t>
      </w:r>
    </w:p>
    <w:p w:rsidR="009F4C32" w:rsidRPr="009F4C32" w:rsidRDefault="009F4C32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 w:rsidRPr="009F4C32">
        <w:rPr>
          <w:rFonts w:ascii="Times New Roman" w:hAnsi="Times New Roman" w:cs="Times New Roman"/>
          <w:sz w:val="24"/>
          <w:szCs w:val="24"/>
        </w:rPr>
        <w:t>- Ustawa z dnia 28 lipca 2005 roku o lecznictwie uzdrowiskowym, uzdrowiskach i obszarach</w:t>
      </w:r>
    </w:p>
    <w:p w:rsidR="009F4C32" w:rsidRPr="009F4C32" w:rsidRDefault="009F4C32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 w:rsidRPr="009F4C32">
        <w:rPr>
          <w:rFonts w:ascii="Times New Roman" w:hAnsi="Times New Roman" w:cs="Times New Roman"/>
          <w:sz w:val="24"/>
          <w:szCs w:val="24"/>
        </w:rPr>
        <w:lastRenderedPageBreak/>
        <w:t>ochrony uzdrowiskowej oraz gminach uzdrowiskowych,</w:t>
      </w:r>
    </w:p>
    <w:p w:rsidR="009F4C32" w:rsidRPr="009F4C32" w:rsidRDefault="009F4C32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 w:rsidRPr="009F4C32">
        <w:rPr>
          <w:rFonts w:ascii="Times New Roman" w:hAnsi="Times New Roman" w:cs="Times New Roman"/>
          <w:sz w:val="24"/>
          <w:szCs w:val="24"/>
        </w:rPr>
        <w:t>- Ustawa z dnia 8 września 2006 roku o Państwowym Ratownictwie Medycznym,</w:t>
      </w:r>
    </w:p>
    <w:p w:rsidR="009F4C32" w:rsidRPr="009F4C32" w:rsidRDefault="009F4C32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 w:rsidRPr="009F4C32">
        <w:rPr>
          <w:rFonts w:ascii="Times New Roman" w:hAnsi="Times New Roman" w:cs="Times New Roman"/>
          <w:sz w:val="24"/>
          <w:szCs w:val="24"/>
        </w:rPr>
        <w:t>- Ustawa z dnia 12 maja 2011 roku o refundacji leków, środków spożywczych specjalnego</w:t>
      </w:r>
    </w:p>
    <w:p w:rsidR="009F4C32" w:rsidRDefault="009F4C32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 w:rsidRPr="009F4C32">
        <w:rPr>
          <w:rFonts w:ascii="Times New Roman" w:hAnsi="Times New Roman" w:cs="Times New Roman"/>
          <w:sz w:val="24"/>
          <w:szCs w:val="24"/>
        </w:rPr>
        <w:t>przeznaczenia żywieniowego oraz wyrobów medycznych</w:t>
      </w:r>
    </w:p>
    <w:p w:rsidR="002E0E8B" w:rsidRPr="007667CE" w:rsidRDefault="002E0E8B" w:rsidP="007667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67CE">
        <w:rPr>
          <w:rFonts w:ascii="Times New Roman" w:hAnsi="Times New Roman" w:cs="Times New Roman"/>
          <w:b/>
          <w:bCs/>
          <w:sz w:val="24"/>
          <w:szCs w:val="24"/>
        </w:rPr>
        <w:t>Literatura</w:t>
      </w:r>
      <w:r w:rsidR="007667CE">
        <w:rPr>
          <w:rFonts w:ascii="Times New Roman" w:hAnsi="Times New Roman" w:cs="Times New Roman"/>
          <w:b/>
          <w:bCs/>
          <w:sz w:val="24"/>
          <w:szCs w:val="24"/>
        </w:rPr>
        <w:t xml:space="preserve"> podstawowa</w:t>
      </w:r>
    </w:p>
    <w:p w:rsidR="002E0E8B" w:rsidRDefault="002E0E8B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A. Pietraszewska-</w:t>
      </w:r>
      <w:proofErr w:type="spellStart"/>
      <w:r>
        <w:rPr>
          <w:rFonts w:ascii="Times New Roman" w:hAnsi="Times New Roman" w:cs="Times New Roman"/>
          <w:sz w:val="24"/>
          <w:szCs w:val="24"/>
        </w:rPr>
        <w:t>Macheta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(red.), I</w:t>
      </w:r>
      <w:r w:rsidR="007667C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Kowalska-Mańkowska, </w:t>
      </w:r>
      <w:r w:rsidR="007667CE">
        <w:rPr>
          <w:rFonts w:ascii="Times New Roman" w:hAnsi="Times New Roman" w:cs="Times New Roman"/>
          <w:sz w:val="24"/>
          <w:szCs w:val="24"/>
        </w:rPr>
        <w:t xml:space="preserve">K. </w:t>
      </w:r>
      <w:r>
        <w:rPr>
          <w:rFonts w:ascii="Times New Roman" w:hAnsi="Times New Roman" w:cs="Times New Roman"/>
          <w:sz w:val="24"/>
          <w:szCs w:val="24"/>
        </w:rPr>
        <w:t xml:space="preserve">Urban,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7667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Sidorko</w:t>
      </w:r>
      <w:proofErr w:type="spellEnd"/>
      <w:r>
        <w:rPr>
          <w:rFonts w:ascii="Times New Roman" w:hAnsi="Times New Roman" w:cs="Times New Roman"/>
          <w:sz w:val="24"/>
          <w:szCs w:val="24"/>
        </w:rPr>
        <w:t>, Ustawa o świadczeniach opieki zdrowotnej finansowanych ze środków publicznych. Komentarz, Warszawa 2015</w:t>
      </w:r>
    </w:p>
    <w:p w:rsidR="002E0E8B" w:rsidRPr="009F4C32" w:rsidRDefault="002E0E8B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T. Zimna, Zawieranie umów o udzielanie świadczeń  opieki zdrowotnej, Warszawa 2014</w:t>
      </w:r>
    </w:p>
    <w:p w:rsidR="009F4C32" w:rsidRDefault="009F4C32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 w:rsidRPr="009F4C32">
        <w:rPr>
          <w:rFonts w:ascii="Times New Roman" w:hAnsi="Times New Roman" w:cs="Times New Roman"/>
          <w:sz w:val="24"/>
          <w:szCs w:val="24"/>
        </w:rPr>
        <w:t>- M. Paszkowska, System ubezpieczenia zdrowotnego w Polsce, Warszawa 2015,</w:t>
      </w:r>
    </w:p>
    <w:p w:rsidR="002E0E8B" w:rsidRPr="007667CE" w:rsidRDefault="002E0E8B" w:rsidP="007667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67CE">
        <w:rPr>
          <w:rFonts w:ascii="Times New Roman" w:hAnsi="Times New Roman" w:cs="Times New Roman"/>
          <w:b/>
          <w:bCs/>
          <w:sz w:val="24"/>
          <w:szCs w:val="24"/>
        </w:rPr>
        <w:t>Literatura uzupełniająca</w:t>
      </w:r>
    </w:p>
    <w:p w:rsidR="002E0E8B" w:rsidRDefault="002E0E8B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Z. Kubot, Konstrukcje i konfiguracje władzy NFZ – oferenci, Praca i Zabezpieczenie Społeczne nr 1/2016</w:t>
      </w:r>
    </w:p>
    <w:p w:rsidR="002E0E8B" w:rsidRPr="009F4C32" w:rsidRDefault="002E0E8B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-Z. Kubot, Negocjacje komisji konkursowej NFZ z oferentami: równorzędność stron</w:t>
      </w:r>
      <w:r w:rsidR="006B7975">
        <w:rPr>
          <w:rFonts w:ascii="Times New Roman" w:hAnsi="Times New Roman" w:cs="Times New Roman"/>
          <w:sz w:val="24"/>
          <w:szCs w:val="24"/>
        </w:rPr>
        <w:t>, Praca i Zabezpieczenie Społeczne nr 11/2015</w:t>
      </w:r>
    </w:p>
    <w:p w:rsidR="009F4C32" w:rsidRPr="007667CE" w:rsidRDefault="009F4C32" w:rsidP="007667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67CE">
        <w:rPr>
          <w:rFonts w:ascii="Times New Roman" w:hAnsi="Times New Roman" w:cs="Times New Roman"/>
          <w:b/>
          <w:bCs/>
          <w:sz w:val="24"/>
          <w:szCs w:val="24"/>
        </w:rPr>
        <w:t>Konsultacje</w:t>
      </w:r>
    </w:p>
    <w:p w:rsidR="002F1F14" w:rsidRPr="009F4C32" w:rsidRDefault="006B7975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Wtorek: 11.20-13.20, pokój 106A</w:t>
      </w:r>
    </w:p>
    <w:sectPr w:rsidR="002F1F14" w:rsidRPr="009F4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32"/>
    <w:rsid w:val="002E0E8B"/>
    <w:rsid w:val="002F1F14"/>
    <w:rsid w:val="006B7975"/>
    <w:rsid w:val="007667CE"/>
    <w:rsid w:val="009F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9409D"/>
  <w15:chartTrackingRefBased/>
  <w15:docId w15:val="{9BE166BE-7F44-419A-B7BE-34C12501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Pochopien</dc:creator>
  <cp:keywords/>
  <dc:description/>
  <cp:lastModifiedBy>Sabina Pochopien</cp:lastModifiedBy>
  <cp:revision>2</cp:revision>
  <dcterms:created xsi:type="dcterms:W3CDTF">2019-09-27T13:31:00Z</dcterms:created>
  <dcterms:modified xsi:type="dcterms:W3CDTF">2019-09-27T14:01:00Z</dcterms:modified>
</cp:coreProperties>
</file>