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7CA8" w14:textId="65F1B250" w:rsidR="00DF75FB" w:rsidRPr="00F05E0C" w:rsidRDefault="00B308F7" w:rsidP="00B30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534">
        <w:rPr>
          <w:rFonts w:ascii="Times New Roman" w:hAnsi="Times New Roman" w:cs="Times New Roman"/>
          <w:b/>
          <w:sz w:val="24"/>
          <w:szCs w:val="24"/>
        </w:rPr>
        <w:t>Umowa przedwstępna</w:t>
      </w:r>
      <w:r w:rsidR="00F05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8DEFE0" w14:textId="77777777" w:rsidR="00B308F7" w:rsidRDefault="00B308F7" w:rsidP="00B308F7">
      <w:pPr>
        <w:jc w:val="center"/>
        <w:rPr>
          <w:b/>
        </w:rPr>
      </w:pPr>
    </w:p>
    <w:p w14:paraId="26386315" w14:textId="755E9117" w:rsidR="00B308F7" w:rsidRPr="00D62B53" w:rsidRDefault="00B308F7" w:rsidP="00B308F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>Dnia 10 maja 20</w:t>
      </w:r>
      <w:r w:rsidR="00C62D13">
        <w:rPr>
          <w:rFonts w:ascii="Times New Roman" w:hAnsi="Times New Roman" w:cs="Times New Roman"/>
          <w:sz w:val="24"/>
          <w:szCs w:val="24"/>
        </w:rPr>
        <w:t>2</w:t>
      </w:r>
      <w:r w:rsidR="007D3AAC">
        <w:rPr>
          <w:rFonts w:ascii="Times New Roman" w:hAnsi="Times New Roman" w:cs="Times New Roman"/>
          <w:sz w:val="24"/>
          <w:szCs w:val="24"/>
        </w:rPr>
        <w:t>2</w:t>
      </w:r>
      <w:r w:rsidRPr="00D62B53">
        <w:rPr>
          <w:rFonts w:ascii="Times New Roman" w:hAnsi="Times New Roman" w:cs="Times New Roman"/>
          <w:sz w:val="24"/>
          <w:szCs w:val="24"/>
        </w:rPr>
        <w:t xml:space="preserve"> r. Anna K i Teresa Z zawarły w formie aktu notarialnego przedwstępną umowę sprzedaży, na mocy której Anna K zobowiązała się do sprzedaży Teresie Z, a Teresa Z do zakupu lokalu mieszkalnego, którego właścicielką była Anna K - położonego we Wrocławiu przy u</w:t>
      </w:r>
      <w:r>
        <w:rPr>
          <w:rFonts w:ascii="Times New Roman" w:hAnsi="Times New Roman" w:cs="Times New Roman"/>
          <w:sz w:val="24"/>
          <w:szCs w:val="24"/>
        </w:rPr>
        <w:t>licy Fiołko</w:t>
      </w:r>
      <w:r w:rsidRPr="00D62B53">
        <w:rPr>
          <w:rFonts w:ascii="Times New Roman" w:hAnsi="Times New Roman" w:cs="Times New Roman"/>
          <w:sz w:val="24"/>
          <w:szCs w:val="24"/>
        </w:rPr>
        <w:t xml:space="preserve">wej 9/7, dla którego Sąd Rejonowy dla Wrocławia-Krzyków IV Wydział Ksiąg Wieczystych prowadzi księgę wieczystą o numerze </w:t>
      </w:r>
      <w:r w:rsidR="002E4C8B">
        <w:rPr>
          <w:rFonts w:ascii="Times New Roman" w:hAnsi="Times New Roman" w:cs="Times New Roman"/>
          <w:sz w:val="24"/>
          <w:szCs w:val="24"/>
        </w:rPr>
        <w:t>KW</w:t>
      </w:r>
      <w:r w:rsidRPr="00D62B53">
        <w:rPr>
          <w:rFonts w:ascii="Times New Roman" w:hAnsi="Times New Roman" w:cs="Times New Roman"/>
          <w:sz w:val="24"/>
          <w:szCs w:val="24"/>
        </w:rPr>
        <w:t xml:space="preserve"> 112233, o powierzchni 60 m2, złożonego z 3 pokoi, przedpokoju, kuchni i łazienki, wraz z udziałem we współużytkowaniu wieczystym gruntu wynoszącym 50/1000 - za kwotę </w:t>
      </w:r>
      <w:r w:rsidR="00240C33">
        <w:rPr>
          <w:rFonts w:ascii="Times New Roman" w:hAnsi="Times New Roman" w:cs="Times New Roman"/>
          <w:sz w:val="24"/>
          <w:szCs w:val="24"/>
        </w:rPr>
        <w:t>4</w:t>
      </w:r>
      <w:r w:rsidRPr="00D62B53">
        <w:rPr>
          <w:rFonts w:ascii="Times New Roman" w:hAnsi="Times New Roman" w:cs="Times New Roman"/>
          <w:sz w:val="24"/>
          <w:szCs w:val="24"/>
        </w:rPr>
        <w:t>65.000 zł. Termin zawarcia umowy przyrzeczonej strony ustaliły na 30 sierpnia 20</w:t>
      </w:r>
      <w:r w:rsidR="00C62D13">
        <w:rPr>
          <w:rFonts w:ascii="Times New Roman" w:hAnsi="Times New Roman" w:cs="Times New Roman"/>
          <w:sz w:val="24"/>
          <w:szCs w:val="24"/>
        </w:rPr>
        <w:t>2</w:t>
      </w:r>
      <w:r w:rsidR="007D3AAC">
        <w:rPr>
          <w:rFonts w:ascii="Times New Roman" w:hAnsi="Times New Roman" w:cs="Times New Roman"/>
          <w:sz w:val="24"/>
          <w:szCs w:val="24"/>
        </w:rPr>
        <w:t>2</w:t>
      </w:r>
      <w:r w:rsidRPr="00D62B53">
        <w:rPr>
          <w:rFonts w:ascii="Times New Roman" w:hAnsi="Times New Roman" w:cs="Times New Roman"/>
          <w:sz w:val="24"/>
          <w:szCs w:val="24"/>
        </w:rPr>
        <w:t xml:space="preserve"> r. Ponieważ Teresie Z zależało na wprowadzeniu się do mieszkania jak najszybciej po zawarciu przyrzeczonej umowy sprzedaży, w umowie przedwstępnej strony postanowiły, że Anna K wyda Teresie Z klucze do mieszkania już 01 sierpnia 20</w:t>
      </w:r>
      <w:r w:rsidR="00C62D13">
        <w:rPr>
          <w:rFonts w:ascii="Times New Roman" w:hAnsi="Times New Roman" w:cs="Times New Roman"/>
          <w:sz w:val="24"/>
          <w:szCs w:val="24"/>
        </w:rPr>
        <w:t>2</w:t>
      </w:r>
      <w:r w:rsidR="007D3AAC">
        <w:rPr>
          <w:rFonts w:ascii="Times New Roman" w:hAnsi="Times New Roman" w:cs="Times New Roman"/>
          <w:sz w:val="24"/>
          <w:szCs w:val="24"/>
        </w:rPr>
        <w:t>2</w:t>
      </w:r>
      <w:r w:rsidRPr="00D62B53">
        <w:rPr>
          <w:rFonts w:ascii="Times New Roman" w:hAnsi="Times New Roman" w:cs="Times New Roman"/>
          <w:sz w:val="24"/>
          <w:szCs w:val="24"/>
        </w:rPr>
        <w:t xml:space="preserve"> r., tak by Teresa Z mogła dokonać niezbędnych prac adaptacyjnych.</w:t>
      </w:r>
      <w:r w:rsidRPr="00B3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związane z zawarciem w/w umowy poniosła Teresa Z.</w:t>
      </w:r>
    </w:p>
    <w:p w14:paraId="5C3DE1A3" w14:textId="4122DCC1" w:rsidR="00B308F7" w:rsidRPr="00D62B53" w:rsidRDefault="00B308F7" w:rsidP="00B308F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 xml:space="preserve">Anna K wydała Teresie Z klucze do mieszkania w ustalonym terminie, a Teresa Z pomalowała mieszkanie. Całkowity koszt zakupu farby i wykonania prac malarskich wyniósł </w:t>
      </w:r>
      <w:r w:rsidR="00B45E2A">
        <w:rPr>
          <w:rFonts w:ascii="Times New Roman" w:hAnsi="Times New Roman" w:cs="Times New Roman"/>
          <w:sz w:val="24"/>
          <w:szCs w:val="24"/>
        </w:rPr>
        <w:t>5</w:t>
      </w:r>
      <w:r w:rsidRPr="00D62B53">
        <w:rPr>
          <w:rFonts w:ascii="Times New Roman" w:hAnsi="Times New Roman" w:cs="Times New Roman"/>
          <w:sz w:val="24"/>
          <w:szCs w:val="24"/>
        </w:rPr>
        <w:t>000 zł.</w:t>
      </w:r>
    </w:p>
    <w:p w14:paraId="4D060F38" w14:textId="728CE527" w:rsidR="00B308F7" w:rsidRPr="00D62B53" w:rsidRDefault="00B308F7" w:rsidP="00B308F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>W okresie wakacyjnym ceny nieruchomości wzrosły i Anna K uznała, że mogłaby sprzedać mieszkanie za wyższą cenę. W związku z tym Anna K nie stawiła się u notariusza dnia 30 sierpnia 20</w:t>
      </w:r>
      <w:r w:rsidR="00C62D13">
        <w:rPr>
          <w:rFonts w:ascii="Times New Roman" w:hAnsi="Times New Roman" w:cs="Times New Roman"/>
          <w:sz w:val="24"/>
          <w:szCs w:val="24"/>
        </w:rPr>
        <w:t>2</w:t>
      </w:r>
      <w:r w:rsidR="007D3AAC">
        <w:rPr>
          <w:rFonts w:ascii="Times New Roman" w:hAnsi="Times New Roman" w:cs="Times New Roman"/>
          <w:sz w:val="24"/>
          <w:szCs w:val="24"/>
        </w:rPr>
        <w:t>2</w:t>
      </w:r>
      <w:r w:rsidRPr="00D62B53">
        <w:rPr>
          <w:rFonts w:ascii="Times New Roman" w:hAnsi="Times New Roman" w:cs="Times New Roman"/>
          <w:sz w:val="24"/>
          <w:szCs w:val="24"/>
        </w:rPr>
        <w:t xml:space="preserve"> r. by zawrzeć przyrzeczoną umowę sprzedaży. </w:t>
      </w:r>
    </w:p>
    <w:p w14:paraId="7C82AB7C" w14:textId="77777777" w:rsidR="00B308F7" w:rsidRPr="00D62B53" w:rsidRDefault="00B308F7" w:rsidP="00B308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9B393" w14:textId="77777777" w:rsidR="00B308F7" w:rsidRPr="00D62B53" w:rsidRDefault="00B308F7" w:rsidP="00B308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>Czy Teresa Z może doprowadzić do zawarcia przyrzeczonej umowy sprzedaży? W razie udzielenia odpowiedzi twierdzącej określ, co powinna w tym celu uczynić. W razie odpowiedzi przeczącej uzasadnij dlaczego.</w:t>
      </w:r>
    </w:p>
    <w:p w14:paraId="756AEE3C" w14:textId="77777777" w:rsidR="00B308F7" w:rsidRPr="00D62B53" w:rsidRDefault="00B308F7" w:rsidP="00B308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Teresie</w:t>
      </w:r>
      <w:r w:rsidRPr="00D62B53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przysługuje wobec </w:t>
      </w:r>
      <w:r w:rsidRPr="00D62B53">
        <w:rPr>
          <w:rFonts w:ascii="Times New Roman" w:hAnsi="Times New Roman" w:cs="Times New Roman"/>
          <w:sz w:val="24"/>
          <w:szCs w:val="24"/>
        </w:rPr>
        <w:t xml:space="preserve">Anny K </w:t>
      </w:r>
      <w:r>
        <w:rPr>
          <w:rFonts w:ascii="Times New Roman" w:hAnsi="Times New Roman" w:cs="Times New Roman"/>
          <w:sz w:val="24"/>
          <w:szCs w:val="24"/>
        </w:rPr>
        <w:t xml:space="preserve">roszczenie odszkodowawcze? W razie udzielenia odpowiedzi twierdzącej, wskaż w jakiej wysokości i na jakiej podstawie prawnej. W razie odpowiedzi przeczącej wskaż dlaczego. </w:t>
      </w:r>
      <w:r w:rsidRPr="00D62B53">
        <w:rPr>
          <w:rFonts w:ascii="Times New Roman" w:hAnsi="Times New Roman" w:cs="Times New Roman"/>
          <w:sz w:val="24"/>
          <w:szCs w:val="24"/>
        </w:rPr>
        <w:t>Uzasadnij odpowiedź.</w:t>
      </w:r>
    </w:p>
    <w:p w14:paraId="224259DA" w14:textId="77777777" w:rsidR="00B308F7" w:rsidRPr="00D62B53" w:rsidRDefault="00B308F7" w:rsidP="00B308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53">
        <w:rPr>
          <w:rFonts w:ascii="Times New Roman" w:hAnsi="Times New Roman" w:cs="Times New Roman"/>
          <w:sz w:val="24"/>
          <w:szCs w:val="24"/>
        </w:rPr>
        <w:t xml:space="preserve">Czy Teresa Z może </w:t>
      </w:r>
      <w:r w:rsidR="00B14B59">
        <w:rPr>
          <w:rFonts w:ascii="Times New Roman" w:hAnsi="Times New Roman" w:cs="Times New Roman"/>
          <w:sz w:val="24"/>
          <w:szCs w:val="24"/>
        </w:rPr>
        <w:t xml:space="preserve">skutecznie </w:t>
      </w:r>
      <w:r w:rsidRPr="00D62B53">
        <w:rPr>
          <w:rFonts w:ascii="Times New Roman" w:hAnsi="Times New Roman" w:cs="Times New Roman"/>
          <w:sz w:val="24"/>
          <w:szCs w:val="24"/>
        </w:rPr>
        <w:t xml:space="preserve">żądać, żeby Anna K </w:t>
      </w:r>
      <w:r w:rsidR="00B14B59">
        <w:rPr>
          <w:rFonts w:ascii="Times New Roman" w:hAnsi="Times New Roman" w:cs="Times New Roman"/>
          <w:sz w:val="24"/>
          <w:szCs w:val="24"/>
        </w:rPr>
        <w:t xml:space="preserve">zarówno </w:t>
      </w:r>
      <w:r w:rsidRPr="00D62B53">
        <w:rPr>
          <w:rFonts w:ascii="Times New Roman" w:hAnsi="Times New Roman" w:cs="Times New Roman"/>
          <w:sz w:val="24"/>
          <w:szCs w:val="24"/>
        </w:rPr>
        <w:t>zawarła przyrzeczoną umowę sprzedaży</w:t>
      </w:r>
      <w:r w:rsidR="00B14B59">
        <w:rPr>
          <w:rFonts w:ascii="Times New Roman" w:hAnsi="Times New Roman" w:cs="Times New Roman"/>
          <w:sz w:val="24"/>
          <w:szCs w:val="24"/>
        </w:rPr>
        <w:t>, jak</w:t>
      </w:r>
      <w:r w:rsidRPr="00D62B53">
        <w:rPr>
          <w:rFonts w:ascii="Times New Roman" w:hAnsi="Times New Roman" w:cs="Times New Roman"/>
          <w:sz w:val="24"/>
          <w:szCs w:val="24"/>
        </w:rPr>
        <w:t xml:space="preserve"> i zapłaciła na jej rzecz </w:t>
      </w:r>
      <w:r>
        <w:rPr>
          <w:rFonts w:ascii="Times New Roman" w:hAnsi="Times New Roman" w:cs="Times New Roman"/>
          <w:sz w:val="24"/>
          <w:szCs w:val="24"/>
        </w:rPr>
        <w:t>odszkodowanie</w:t>
      </w:r>
      <w:r w:rsidRPr="00D62B53">
        <w:rPr>
          <w:rFonts w:ascii="Times New Roman" w:hAnsi="Times New Roman" w:cs="Times New Roman"/>
          <w:sz w:val="24"/>
          <w:szCs w:val="24"/>
        </w:rPr>
        <w:t>? Uzasadnij odpowiedź.</w:t>
      </w:r>
    </w:p>
    <w:p w14:paraId="667DC2F4" w14:textId="77777777" w:rsidR="00B308F7" w:rsidRPr="00B308F7" w:rsidRDefault="00B308F7" w:rsidP="00B308F7">
      <w:pPr>
        <w:jc w:val="center"/>
        <w:rPr>
          <w:b/>
        </w:rPr>
      </w:pPr>
    </w:p>
    <w:sectPr w:rsidR="00B308F7" w:rsidRPr="00B3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F88"/>
    <w:multiLevelType w:val="hybridMultilevel"/>
    <w:tmpl w:val="3D22A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78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C7"/>
    <w:rsid w:val="00240C33"/>
    <w:rsid w:val="002E4C8B"/>
    <w:rsid w:val="0038019C"/>
    <w:rsid w:val="00562052"/>
    <w:rsid w:val="007D3AAC"/>
    <w:rsid w:val="00AC0534"/>
    <w:rsid w:val="00B14B59"/>
    <w:rsid w:val="00B308F7"/>
    <w:rsid w:val="00B45E2A"/>
    <w:rsid w:val="00B63FC7"/>
    <w:rsid w:val="00C62D13"/>
    <w:rsid w:val="00DF75FB"/>
    <w:rsid w:val="00F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FC9D"/>
  <w15:chartTrackingRefBased/>
  <w15:docId w15:val="{13D5A3A0-D2E9-4621-B82A-7D591769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8F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12</cp:revision>
  <dcterms:created xsi:type="dcterms:W3CDTF">2016-04-19T05:47:00Z</dcterms:created>
  <dcterms:modified xsi:type="dcterms:W3CDTF">2022-11-15T07:47:00Z</dcterms:modified>
</cp:coreProperties>
</file>