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49" w:rsidRDefault="00A53E87" w:rsidP="00A53E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Finanse publiczne i prawo finansowe – II SSA (3)  </w:t>
      </w:r>
    </w:p>
    <w:p w:rsidR="003F06C0" w:rsidRPr="003F06C0" w:rsidRDefault="00A53E87" w:rsidP="00CF173C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ćwiczenia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 Dorota Wojtczak - Samoraj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akademicki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2014/2015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(zima)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i 2</w:t>
            </w:r>
          </w:p>
        </w:tc>
      </w:tr>
      <w:tr w:rsidR="00A53E87" w:rsidTr="00A53E8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87" w:rsidRDefault="00A53E8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A53E87" w:rsidRDefault="00A53E87" w:rsidP="0086755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53E87" w:rsidRDefault="00A53E87" w:rsidP="00A53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Tematyka ćwiczeń</w:t>
      </w:r>
      <w:r w:rsidRPr="003F06C0">
        <w:rPr>
          <w:rFonts w:ascii="Times New Roman" w:hAnsi="Times New Roman"/>
          <w:b/>
          <w:sz w:val="24"/>
          <w:szCs w:val="24"/>
        </w:rPr>
        <w:t>:</w:t>
      </w:r>
    </w:p>
    <w:p w:rsidR="00A53E87" w:rsidRPr="003F06C0" w:rsidRDefault="00A53E87" w:rsidP="00A53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3E87" w:rsidRDefault="00A53E87" w:rsidP="00A53E8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53E87">
        <w:rPr>
          <w:rFonts w:ascii="Times New Roman" w:hAnsi="Times New Roman"/>
          <w:sz w:val="24"/>
          <w:szCs w:val="24"/>
        </w:rPr>
        <w:t>Zajęcia organizacyjne. Wprowadzenie do problematyki prawa finansów publicznych.</w:t>
      </w:r>
    </w:p>
    <w:p w:rsidR="00A53E87" w:rsidRPr="00A53E87" w:rsidRDefault="00A53E87" w:rsidP="00A53E8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53E87">
        <w:rPr>
          <w:rFonts w:ascii="Times New Roman" w:hAnsi="Times New Roman"/>
          <w:sz w:val="24"/>
          <w:szCs w:val="24"/>
        </w:rPr>
        <w:t>Sektor finansów publicznych</w:t>
      </w:r>
      <w:r w:rsidR="00697ADB">
        <w:rPr>
          <w:rFonts w:ascii="Times New Roman" w:hAnsi="Times New Roman"/>
          <w:sz w:val="24"/>
          <w:szCs w:val="24"/>
        </w:rPr>
        <w:t>.</w:t>
      </w:r>
      <w:r w:rsidRPr="00A53E87">
        <w:rPr>
          <w:rFonts w:ascii="Times New Roman" w:hAnsi="Times New Roman"/>
          <w:sz w:val="24"/>
          <w:szCs w:val="24"/>
        </w:rPr>
        <w:t xml:space="preserve"> </w:t>
      </w:r>
    </w:p>
    <w:p w:rsidR="00A53E87" w:rsidRDefault="00A53E87" w:rsidP="00A53E8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Budżet państwa jako publiczny plan finansowy (pojęcie, struktura, zasady budżetowe, charakter prawny budżetu). Budżet środków europejskich. Wieloletni Plan Finansowy Państwa. </w:t>
      </w:r>
    </w:p>
    <w:p w:rsidR="00A53E87" w:rsidRDefault="00A53E87" w:rsidP="00A53E8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Procedura budżetowa w zakresie budżetu państwa (opracowanie projektu </w:t>
      </w:r>
      <w:r w:rsidR="001D3D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uchwalenie, zasady i procedura wykonywania budżetu, kontrola wykonania budżetu). </w:t>
      </w:r>
    </w:p>
    <w:p w:rsidR="00A53E87" w:rsidRDefault="00A53E87" w:rsidP="00A53E8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Finanse samorządu terytorialnego. Prawo finansowe samorządu terytorialnego. Pojęcie i gwarancje samodzielności finansowej jednostek samorządu terytorialnego. </w:t>
      </w:r>
    </w:p>
    <w:p w:rsidR="00A53E87" w:rsidRDefault="00A53E87" w:rsidP="00A53E87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jednostek samorządu terytorialnego (dochody własne, subwencje ogólne, dotacje celowe).</w:t>
      </w:r>
    </w:p>
    <w:p w:rsidR="00A53E87" w:rsidRDefault="00A53E87" w:rsidP="0086755B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Kazusy i zadania z prawa budżetowego</w:t>
      </w:r>
    </w:p>
    <w:p w:rsidR="00CF173C" w:rsidRPr="00CF173C" w:rsidRDefault="00CF173C" w:rsidP="00CF173C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53E87" w:rsidRPr="008D301B" w:rsidRDefault="00A53E87" w:rsidP="00A53E87">
      <w:pPr>
        <w:rPr>
          <w:rFonts w:ascii="Times New Roman" w:hAnsi="Times New Roman"/>
          <w:b/>
          <w:sz w:val="24"/>
          <w:szCs w:val="24"/>
        </w:rPr>
      </w:pPr>
      <w:r w:rsidRPr="008D301B">
        <w:rPr>
          <w:rFonts w:ascii="Times New Roman" w:hAnsi="Times New Roman"/>
          <w:b/>
          <w:sz w:val="24"/>
          <w:szCs w:val="24"/>
        </w:rPr>
        <w:t>Zagadnienia</w:t>
      </w:r>
      <w:r>
        <w:rPr>
          <w:rFonts w:ascii="Times New Roman" w:hAnsi="Times New Roman"/>
          <w:b/>
          <w:sz w:val="24"/>
          <w:szCs w:val="24"/>
        </w:rPr>
        <w:t xml:space="preserve"> na kolokwium</w:t>
      </w:r>
    </w:p>
    <w:p w:rsidR="00A53E87" w:rsidRDefault="00A53E87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Pojęcie finansów publicznych</w:t>
      </w:r>
      <w:r w:rsidR="00E47E5E">
        <w:rPr>
          <w:rFonts w:ascii="Times New Roman" w:hAnsi="Times New Roman"/>
          <w:sz w:val="24"/>
          <w:szCs w:val="24"/>
        </w:rPr>
        <w:t xml:space="preserve"> i prawa finansowego</w:t>
      </w:r>
    </w:p>
    <w:p w:rsidR="00A53E87" w:rsidRPr="008D301B" w:rsidRDefault="00A53E87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301B">
        <w:rPr>
          <w:rFonts w:ascii="Times New Roman" w:hAnsi="Times New Roman"/>
          <w:sz w:val="24"/>
          <w:szCs w:val="24"/>
        </w:rPr>
        <w:t>2. Relacja pomiędzy finansami publicznymi a finansami prywatnymi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3E87" w:rsidRPr="008D301B">
        <w:rPr>
          <w:rFonts w:ascii="Times New Roman" w:hAnsi="Times New Roman"/>
          <w:sz w:val="24"/>
          <w:szCs w:val="24"/>
        </w:rPr>
        <w:t>. Pojęcie środków publicznych i ich przeznaczenie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3E87" w:rsidRPr="008D301B">
        <w:rPr>
          <w:rFonts w:ascii="Times New Roman" w:hAnsi="Times New Roman"/>
          <w:sz w:val="24"/>
          <w:szCs w:val="24"/>
        </w:rPr>
        <w:t>. Pojęcie sektora finansów publicznych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3E87">
        <w:rPr>
          <w:rFonts w:ascii="Times New Roman" w:hAnsi="Times New Roman"/>
          <w:sz w:val="24"/>
          <w:szCs w:val="24"/>
        </w:rPr>
        <w:t>. Budżetowanie brutto i budżetowanie netto</w:t>
      </w:r>
      <w:r w:rsidR="00A53E87" w:rsidRPr="008D301B">
        <w:rPr>
          <w:rFonts w:ascii="Times New Roman" w:hAnsi="Times New Roman"/>
          <w:sz w:val="24"/>
          <w:szCs w:val="24"/>
        </w:rPr>
        <w:t xml:space="preserve"> 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3E87" w:rsidRPr="008D301B">
        <w:rPr>
          <w:rFonts w:ascii="Times New Roman" w:hAnsi="Times New Roman"/>
          <w:sz w:val="24"/>
          <w:szCs w:val="24"/>
        </w:rPr>
        <w:t>. Formy organizacyjno-prawne jednostek sektora finansów publicznych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3E87">
        <w:rPr>
          <w:rFonts w:ascii="Times New Roman" w:hAnsi="Times New Roman"/>
          <w:sz w:val="24"/>
          <w:szCs w:val="24"/>
        </w:rPr>
        <w:t>. Zasady gospodarki finansowej jednostek sektora finansów publicznych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A53E87" w:rsidRPr="008D301B">
        <w:rPr>
          <w:rFonts w:ascii="Times New Roman" w:hAnsi="Times New Roman"/>
          <w:sz w:val="24"/>
          <w:szCs w:val="24"/>
        </w:rPr>
        <w:t>. Pojęcie</w:t>
      </w:r>
      <w:r w:rsidR="00A53E87">
        <w:rPr>
          <w:rFonts w:ascii="Times New Roman" w:hAnsi="Times New Roman"/>
          <w:sz w:val="24"/>
          <w:szCs w:val="24"/>
        </w:rPr>
        <w:t>, struktura</w:t>
      </w:r>
      <w:r w:rsidR="00A53E87" w:rsidRPr="008D301B">
        <w:rPr>
          <w:rFonts w:ascii="Times New Roman" w:hAnsi="Times New Roman"/>
          <w:sz w:val="24"/>
          <w:szCs w:val="24"/>
        </w:rPr>
        <w:t xml:space="preserve"> i funkcje budżetu państwa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3E87" w:rsidRPr="008D301B">
        <w:rPr>
          <w:rFonts w:ascii="Times New Roman" w:hAnsi="Times New Roman"/>
          <w:sz w:val="24"/>
          <w:szCs w:val="24"/>
        </w:rPr>
        <w:t xml:space="preserve">. Zasady budżetowe 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53E87">
        <w:rPr>
          <w:rFonts w:ascii="Times New Roman" w:hAnsi="Times New Roman"/>
          <w:sz w:val="24"/>
          <w:szCs w:val="24"/>
        </w:rPr>
        <w:t>. Charakter prawny budżetu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53E87" w:rsidRPr="008D301B">
        <w:rPr>
          <w:rFonts w:ascii="Times New Roman" w:hAnsi="Times New Roman"/>
          <w:sz w:val="24"/>
          <w:szCs w:val="24"/>
        </w:rPr>
        <w:t xml:space="preserve">. Ustawa budżetowa 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53E87">
        <w:rPr>
          <w:rFonts w:ascii="Times New Roman" w:hAnsi="Times New Roman"/>
          <w:sz w:val="24"/>
          <w:szCs w:val="24"/>
        </w:rPr>
        <w:t>. Budżet środków europejskich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A53E87">
        <w:rPr>
          <w:rFonts w:ascii="Times New Roman" w:hAnsi="Times New Roman"/>
          <w:sz w:val="24"/>
          <w:szCs w:val="24"/>
        </w:rPr>
        <w:t>. Wieloletni Plan Finansowy Państwa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A53E87">
        <w:rPr>
          <w:rFonts w:ascii="Times New Roman" w:hAnsi="Times New Roman"/>
          <w:sz w:val="24"/>
          <w:szCs w:val="24"/>
        </w:rPr>
        <w:t xml:space="preserve">. </w:t>
      </w:r>
      <w:r w:rsidR="00A53E87" w:rsidRPr="008D301B">
        <w:rPr>
          <w:rFonts w:ascii="Times New Roman" w:hAnsi="Times New Roman"/>
          <w:sz w:val="24"/>
          <w:szCs w:val="24"/>
        </w:rPr>
        <w:t>Procedura opracowywania i uchwalania budżetu państwa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A53E87" w:rsidRPr="008D301B">
        <w:rPr>
          <w:rFonts w:ascii="Times New Roman" w:hAnsi="Times New Roman"/>
          <w:sz w:val="24"/>
          <w:szCs w:val="24"/>
        </w:rPr>
        <w:t>. Podmioty wykonujące, zasady i procedura wykonywania budżetu państwa</w:t>
      </w:r>
    </w:p>
    <w:p w:rsidR="00A53E87" w:rsidRPr="008D301B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A53E87" w:rsidRPr="008D301B">
        <w:rPr>
          <w:rFonts w:ascii="Times New Roman" w:hAnsi="Times New Roman"/>
          <w:sz w:val="24"/>
          <w:szCs w:val="24"/>
        </w:rPr>
        <w:t>. Kontrola wykonania budżetu państwa</w:t>
      </w:r>
    </w:p>
    <w:p w:rsidR="00A53E87" w:rsidRDefault="00E47E5E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A53E87" w:rsidRPr="008D301B">
        <w:rPr>
          <w:rFonts w:ascii="Times New Roman" w:hAnsi="Times New Roman"/>
          <w:sz w:val="24"/>
          <w:szCs w:val="24"/>
        </w:rPr>
        <w:t xml:space="preserve">. </w:t>
      </w:r>
      <w:r w:rsidR="00A53E87">
        <w:rPr>
          <w:rFonts w:ascii="Times New Roman" w:hAnsi="Times New Roman"/>
          <w:sz w:val="24"/>
          <w:szCs w:val="24"/>
        </w:rPr>
        <w:t xml:space="preserve">Samodzielność finansowa jednostek samorządu terytorialnego </w:t>
      </w:r>
    </w:p>
    <w:p w:rsidR="00A53E87" w:rsidRDefault="00A53E87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301B">
        <w:rPr>
          <w:rFonts w:ascii="Times New Roman" w:hAnsi="Times New Roman"/>
          <w:sz w:val="24"/>
          <w:szCs w:val="24"/>
        </w:rPr>
        <w:t>1</w:t>
      </w:r>
      <w:r w:rsidR="00E47E5E">
        <w:rPr>
          <w:rFonts w:ascii="Times New Roman" w:hAnsi="Times New Roman"/>
          <w:sz w:val="24"/>
          <w:szCs w:val="24"/>
        </w:rPr>
        <w:t>8</w:t>
      </w:r>
      <w:r w:rsidRPr="008D301B">
        <w:rPr>
          <w:rFonts w:ascii="Times New Roman" w:hAnsi="Times New Roman"/>
          <w:sz w:val="24"/>
          <w:szCs w:val="24"/>
        </w:rPr>
        <w:t>. Struktura dochodów j.s.t</w:t>
      </w:r>
    </w:p>
    <w:p w:rsidR="00CF173C" w:rsidRPr="008D301B" w:rsidRDefault="00CF173C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F173C" w:rsidTr="008F6C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Pr="00B74314" w:rsidRDefault="00CF173C" w:rsidP="008F6C2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431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Grupa 1</w:t>
            </w:r>
          </w:p>
        </w:tc>
      </w:tr>
      <w:tr w:rsidR="00CF173C" w:rsidTr="008F6C2C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3C" w:rsidRDefault="00CF173C" w:rsidP="008F6C2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kolokwium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Pr="001060AF" w:rsidRDefault="00CF173C" w:rsidP="008F6C2C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 stycznia 2015 r.</w:t>
            </w:r>
          </w:p>
        </w:tc>
      </w:tr>
      <w:tr w:rsidR="00CF173C" w:rsidTr="008F6C2C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3C" w:rsidRDefault="00CF173C" w:rsidP="008F6C2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 kolokwium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Pr="001060AF" w:rsidRDefault="00CF173C" w:rsidP="00CF173C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pisemna opisowa</w:t>
            </w:r>
          </w:p>
        </w:tc>
      </w:tr>
    </w:tbl>
    <w:p w:rsidR="00CF173C" w:rsidRDefault="00CF173C" w:rsidP="00CF173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F173C" w:rsidRPr="00B74314" w:rsidTr="008F6C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Pr="00B74314" w:rsidRDefault="00CF173C" w:rsidP="008F6C2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7431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F173C" w:rsidTr="008F6C2C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3C" w:rsidRDefault="00CF173C" w:rsidP="008F6C2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kolokwium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Pr="001060AF" w:rsidRDefault="00CF173C" w:rsidP="008F6C2C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 stycznia 2015 r.</w:t>
            </w:r>
          </w:p>
        </w:tc>
      </w:tr>
      <w:tr w:rsidR="00CF173C" w:rsidTr="008F6C2C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3C" w:rsidRDefault="00CF173C" w:rsidP="008F6C2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 kolokwium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C" w:rsidRDefault="00CF173C" w:rsidP="00CF173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pisemna opisowa </w:t>
            </w:r>
          </w:p>
        </w:tc>
      </w:tr>
    </w:tbl>
    <w:p w:rsidR="00A53E87" w:rsidRDefault="00A53E87" w:rsidP="0086755B">
      <w:pPr>
        <w:rPr>
          <w:rFonts w:ascii="Times New Roman" w:hAnsi="Times New Roman"/>
          <w:b/>
          <w:sz w:val="24"/>
          <w:szCs w:val="24"/>
        </w:rPr>
      </w:pPr>
    </w:p>
    <w:p w:rsidR="00A53E87" w:rsidRDefault="00A53E87" w:rsidP="00A53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Literatura podstawowa</w:t>
      </w:r>
      <w:r w:rsidRPr="0086297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3E87" w:rsidRDefault="00A53E87" w:rsidP="00A53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E87" w:rsidRDefault="00A53E87" w:rsidP="00A53E8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A3973">
        <w:rPr>
          <w:rFonts w:ascii="Times New Roman" w:hAnsi="Times New Roman"/>
          <w:sz w:val="24"/>
          <w:szCs w:val="24"/>
        </w:rPr>
        <w:t>R. Mastalski, E. Fojcik – Mastalska</w:t>
      </w:r>
      <w:r>
        <w:rPr>
          <w:rFonts w:ascii="Times New Roman" w:hAnsi="Times New Roman"/>
          <w:sz w:val="24"/>
          <w:szCs w:val="24"/>
        </w:rPr>
        <w:t xml:space="preserve"> (red.), </w:t>
      </w:r>
      <w:r w:rsidRPr="00DA3973">
        <w:rPr>
          <w:rFonts w:ascii="Times New Roman" w:hAnsi="Times New Roman"/>
          <w:sz w:val="24"/>
          <w:szCs w:val="24"/>
        </w:rPr>
        <w:t xml:space="preserve"> </w:t>
      </w:r>
      <w:r w:rsidRPr="00A53E87">
        <w:rPr>
          <w:rFonts w:ascii="Times New Roman" w:hAnsi="Times New Roman"/>
          <w:i/>
          <w:sz w:val="24"/>
          <w:szCs w:val="24"/>
        </w:rPr>
        <w:t>Prawo finansowe</w:t>
      </w:r>
      <w:r w:rsidRPr="00DA3973">
        <w:rPr>
          <w:rFonts w:ascii="Times New Roman" w:hAnsi="Times New Roman"/>
          <w:sz w:val="24"/>
          <w:szCs w:val="24"/>
        </w:rPr>
        <w:t>, wydanie 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3973">
        <w:rPr>
          <w:rFonts w:ascii="Times New Roman" w:hAnsi="Times New Roman"/>
          <w:sz w:val="24"/>
          <w:szCs w:val="24"/>
        </w:rPr>
        <w:t xml:space="preserve"> Warszawa 2013</w:t>
      </w:r>
      <w:r w:rsidR="003E61B7">
        <w:rPr>
          <w:rFonts w:ascii="Times New Roman" w:hAnsi="Times New Roman"/>
          <w:sz w:val="24"/>
          <w:szCs w:val="24"/>
        </w:rPr>
        <w:t>.</w:t>
      </w:r>
    </w:p>
    <w:p w:rsidR="00A53E87" w:rsidRPr="00DA3973" w:rsidRDefault="00A53E87" w:rsidP="00CF173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F06C0">
        <w:rPr>
          <w:rFonts w:ascii="Times New Roman" w:hAnsi="Times New Roman"/>
          <w:sz w:val="24"/>
          <w:szCs w:val="24"/>
        </w:rPr>
        <w:t xml:space="preserve">W. Miemiec, K. Sawicka, M. Miemiec, </w:t>
      </w:r>
      <w:r w:rsidRPr="001D3DFC">
        <w:rPr>
          <w:rFonts w:ascii="Times New Roman" w:hAnsi="Times New Roman"/>
          <w:i/>
          <w:sz w:val="24"/>
          <w:szCs w:val="24"/>
        </w:rPr>
        <w:t>Prawo finansów publicznych sektora samorządowego</w:t>
      </w:r>
      <w:r w:rsidR="001D3DFC">
        <w:rPr>
          <w:rFonts w:ascii="Times New Roman" w:hAnsi="Times New Roman"/>
          <w:sz w:val="24"/>
          <w:szCs w:val="24"/>
        </w:rPr>
        <w:t>, Warszawa 2013</w:t>
      </w:r>
      <w:r w:rsidR="003E61B7">
        <w:rPr>
          <w:rFonts w:ascii="Times New Roman" w:hAnsi="Times New Roman"/>
          <w:sz w:val="24"/>
          <w:szCs w:val="24"/>
        </w:rPr>
        <w:t>.</w:t>
      </w:r>
    </w:p>
    <w:p w:rsidR="00A53E87" w:rsidRDefault="00A53E87" w:rsidP="00A53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809">
        <w:rPr>
          <w:rFonts w:ascii="Times New Roman" w:hAnsi="Times New Roman"/>
          <w:b/>
          <w:sz w:val="24"/>
          <w:szCs w:val="24"/>
        </w:rPr>
        <w:t>Literatura uzupełniająca:</w:t>
      </w:r>
    </w:p>
    <w:p w:rsidR="001D3DFC" w:rsidRDefault="001D3DFC" w:rsidP="001D3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E87" w:rsidRDefault="003E61B7" w:rsidP="001D3D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Ruśkowski</w:t>
      </w:r>
      <w:r w:rsidR="001D3DFC" w:rsidRPr="001D3DFC">
        <w:rPr>
          <w:rFonts w:ascii="Times New Roman" w:hAnsi="Times New Roman"/>
          <w:sz w:val="24"/>
          <w:szCs w:val="24"/>
        </w:rPr>
        <w:t xml:space="preserve"> </w:t>
      </w:r>
      <w:r w:rsidR="001D3DFC">
        <w:rPr>
          <w:rFonts w:ascii="Times New Roman" w:hAnsi="Times New Roman"/>
          <w:sz w:val="24"/>
          <w:szCs w:val="24"/>
        </w:rPr>
        <w:t xml:space="preserve">(red.), </w:t>
      </w:r>
      <w:r w:rsidR="00A53E87" w:rsidRPr="001D3DFC">
        <w:rPr>
          <w:rFonts w:ascii="Times New Roman" w:hAnsi="Times New Roman"/>
          <w:i/>
          <w:sz w:val="24"/>
          <w:szCs w:val="24"/>
        </w:rPr>
        <w:t>System prawa finansowego</w:t>
      </w:r>
      <w:r w:rsidR="00A53E87" w:rsidRPr="001D3DFC">
        <w:rPr>
          <w:rFonts w:ascii="Times New Roman" w:hAnsi="Times New Roman"/>
          <w:sz w:val="24"/>
          <w:szCs w:val="24"/>
        </w:rPr>
        <w:t xml:space="preserve">. Tom II. </w:t>
      </w:r>
      <w:r w:rsidR="00A53E87" w:rsidRPr="001D3DFC">
        <w:rPr>
          <w:rFonts w:ascii="Times New Roman" w:hAnsi="Times New Roman"/>
          <w:i/>
          <w:sz w:val="24"/>
          <w:szCs w:val="24"/>
        </w:rPr>
        <w:t>Prawo finansowe sektora finansów publicznych</w:t>
      </w:r>
      <w:r w:rsidR="00A53E87" w:rsidRPr="001D3DFC">
        <w:rPr>
          <w:rFonts w:ascii="Times New Roman" w:hAnsi="Times New Roman"/>
          <w:sz w:val="24"/>
          <w:szCs w:val="24"/>
        </w:rPr>
        <w:t>, Warszawa 2010 (wybrane zagadnienia).</w:t>
      </w:r>
    </w:p>
    <w:p w:rsidR="003E61B7" w:rsidRDefault="003E61B7" w:rsidP="001D3DFC">
      <w:pPr>
        <w:jc w:val="both"/>
        <w:rPr>
          <w:rFonts w:ascii="Times New Roman" w:hAnsi="Times New Roman"/>
          <w:b/>
          <w:sz w:val="24"/>
          <w:szCs w:val="24"/>
        </w:rPr>
      </w:pPr>
    </w:p>
    <w:p w:rsidR="00E47E5E" w:rsidRDefault="00E47E5E" w:rsidP="001D3DFC">
      <w:pPr>
        <w:jc w:val="both"/>
        <w:rPr>
          <w:rFonts w:ascii="Times New Roman" w:hAnsi="Times New Roman"/>
          <w:b/>
          <w:sz w:val="24"/>
          <w:szCs w:val="24"/>
        </w:rPr>
      </w:pPr>
    </w:p>
    <w:p w:rsidR="001D3DFC" w:rsidRDefault="001D3DFC" w:rsidP="001D3DF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Akty prawne:</w:t>
      </w:r>
    </w:p>
    <w:p w:rsidR="001D3DFC" w:rsidRDefault="001D3DFC" w:rsidP="001D3DF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Konstytucja Rzeczypospolitej Polskiej</w:t>
      </w:r>
      <w:r>
        <w:rPr>
          <w:rFonts w:ascii="Times New Roman" w:hAnsi="Times New Roman"/>
          <w:sz w:val="24"/>
          <w:szCs w:val="24"/>
        </w:rPr>
        <w:t xml:space="preserve"> z 2.4.1997 r. (Dz. U. 78/483; </w:t>
      </w:r>
      <w:r>
        <w:rPr>
          <w:rFonts w:ascii="Times New Roman" w:hAnsi="Times New Roman"/>
          <w:sz w:val="24"/>
          <w:szCs w:val="24"/>
          <w:u w:val="single"/>
        </w:rPr>
        <w:t>2001:</w:t>
      </w:r>
      <w:r>
        <w:rPr>
          <w:rFonts w:ascii="Times New Roman" w:hAnsi="Times New Roman"/>
          <w:sz w:val="24"/>
          <w:szCs w:val="24"/>
        </w:rPr>
        <w:t xml:space="preserve"> 28/319; </w:t>
      </w:r>
      <w:r>
        <w:rPr>
          <w:rFonts w:ascii="Times New Roman" w:hAnsi="Times New Roman"/>
          <w:sz w:val="24"/>
          <w:szCs w:val="24"/>
          <w:u w:val="single"/>
        </w:rPr>
        <w:t>2006:</w:t>
      </w:r>
      <w:r>
        <w:rPr>
          <w:rFonts w:ascii="Times New Roman" w:hAnsi="Times New Roman"/>
          <w:sz w:val="24"/>
          <w:szCs w:val="24"/>
        </w:rPr>
        <w:t xml:space="preserve"> 200/1471, </w:t>
      </w:r>
      <w:r>
        <w:rPr>
          <w:rFonts w:ascii="Times New Roman" w:hAnsi="Times New Roman"/>
          <w:sz w:val="24"/>
          <w:szCs w:val="24"/>
          <w:u w:val="single"/>
        </w:rPr>
        <w:t>2009:</w:t>
      </w:r>
      <w:r>
        <w:rPr>
          <w:rFonts w:ascii="Times New Roman" w:hAnsi="Times New Roman"/>
          <w:sz w:val="24"/>
          <w:szCs w:val="24"/>
        </w:rPr>
        <w:t xml:space="preserve"> 114/946): rozdział X - Finanse publiczne.</w:t>
      </w:r>
    </w:p>
    <w:p w:rsidR="001D3DFC" w:rsidRDefault="001D3DFC" w:rsidP="001D3DF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Ustawa</w:t>
      </w:r>
      <w:r>
        <w:rPr>
          <w:rFonts w:ascii="Times New Roman" w:hAnsi="Times New Roman"/>
          <w:sz w:val="24"/>
          <w:szCs w:val="24"/>
        </w:rPr>
        <w:t xml:space="preserve"> z 27.8.2009 r. </w:t>
      </w:r>
      <w:r>
        <w:rPr>
          <w:rFonts w:ascii="Times New Roman" w:hAnsi="Times New Roman"/>
          <w:b/>
          <w:sz w:val="24"/>
          <w:szCs w:val="24"/>
        </w:rPr>
        <w:t>o finansach publicznych</w:t>
      </w:r>
      <w:r>
        <w:rPr>
          <w:rFonts w:ascii="Times New Roman" w:hAnsi="Times New Roman"/>
          <w:sz w:val="24"/>
          <w:szCs w:val="24"/>
        </w:rPr>
        <w:t xml:space="preserve"> (Dz. U. </w:t>
      </w:r>
      <w:r>
        <w:rPr>
          <w:rFonts w:ascii="Times New Roman" w:hAnsi="Times New Roman"/>
          <w:sz w:val="24"/>
          <w:szCs w:val="24"/>
          <w:u w:val="single"/>
        </w:rPr>
        <w:t>2013:</w:t>
      </w:r>
      <w:r>
        <w:rPr>
          <w:rFonts w:ascii="Times New Roman" w:hAnsi="Times New Roman"/>
          <w:sz w:val="24"/>
          <w:szCs w:val="24"/>
        </w:rPr>
        <w:t xml:space="preserve"> 885, 938, 1646; </w:t>
      </w:r>
      <w:r>
        <w:rPr>
          <w:rFonts w:ascii="Times New Roman" w:hAnsi="Times New Roman"/>
          <w:sz w:val="24"/>
          <w:szCs w:val="24"/>
          <w:u w:val="single"/>
        </w:rPr>
        <w:t>2014:</w:t>
      </w:r>
      <w:r>
        <w:rPr>
          <w:rFonts w:ascii="Times New Roman" w:hAnsi="Times New Roman"/>
          <w:sz w:val="24"/>
          <w:szCs w:val="24"/>
        </w:rPr>
        <w:t xml:space="preserve"> 379, 911, 1146)</w:t>
      </w:r>
    </w:p>
    <w:p w:rsidR="001D3DFC" w:rsidRDefault="001D3DFC" w:rsidP="001D3DF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Ustawa</w:t>
      </w:r>
      <w:r>
        <w:rPr>
          <w:rFonts w:ascii="Times New Roman" w:hAnsi="Times New Roman"/>
          <w:sz w:val="24"/>
          <w:szCs w:val="24"/>
        </w:rPr>
        <w:t xml:space="preserve"> z 23.12.2003 r. </w:t>
      </w:r>
      <w:r>
        <w:rPr>
          <w:rFonts w:ascii="Times New Roman" w:hAnsi="Times New Roman"/>
          <w:b/>
          <w:sz w:val="24"/>
          <w:szCs w:val="24"/>
        </w:rPr>
        <w:t>o dochodach jednostek samorządu terytorialnego</w:t>
      </w:r>
      <w:r>
        <w:rPr>
          <w:rFonts w:ascii="Times New Roman" w:hAnsi="Times New Roman"/>
          <w:sz w:val="24"/>
          <w:szCs w:val="24"/>
        </w:rPr>
        <w:t xml:space="preserve"> (Dz. U. </w:t>
      </w:r>
      <w:r>
        <w:rPr>
          <w:rFonts w:ascii="Times New Roman" w:hAnsi="Times New Roman"/>
          <w:sz w:val="24"/>
          <w:szCs w:val="24"/>
          <w:u w:val="single"/>
        </w:rPr>
        <w:t>2014:</w:t>
      </w:r>
      <w:r>
        <w:rPr>
          <w:rFonts w:ascii="Times New Roman" w:hAnsi="Times New Roman"/>
          <w:sz w:val="24"/>
          <w:szCs w:val="24"/>
        </w:rPr>
        <w:t xml:space="preserve"> 1115)</w:t>
      </w:r>
    </w:p>
    <w:p w:rsidR="001D3DFC" w:rsidRPr="001D3DFC" w:rsidRDefault="001D3DFC" w:rsidP="001D3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DFC" w:rsidRDefault="001D3DFC" w:rsidP="001D3DF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3DFC" w:rsidRDefault="001D3DFC" w:rsidP="0086755B">
      <w:pPr>
        <w:rPr>
          <w:rFonts w:ascii="Times New Roman" w:hAnsi="Times New Roman"/>
          <w:b/>
          <w:sz w:val="24"/>
          <w:szCs w:val="24"/>
        </w:rPr>
      </w:pPr>
    </w:p>
    <w:p w:rsidR="00C812AE" w:rsidRDefault="00C812AE" w:rsidP="00C81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812AE" w:rsidSect="009D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66C" w:rsidRDefault="0038466C" w:rsidP="00DA3973">
      <w:pPr>
        <w:spacing w:after="0" w:line="240" w:lineRule="auto"/>
      </w:pPr>
      <w:r>
        <w:separator/>
      </w:r>
    </w:p>
  </w:endnote>
  <w:endnote w:type="continuationSeparator" w:id="0">
    <w:p w:rsidR="0038466C" w:rsidRDefault="0038466C" w:rsidP="00DA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66C" w:rsidRDefault="0038466C" w:rsidP="00DA3973">
      <w:pPr>
        <w:spacing w:after="0" w:line="240" w:lineRule="auto"/>
      </w:pPr>
      <w:r>
        <w:separator/>
      </w:r>
    </w:p>
  </w:footnote>
  <w:footnote w:type="continuationSeparator" w:id="0">
    <w:p w:rsidR="0038466C" w:rsidRDefault="0038466C" w:rsidP="00DA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55FA"/>
    <w:multiLevelType w:val="hybridMultilevel"/>
    <w:tmpl w:val="756C5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01242"/>
    <w:multiLevelType w:val="hybridMultilevel"/>
    <w:tmpl w:val="8B20D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879C7"/>
    <w:multiLevelType w:val="hybridMultilevel"/>
    <w:tmpl w:val="071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6686"/>
    <w:multiLevelType w:val="hybridMultilevel"/>
    <w:tmpl w:val="B288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31400"/>
    <w:multiLevelType w:val="hybridMultilevel"/>
    <w:tmpl w:val="AE84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B5EFD"/>
    <w:multiLevelType w:val="hybridMultilevel"/>
    <w:tmpl w:val="B3E03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30B84"/>
    <w:multiLevelType w:val="hybridMultilevel"/>
    <w:tmpl w:val="3AAE8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4619E"/>
    <w:multiLevelType w:val="hybridMultilevel"/>
    <w:tmpl w:val="994EA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00B1F"/>
    <w:multiLevelType w:val="hybridMultilevel"/>
    <w:tmpl w:val="D45080E6"/>
    <w:lvl w:ilvl="0" w:tplc="76D8C2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3173F4"/>
    <w:multiLevelType w:val="hybridMultilevel"/>
    <w:tmpl w:val="CC14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9133AA"/>
    <w:multiLevelType w:val="hybridMultilevel"/>
    <w:tmpl w:val="226A9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A3931"/>
    <w:multiLevelType w:val="hybridMultilevel"/>
    <w:tmpl w:val="3D30BE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EF4CCC"/>
    <w:multiLevelType w:val="hybridMultilevel"/>
    <w:tmpl w:val="FD3E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D6960"/>
    <w:multiLevelType w:val="hybridMultilevel"/>
    <w:tmpl w:val="8B7C7C9E"/>
    <w:lvl w:ilvl="0" w:tplc="5DF28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71068E"/>
    <w:multiLevelType w:val="hybridMultilevel"/>
    <w:tmpl w:val="3A82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707F7"/>
    <w:multiLevelType w:val="hybridMultilevel"/>
    <w:tmpl w:val="636A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E6975"/>
    <w:multiLevelType w:val="hybridMultilevel"/>
    <w:tmpl w:val="3912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F86E5E"/>
    <w:multiLevelType w:val="hybridMultilevel"/>
    <w:tmpl w:val="E1785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03360"/>
    <w:multiLevelType w:val="hybridMultilevel"/>
    <w:tmpl w:val="2D9A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15"/>
  </w:num>
  <w:num w:numId="8">
    <w:abstractNumId w:val="3"/>
  </w:num>
  <w:num w:numId="9">
    <w:abstractNumId w:val="8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2"/>
  </w:num>
  <w:num w:numId="15">
    <w:abstractNumId w:val="17"/>
  </w:num>
  <w:num w:numId="16">
    <w:abstractNumId w:val="14"/>
  </w:num>
  <w:num w:numId="17">
    <w:abstractNumId w:val="6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B"/>
    <w:rsid w:val="00097D03"/>
    <w:rsid w:val="00122F93"/>
    <w:rsid w:val="001355D8"/>
    <w:rsid w:val="00140A18"/>
    <w:rsid w:val="001D3DFC"/>
    <w:rsid w:val="00211BEC"/>
    <w:rsid w:val="00226977"/>
    <w:rsid w:val="00244650"/>
    <w:rsid w:val="002F237B"/>
    <w:rsid w:val="002F7279"/>
    <w:rsid w:val="00326A43"/>
    <w:rsid w:val="0038466C"/>
    <w:rsid w:val="003C4E75"/>
    <w:rsid w:val="003C741E"/>
    <w:rsid w:val="003D6514"/>
    <w:rsid w:val="003E61B7"/>
    <w:rsid w:val="003F06C0"/>
    <w:rsid w:val="004246FE"/>
    <w:rsid w:val="004505E1"/>
    <w:rsid w:val="004A5267"/>
    <w:rsid w:val="004C1641"/>
    <w:rsid w:val="004C3AB3"/>
    <w:rsid w:val="005020FC"/>
    <w:rsid w:val="00502CD3"/>
    <w:rsid w:val="00506442"/>
    <w:rsid w:val="00581636"/>
    <w:rsid w:val="005F1736"/>
    <w:rsid w:val="00621504"/>
    <w:rsid w:val="0068504A"/>
    <w:rsid w:val="00697ADB"/>
    <w:rsid w:val="006E1B76"/>
    <w:rsid w:val="00745809"/>
    <w:rsid w:val="00761DA7"/>
    <w:rsid w:val="00784701"/>
    <w:rsid w:val="007B6D71"/>
    <w:rsid w:val="0084285B"/>
    <w:rsid w:val="00862972"/>
    <w:rsid w:val="0086755B"/>
    <w:rsid w:val="008D301B"/>
    <w:rsid w:val="00927472"/>
    <w:rsid w:val="00954971"/>
    <w:rsid w:val="0097179F"/>
    <w:rsid w:val="009D4A57"/>
    <w:rsid w:val="009F7AEE"/>
    <w:rsid w:val="00A16292"/>
    <w:rsid w:val="00A53E87"/>
    <w:rsid w:val="00A907BF"/>
    <w:rsid w:val="00AD19D4"/>
    <w:rsid w:val="00AE5CD4"/>
    <w:rsid w:val="00B74EB0"/>
    <w:rsid w:val="00BF0CD9"/>
    <w:rsid w:val="00BF4B82"/>
    <w:rsid w:val="00C3457C"/>
    <w:rsid w:val="00C812AE"/>
    <w:rsid w:val="00C85F85"/>
    <w:rsid w:val="00C90736"/>
    <w:rsid w:val="00C9764A"/>
    <w:rsid w:val="00CD1549"/>
    <w:rsid w:val="00CD6BB5"/>
    <w:rsid w:val="00CF173C"/>
    <w:rsid w:val="00DA3973"/>
    <w:rsid w:val="00E47E5E"/>
    <w:rsid w:val="00EE5502"/>
    <w:rsid w:val="00F109FA"/>
    <w:rsid w:val="00F25B2E"/>
    <w:rsid w:val="00F40410"/>
    <w:rsid w:val="00F66235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D627B-0518-4447-AB5E-BEC3AE15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A5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3AB3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DA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9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97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9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0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01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01B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8D301B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Dorota Wojtczak</cp:lastModifiedBy>
  <cp:revision>6</cp:revision>
  <cp:lastPrinted>2014-11-24T15:42:00Z</cp:lastPrinted>
  <dcterms:created xsi:type="dcterms:W3CDTF">2014-11-24T15:14:00Z</dcterms:created>
  <dcterms:modified xsi:type="dcterms:W3CDTF">2014-12-12T11:23:00Z</dcterms:modified>
</cp:coreProperties>
</file>