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B5" w:rsidRDefault="00345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 I</w:t>
      </w:r>
    </w:p>
    <w:p w:rsidR="00345238" w:rsidRPr="004D6F65" w:rsidRDefault="00345238">
      <w:pPr>
        <w:rPr>
          <w:rFonts w:ascii="Times New Roman" w:hAnsi="Times New Roman" w:cs="Times New Roman"/>
          <w:sz w:val="24"/>
          <w:szCs w:val="24"/>
        </w:rPr>
      </w:pPr>
    </w:p>
    <w:p w:rsidR="004D6F65" w:rsidRDefault="004D6F6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6F65">
        <w:rPr>
          <w:rFonts w:ascii="Times New Roman" w:hAnsi="Times New Roman" w:cs="Times New Roman"/>
          <w:i/>
          <w:sz w:val="28"/>
          <w:szCs w:val="28"/>
          <w:u w:val="single"/>
        </w:rPr>
        <w:t>Nieletni i młodociani sprawcy przestępstw</w:t>
      </w:r>
    </w:p>
    <w:p w:rsidR="00C942EC" w:rsidRDefault="00C942E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A7A3B" w:rsidRDefault="00E548C7" w:rsidP="00CA7A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3B">
        <w:rPr>
          <w:rFonts w:ascii="Times New Roman" w:hAnsi="Times New Roman" w:cs="Times New Roman"/>
          <w:b/>
          <w:sz w:val="24"/>
          <w:szCs w:val="24"/>
          <w:u w:val="single"/>
        </w:rPr>
        <w:t>Pojęcie</w:t>
      </w:r>
      <w:r w:rsidR="00E34174" w:rsidRPr="00CA7A3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34174">
        <w:rPr>
          <w:rFonts w:ascii="Times New Roman" w:hAnsi="Times New Roman" w:cs="Times New Roman"/>
          <w:sz w:val="24"/>
          <w:szCs w:val="24"/>
        </w:rPr>
        <w:t xml:space="preserve"> jednoznaczna i ścisła definicja trudna jest do określenia. Przyczyna takiego stanu rzeczy jest konieczność uwzględnienia w analizie pojęcia nieletni pojęć o charakterze społecznym, moralnym, psychologicznym, czy prawnym. W strukturze terminu „nieletni” zwraca się uwagę na następujące kwestie: </w:t>
      </w:r>
    </w:p>
    <w:p w:rsidR="00F2168A" w:rsidRDefault="00F2168A" w:rsidP="00CA7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A3B" w:rsidRDefault="00E34174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dopuszczanie się czynów aspołecznych, </w:t>
      </w:r>
    </w:p>
    <w:p w:rsidR="00CA7A3B" w:rsidRDefault="00E34174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realizacja czynów naruszających wzorce społeczne i moralne, </w:t>
      </w:r>
    </w:p>
    <w:p w:rsidR="00CA7A3B" w:rsidRDefault="00E34174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konflikt nieletniego ze społeczeństwem, </w:t>
      </w:r>
    </w:p>
    <w:p w:rsidR="00CA7A3B" w:rsidRDefault="00E34174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zacho</w:t>
      </w:r>
      <w:r w:rsidR="00CA7A3B">
        <w:rPr>
          <w:rFonts w:ascii="Times New Roman" w:hAnsi="Times New Roman" w:cs="Times New Roman"/>
          <w:sz w:val="24"/>
          <w:szCs w:val="24"/>
        </w:rPr>
        <w:t>wanie, którego się dopuszcza ko</w:t>
      </w:r>
      <w:r>
        <w:rPr>
          <w:rFonts w:ascii="Times New Roman" w:hAnsi="Times New Roman" w:cs="Times New Roman"/>
          <w:sz w:val="24"/>
          <w:szCs w:val="24"/>
        </w:rPr>
        <w:t xml:space="preserve">liduje z wartościami kultury, w której </w:t>
      </w:r>
      <w:r w:rsidR="00CA7A3B">
        <w:rPr>
          <w:rFonts w:ascii="Times New Roman" w:hAnsi="Times New Roman" w:cs="Times New Roman"/>
          <w:sz w:val="24"/>
          <w:szCs w:val="24"/>
        </w:rPr>
        <w:t xml:space="preserve">egzystuje, </w:t>
      </w:r>
    </w:p>
    <w:p w:rsidR="00CA7A3B" w:rsidRDefault="00CA7A3B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czynom nieletniego towarzyszy dezaprobata ze strony otoczenia (w ujęciu wąskim), a także społeczeństwa (w ujęciu szerokim), </w:t>
      </w:r>
    </w:p>
    <w:p w:rsidR="004D6F65" w:rsidRDefault="00CA7A3B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czyny nieletniego wymagają interwencji powołanych do tego organów. </w:t>
      </w:r>
    </w:p>
    <w:p w:rsidR="008657DA" w:rsidRDefault="008657DA" w:rsidP="00CA7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A3B" w:rsidRDefault="00F2168A" w:rsidP="00CA7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A3B">
        <w:rPr>
          <w:rFonts w:ascii="Times New Roman" w:hAnsi="Times New Roman" w:cs="Times New Roman"/>
          <w:sz w:val="24"/>
          <w:szCs w:val="24"/>
        </w:rPr>
        <w:t xml:space="preserve">Swoiste trudności w stworzeniu właściwej </w:t>
      </w:r>
      <w:r w:rsidR="008657DA">
        <w:rPr>
          <w:rFonts w:ascii="Times New Roman" w:hAnsi="Times New Roman" w:cs="Times New Roman"/>
          <w:sz w:val="24"/>
          <w:szCs w:val="24"/>
        </w:rPr>
        <w:t>i spó</w:t>
      </w:r>
      <w:r w:rsidR="00CA7A3B">
        <w:rPr>
          <w:rFonts w:ascii="Times New Roman" w:hAnsi="Times New Roman" w:cs="Times New Roman"/>
          <w:sz w:val="24"/>
          <w:szCs w:val="24"/>
        </w:rPr>
        <w:t xml:space="preserve">jnej definicji pojęcia nieletni są wypadkową </w:t>
      </w:r>
      <w:r w:rsidR="008657DA">
        <w:rPr>
          <w:rFonts w:ascii="Times New Roman" w:hAnsi="Times New Roman" w:cs="Times New Roman"/>
          <w:sz w:val="24"/>
          <w:szCs w:val="24"/>
        </w:rPr>
        <w:t xml:space="preserve">konieczności doboru dwóch odmiennych jakościowo i gatunkowo płaszczyzn: </w:t>
      </w:r>
    </w:p>
    <w:p w:rsidR="008657DA" w:rsidRDefault="008657DA" w:rsidP="00CA7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DA" w:rsidRDefault="00B72FC3" w:rsidP="008657D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Granica w</w:t>
      </w:r>
      <w:r w:rsidR="008657DA">
        <w:rPr>
          <w:rFonts w:ascii="Times New Roman" w:hAnsi="Times New Roman" w:cs="Times New Roman"/>
          <w:sz w:val="24"/>
          <w:szCs w:val="24"/>
        </w:rPr>
        <w:t>ieku osoby</w:t>
      </w:r>
      <w:r>
        <w:rPr>
          <w:rFonts w:ascii="Times New Roman" w:hAnsi="Times New Roman" w:cs="Times New Roman"/>
          <w:sz w:val="24"/>
          <w:szCs w:val="24"/>
        </w:rPr>
        <w:t xml:space="preserve"> (tzw. „nieletniość”)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657DA">
        <w:rPr>
          <w:rFonts w:ascii="Times New Roman" w:hAnsi="Times New Roman" w:cs="Times New Roman"/>
          <w:sz w:val="24"/>
          <w:szCs w:val="24"/>
        </w:rPr>
        <w:t>,</w:t>
      </w:r>
    </w:p>
    <w:p w:rsidR="008657DA" w:rsidRPr="008657DA" w:rsidRDefault="008657DA" w:rsidP="008657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Katalogu czynów lub zachowań kwalifikowanych jako przestępstwo, których dopuścił się nieletni</w:t>
      </w:r>
      <w:r w:rsidR="00CF093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A3B" w:rsidRDefault="00CA7A3B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4F0" w:rsidRDefault="00C942EC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2168A">
        <w:rPr>
          <w:rFonts w:ascii="Times New Roman" w:hAnsi="Times New Roman" w:cs="Times New Roman"/>
          <w:sz w:val="24"/>
          <w:szCs w:val="24"/>
        </w:rPr>
        <w:t xml:space="preserve">W ujęciu </w:t>
      </w:r>
      <w:proofErr w:type="spellStart"/>
      <w:r w:rsidR="00F2168A">
        <w:rPr>
          <w:rFonts w:ascii="Times New Roman" w:hAnsi="Times New Roman" w:cs="Times New Roman"/>
          <w:sz w:val="24"/>
          <w:szCs w:val="24"/>
        </w:rPr>
        <w:t>prawno</w:t>
      </w:r>
      <w:proofErr w:type="spellEnd"/>
      <w:r w:rsidR="00F2168A">
        <w:rPr>
          <w:rFonts w:ascii="Times New Roman" w:hAnsi="Times New Roman" w:cs="Times New Roman"/>
          <w:sz w:val="24"/>
          <w:szCs w:val="24"/>
        </w:rPr>
        <w:t xml:space="preserve"> – karnym w</w:t>
      </w:r>
      <w:r w:rsidR="00430F20">
        <w:rPr>
          <w:rFonts w:ascii="Times New Roman" w:hAnsi="Times New Roman" w:cs="Times New Roman"/>
          <w:sz w:val="24"/>
          <w:szCs w:val="24"/>
        </w:rPr>
        <w:t>yodrębnić można:</w:t>
      </w:r>
    </w:p>
    <w:p w:rsidR="00430F20" w:rsidRDefault="00430F20" w:rsidP="00430F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nieletnich w ujęciu kodeksu karnego, którymi są osoby poniżej 17 roku życia, a wśród nich dwie grupy:</w:t>
      </w:r>
    </w:p>
    <w:p w:rsidR="00430F20" w:rsidRDefault="00430F20" w:rsidP="00430F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 niezdolni do zawinienia, a tym samym niezdolni do popełnienia przestępstwa (art. 1 § 3 k.k.), lecz jedynie realizują czyn zabroniony pod groźbą kary,</w:t>
      </w:r>
    </w:p>
    <w:p w:rsidR="00430F20" w:rsidRDefault="00430F20" w:rsidP="00430F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nieletni, którzy mogą odpowiadać za popełnienie określonej w kodeksie karnym grupy przestępstw;</w:t>
      </w:r>
    </w:p>
    <w:p w:rsidR="00C20CC5" w:rsidRDefault="00C20CC5" w:rsidP="00C20CC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nieletnich w ujęciu ustawy z dn. 26.10.1982 r. o postępowaniu w sprawach nieletnich (Dz. U. nr 35, poz. 228), a wśród nich:</w:t>
      </w:r>
    </w:p>
    <w:p w:rsidR="00C20CC5" w:rsidRDefault="00C20CC5" w:rsidP="00C20C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w wieku do lat 18 wykazujące przejawy demoralizacji </w:t>
      </w:r>
      <w:r w:rsidR="003F4DBC">
        <w:rPr>
          <w:rFonts w:ascii="Times New Roman" w:hAnsi="Times New Roman" w:cs="Times New Roman"/>
          <w:sz w:val="24"/>
          <w:szCs w:val="24"/>
        </w:rPr>
        <w:t>(art. 1 § 1 pkt 1),</w:t>
      </w:r>
    </w:p>
    <w:p w:rsidR="003F4DBC" w:rsidRDefault="003F4DBC" w:rsidP="00C20C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dopuściły się „czynu karalnego” po ukończeniu 13 lat, ale nie ukończyły 17 lat (art. 1 § 1 pkt 2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u.p.s.n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3F4DBC" w:rsidRDefault="003F4DBC" w:rsidP="00C20C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do 21 roku życia, wobec których orzeczono środki wychowawcze lub poprawcze (art. 1 § 1 pkt 3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u.p.s.n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680862">
        <w:rPr>
          <w:rFonts w:ascii="Times New Roman" w:hAnsi="Times New Roman" w:cs="Times New Roman"/>
          <w:sz w:val="24"/>
          <w:szCs w:val="24"/>
        </w:rPr>
        <w:t>.</w:t>
      </w:r>
    </w:p>
    <w:p w:rsidR="00F2168A" w:rsidRDefault="00F2168A" w:rsidP="00F2168A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2168A" w:rsidRDefault="00F2168A" w:rsidP="00F2168A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2168A" w:rsidRDefault="00680862" w:rsidP="00F21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Patologiczne zachowania nieletnich można zatem podzieli</w:t>
      </w:r>
      <w:r w:rsidR="00F2168A">
        <w:rPr>
          <w:rFonts w:ascii="Times New Roman" w:hAnsi="Times New Roman" w:cs="Times New Roman"/>
          <w:sz w:val="24"/>
          <w:szCs w:val="24"/>
        </w:rPr>
        <w:t>ć na trzy zasadnicze kategorie:</w:t>
      </w:r>
    </w:p>
    <w:p w:rsidR="00680862" w:rsidRPr="00036055" w:rsidRDefault="00680862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przestępstwa w rozumieniu k.k</w:t>
      </w:r>
      <w:r w:rsidRPr="00036055">
        <w:rPr>
          <w:rFonts w:ascii="Times New Roman" w:hAnsi="Times New Roman" w:cs="Times New Roman"/>
          <w:sz w:val="24"/>
          <w:szCs w:val="24"/>
        </w:rPr>
        <w:t>.</w:t>
      </w:r>
      <w:r w:rsidR="00036055" w:rsidRPr="00036055">
        <w:rPr>
          <w:rFonts w:ascii="Times New Roman" w:hAnsi="Times New Roman" w:cs="Times New Roman"/>
          <w:sz w:val="24"/>
          <w:szCs w:val="24"/>
        </w:rPr>
        <w:t xml:space="preserve"> (art. 134, art. 148 § 1, 2 lub 3, art. 156 § 1 lub 3, art. 163 § 1 lub 3, art. 166, art. 173 § 1 lub 3, art. 197 § 3 lub 4, art. 223 § 2, art. 252 § 1 lub 2 oraz w art. 280)</w:t>
      </w:r>
      <w:r w:rsidR="00036055">
        <w:rPr>
          <w:rFonts w:ascii="Times New Roman" w:hAnsi="Times New Roman" w:cs="Times New Roman"/>
          <w:sz w:val="24"/>
          <w:szCs w:val="24"/>
        </w:rPr>
        <w:t>,</w:t>
      </w:r>
    </w:p>
    <w:p w:rsidR="00680862" w:rsidRDefault="00680862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czyny karalne,</w:t>
      </w:r>
    </w:p>
    <w:p w:rsidR="00680862" w:rsidRDefault="00680862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zachowania świadczące o demoralizacji nieletniego</w:t>
      </w:r>
      <w:r w:rsidR="00036055">
        <w:rPr>
          <w:rFonts w:ascii="Times New Roman" w:hAnsi="Times New Roman" w:cs="Times New Roman"/>
          <w:sz w:val="24"/>
          <w:szCs w:val="24"/>
        </w:rPr>
        <w:t>.</w:t>
      </w:r>
    </w:p>
    <w:p w:rsidR="00036055" w:rsidRDefault="00036055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55" w:rsidRDefault="002043F3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6055" w:rsidRPr="00F2168A">
        <w:rPr>
          <w:rFonts w:ascii="Times New Roman" w:hAnsi="Times New Roman" w:cs="Times New Roman"/>
          <w:sz w:val="24"/>
          <w:szCs w:val="24"/>
          <w:u w:val="single"/>
        </w:rPr>
        <w:t>Czyny karalne</w:t>
      </w:r>
      <w:r>
        <w:rPr>
          <w:rFonts w:ascii="Times New Roman" w:hAnsi="Times New Roman" w:cs="Times New Roman"/>
          <w:sz w:val="24"/>
          <w:szCs w:val="24"/>
        </w:rPr>
        <w:t xml:space="preserve"> są to zachowania, które realizują określone w ustawie znamiona przestępstw, przestępstw skarbowych lub niektórych wykroczeń (art.1 § 2 pkt 2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u.p.s.n</w:t>
      </w:r>
      <w:proofErr w:type="spellEnd"/>
      <w:r>
        <w:rPr>
          <w:rFonts w:ascii="Times New Roman" w:hAnsi="Times New Roman" w:cs="Times New Roman"/>
          <w:sz w:val="24"/>
          <w:szCs w:val="24"/>
        </w:rPr>
        <w:t>.). Są to zatem zachowania, które kodeks określa jako czyn zabroniony przez ustawę.</w:t>
      </w:r>
    </w:p>
    <w:p w:rsidR="00F2168A" w:rsidRDefault="00F2168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F3" w:rsidRDefault="002043F3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F2168A">
        <w:rPr>
          <w:rFonts w:ascii="Times New Roman" w:hAnsi="Times New Roman" w:cs="Times New Roman"/>
          <w:sz w:val="24"/>
          <w:szCs w:val="24"/>
          <w:u w:val="single"/>
        </w:rPr>
        <w:t>Zachowania świadczące o demoralizacji nieletniego</w:t>
      </w:r>
      <w:r w:rsidR="00E900BA">
        <w:rPr>
          <w:rFonts w:ascii="Times New Roman" w:hAnsi="Times New Roman" w:cs="Times New Roman"/>
          <w:sz w:val="24"/>
          <w:szCs w:val="24"/>
        </w:rPr>
        <w:t xml:space="preserve"> nie zostały w ustawie zdefiniowane, jednak wskazano ich przykładowe wyliczenie: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naruszenie zasad współżycia społecznego,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popełnienie czynu zabronionego,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systematyczne uchylanie się od obowiązku szkolnego lub kształcenia zawodowego,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używanie alkoholu lub środków odurzających,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uprawianie nierządu,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włóczęgostwo,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grupach przestępczych.</w:t>
      </w: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0BA" w:rsidRDefault="00E900BA" w:rsidP="00680862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Należy podkreślić, że pojęcie „przestępczość nieletnich” występuje w dwóch ujęciach zakresowych:</w:t>
      </w:r>
    </w:p>
    <w:p w:rsidR="00E900BA" w:rsidRDefault="00E900BA" w:rsidP="00E900BA">
      <w:pPr>
        <w:pStyle w:val="Akapitzlist"/>
        <w:numPr>
          <w:ilvl w:val="0"/>
          <w:numId w:val="6"/>
        </w:num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A">
        <w:rPr>
          <w:rFonts w:ascii="Times New Roman" w:hAnsi="Times New Roman" w:cs="Times New Roman"/>
          <w:b/>
          <w:sz w:val="24"/>
          <w:szCs w:val="24"/>
        </w:rPr>
        <w:t>szerokim</w:t>
      </w:r>
      <w:r>
        <w:rPr>
          <w:rFonts w:ascii="Times New Roman" w:hAnsi="Times New Roman" w:cs="Times New Roman"/>
          <w:sz w:val="24"/>
          <w:szCs w:val="24"/>
        </w:rPr>
        <w:t>, który obejmuje wszystkie trzy kategorie ujemnie ocenianych zachowań nieletnich,</w:t>
      </w:r>
    </w:p>
    <w:p w:rsidR="00680862" w:rsidRDefault="00E900BA" w:rsidP="00E34174">
      <w:pPr>
        <w:pStyle w:val="Akapitzlist"/>
        <w:numPr>
          <w:ilvl w:val="0"/>
          <w:numId w:val="6"/>
        </w:num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A">
        <w:rPr>
          <w:rFonts w:ascii="Times New Roman" w:hAnsi="Times New Roman" w:cs="Times New Roman"/>
          <w:b/>
          <w:sz w:val="24"/>
          <w:szCs w:val="24"/>
        </w:rPr>
        <w:t>wąskim</w:t>
      </w:r>
      <w:r>
        <w:rPr>
          <w:rFonts w:ascii="Times New Roman" w:hAnsi="Times New Roman" w:cs="Times New Roman"/>
          <w:sz w:val="24"/>
          <w:szCs w:val="24"/>
        </w:rPr>
        <w:t>, który dotyczy tylko tzw. przestępczości „właściwej”</w:t>
      </w:r>
      <w:r w:rsidR="00F2168A">
        <w:rPr>
          <w:rFonts w:ascii="Times New Roman" w:hAnsi="Times New Roman" w:cs="Times New Roman"/>
          <w:sz w:val="24"/>
          <w:szCs w:val="24"/>
        </w:rPr>
        <w:t xml:space="preserve"> (art. 10 § 2 k.k.) oraz czynów karalnych nieletnich.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68A" w:rsidRDefault="00F2168A" w:rsidP="00F2168A">
      <w:pPr>
        <w:pStyle w:val="Akapitzlist"/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8A" w:rsidRPr="00F2168A" w:rsidRDefault="00F2168A" w:rsidP="00F2168A">
      <w:pPr>
        <w:pStyle w:val="Akapitzlist"/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8A" w:rsidRPr="00F2168A" w:rsidRDefault="005D34F0" w:rsidP="00E34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168A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942EC" w:rsidRPr="00F216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16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942EC" w:rsidRPr="00F2168A">
        <w:rPr>
          <w:rFonts w:ascii="Times New Roman" w:hAnsi="Times New Roman" w:cs="Times New Roman"/>
          <w:b/>
          <w:sz w:val="24"/>
          <w:szCs w:val="24"/>
          <w:u w:val="single"/>
        </w:rPr>
        <w:t>Polsce</w:t>
      </w:r>
    </w:p>
    <w:p w:rsidR="00C942EC" w:rsidRDefault="00B20CEA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1616">
        <w:rPr>
          <w:rFonts w:ascii="Times New Roman" w:hAnsi="Times New Roman" w:cs="Times New Roman"/>
          <w:sz w:val="24"/>
          <w:szCs w:val="24"/>
        </w:rPr>
        <w:t xml:space="preserve">Nieletnimi </w:t>
      </w:r>
      <w:r>
        <w:rPr>
          <w:rFonts w:ascii="Times New Roman" w:hAnsi="Times New Roman" w:cs="Times New Roman"/>
          <w:sz w:val="24"/>
          <w:szCs w:val="24"/>
        </w:rPr>
        <w:t xml:space="preserve">sprawcami czynów karalnych są, jak wynika z danych KGP, uczniowie młodszych klas gimnazjów lub szkół zawodowych. Dominują chłopcy w wieku od 13 do 16 lat; zwykle powtarzający naukę uciekający z domu lub placówek opiekuńczo – wychowawczych, czy resocjalizacyjnych. </w:t>
      </w:r>
    </w:p>
    <w:p w:rsidR="00C60E29" w:rsidRDefault="00B20CEA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Demoralizacja i przestępczość nieletnich jest uwarunkowana zwykle sytuacją rodzinną, niepowodzeniami szkolnymi, wpływem grupy rówieśniczej. </w:t>
      </w:r>
      <w:r w:rsidR="00C60E29">
        <w:rPr>
          <w:rFonts w:ascii="Times New Roman" w:hAnsi="Times New Roman" w:cs="Times New Roman"/>
          <w:sz w:val="24"/>
          <w:szCs w:val="24"/>
        </w:rPr>
        <w:t xml:space="preserve">Zwykle środowisko </w:t>
      </w:r>
      <w:r w:rsidR="00C60E29">
        <w:rPr>
          <w:rFonts w:ascii="Times New Roman" w:hAnsi="Times New Roman" w:cs="Times New Roman"/>
          <w:sz w:val="24"/>
          <w:szCs w:val="24"/>
        </w:rPr>
        <w:lastRenderedPageBreak/>
        <w:t xml:space="preserve">rodzinnego osób nieletnich wchodzących w konflikt z prawem nie funkcjonuje prawidłowo (rodzina jest rozbita, rodzice są narkomanami lub alkoholikami). </w:t>
      </w:r>
    </w:p>
    <w:p w:rsidR="00362322" w:rsidRDefault="00C60E29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Kolejnym czynnikiem, który determinuje zachowania patologiczne u osób młodych jest struktura rodziny oraz deficyty, jakie w niej występują (zwykle brak ojca</w:t>
      </w:r>
      <w:r w:rsidR="002133CE">
        <w:rPr>
          <w:rFonts w:ascii="Times New Roman" w:hAnsi="Times New Roman" w:cs="Times New Roman"/>
          <w:sz w:val="24"/>
          <w:szCs w:val="24"/>
        </w:rPr>
        <w:t xml:space="preserve"> na płaszczyźnie fizycznej lub emocjonalnej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133CE">
        <w:rPr>
          <w:rFonts w:ascii="Times New Roman" w:hAnsi="Times New Roman" w:cs="Times New Roman"/>
          <w:sz w:val="24"/>
          <w:szCs w:val="24"/>
        </w:rPr>
        <w:t xml:space="preserve"> Brak prawidłowego wzoru męskich zachowań „przesuwa” uwagę </w:t>
      </w:r>
      <w:r w:rsidR="00362322">
        <w:rPr>
          <w:rFonts w:ascii="Times New Roman" w:hAnsi="Times New Roman" w:cs="Times New Roman"/>
          <w:sz w:val="24"/>
          <w:szCs w:val="24"/>
        </w:rPr>
        <w:t xml:space="preserve">nieletnich </w:t>
      </w:r>
      <w:r w:rsidR="002133CE">
        <w:rPr>
          <w:rFonts w:ascii="Times New Roman" w:hAnsi="Times New Roman" w:cs="Times New Roman"/>
          <w:sz w:val="24"/>
          <w:szCs w:val="24"/>
        </w:rPr>
        <w:t>na wzorce w grupie przestępczej</w:t>
      </w:r>
      <w:r w:rsidR="00362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322" w:rsidRPr="00F2168A" w:rsidRDefault="00362322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przestępstw dokonywanych przez nieletnich i młodocianych dochodzi w dużych miastach, w rejonie budynków mieszkalnych, obiektów handlowych, szkół, dworców, przystanków komunikacji miejskiej, niedaleko miejsca zamieszkania, ale również w miejscowościach znajdujących się w dużej odległości od miejsca egzystencji (np. w opuszczonych zabudowaniach).</w:t>
      </w:r>
    </w:p>
    <w:p w:rsidR="00362322" w:rsidRDefault="00362322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322">
        <w:rPr>
          <w:rFonts w:ascii="Times New Roman" w:hAnsi="Times New Roman" w:cs="Times New Roman"/>
          <w:sz w:val="24"/>
          <w:szCs w:val="24"/>
          <w:u w:val="single"/>
        </w:rPr>
        <w:t>Motywy:</w:t>
      </w:r>
    </w:p>
    <w:p w:rsidR="00362322" w:rsidRDefault="00362322" w:rsidP="003623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62322">
        <w:rPr>
          <w:rFonts w:ascii="Times New Roman" w:hAnsi="Times New Roman" w:cs="Times New Roman"/>
          <w:sz w:val="24"/>
          <w:szCs w:val="24"/>
        </w:rPr>
        <w:t>hęć</w:t>
      </w:r>
      <w:r>
        <w:rPr>
          <w:rFonts w:ascii="Times New Roman" w:hAnsi="Times New Roman" w:cs="Times New Roman"/>
          <w:sz w:val="24"/>
          <w:szCs w:val="24"/>
        </w:rPr>
        <w:t xml:space="preserve"> zdobycia pieniędzy,</w:t>
      </w:r>
    </w:p>
    <w:p w:rsidR="00362322" w:rsidRDefault="00362322" w:rsidP="003623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chęć zaimponowania innym,</w:t>
      </w:r>
    </w:p>
    <w:p w:rsidR="00362322" w:rsidRDefault="00345238" w:rsidP="003623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namowa dorosłych lub rówieśników,</w:t>
      </w:r>
    </w:p>
    <w:p w:rsidR="00C942EC" w:rsidRDefault="00345238" w:rsidP="00E341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38">
        <w:rPr>
          <w:rFonts w:ascii="Times New Roman" w:hAnsi="Times New Roman" w:cs="Times New Roman"/>
          <w:sz w:val="24"/>
          <w:szCs w:val="24"/>
        </w:rPr>
        <w:t>poszukiwanie uwagi i akceptacji, której brak ze strony rodzic</w:t>
      </w:r>
      <w:r>
        <w:rPr>
          <w:rFonts w:ascii="Times New Roman" w:hAnsi="Times New Roman" w:cs="Times New Roman"/>
          <w:sz w:val="24"/>
          <w:szCs w:val="24"/>
        </w:rPr>
        <w:t>ów lub opiekunów,</w:t>
      </w:r>
    </w:p>
    <w:p w:rsidR="00345238" w:rsidRDefault="00345238" w:rsidP="00E341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dążenie do przebywania w grupach nieformalnych,</w:t>
      </w:r>
    </w:p>
    <w:p w:rsidR="00345238" w:rsidRDefault="00345238" w:rsidP="00E341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powielanie wzorów zachowań utrwalonych w domu, funkcjonujących w środkach masowego przekazu, </w:t>
      </w:r>
    </w:p>
    <w:p w:rsidR="00C942EC" w:rsidRPr="00345238" w:rsidRDefault="00345238" w:rsidP="00E341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uczucie bezkarności za dokonane wcześniej przestępstwa</w:t>
      </w:r>
    </w:p>
    <w:p w:rsidR="00C942EC" w:rsidRDefault="00C942EC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40" w:rsidRDefault="00F2168A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A">
        <w:rPr>
          <w:rFonts w:ascii="Times New Roman" w:hAnsi="Times New Roman" w:cs="Times New Roman"/>
          <w:sz w:val="24"/>
          <w:szCs w:val="24"/>
          <w:u w:val="single"/>
        </w:rPr>
        <w:t>Socjalizacja</w:t>
      </w:r>
      <w:r w:rsidR="005E5640">
        <w:rPr>
          <w:rFonts w:ascii="Times New Roman" w:hAnsi="Times New Roman" w:cs="Times New Roman"/>
          <w:sz w:val="24"/>
          <w:szCs w:val="24"/>
        </w:rPr>
        <w:t xml:space="preserve"> – proces wnikania jednostki do działania w społeczeństwie (działanie „uspołecznione”) o charakterze samodzielnym i niezakłóconym, który polega na zapoznawaniu się z kulturą społeczeństwa, a przede wszystkim na przyswajaniu wartości i norm, które wiążą członków społeczności. W kryminologii uznaje się, że socjalizacja jest procesem, który ma na celu kształtowanie struktur poznawczych jednostki oraz </w:t>
      </w:r>
      <w:r w:rsidR="00C90A41">
        <w:rPr>
          <w:rFonts w:ascii="Times New Roman" w:hAnsi="Times New Roman" w:cs="Times New Roman"/>
          <w:sz w:val="24"/>
          <w:szCs w:val="24"/>
        </w:rPr>
        <w:t>zminimalizować ryzyko wystąpienia zachowań kryminogennych. Między założonym celem (pełna socjalizacja), a jego osiągnięciem może wystąpić wiele przeszkód, trudności oraz zakłóceń.</w:t>
      </w:r>
      <w:r w:rsidR="005E5640">
        <w:rPr>
          <w:rFonts w:ascii="Times New Roman" w:hAnsi="Times New Roman" w:cs="Times New Roman"/>
          <w:sz w:val="24"/>
          <w:szCs w:val="24"/>
        </w:rPr>
        <w:t xml:space="preserve"> </w:t>
      </w:r>
      <w:r w:rsidR="003E1FBD">
        <w:rPr>
          <w:rFonts w:ascii="Times New Roman" w:hAnsi="Times New Roman" w:cs="Times New Roman"/>
          <w:sz w:val="24"/>
          <w:szCs w:val="24"/>
        </w:rPr>
        <w:t>Aby socjalizacja przebiegała prawidłowo jednostka musi poznać:</w:t>
      </w:r>
    </w:p>
    <w:p w:rsidR="003E1FBD" w:rsidRDefault="003E1FBD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BD" w:rsidRDefault="003E1FBD" w:rsidP="003E1FB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naturę środowiska (kolejność następowania zdarzeń),</w:t>
      </w:r>
    </w:p>
    <w:p w:rsidR="003E1FBD" w:rsidRDefault="003E1FBD" w:rsidP="003E1FB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strukturę zachowania (jakie skutki wynikają z określonych zachowań),</w:t>
      </w:r>
    </w:p>
    <w:p w:rsidR="00C90A41" w:rsidRPr="003E1FBD" w:rsidRDefault="003E1FBD" w:rsidP="00E341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hierarchię wartości ( jakie mają znaczenia dla niej i dla innych ludzi określone zachowania i ich efekty oraz różne stany rzeczy).</w:t>
      </w:r>
    </w:p>
    <w:p w:rsidR="00C90A41" w:rsidRDefault="00C90A41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EC" w:rsidRPr="00E34174" w:rsidRDefault="00F2168A" w:rsidP="00E3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A41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F2168A">
        <w:rPr>
          <w:rFonts w:ascii="Times New Roman" w:hAnsi="Times New Roman" w:cs="Times New Roman"/>
          <w:sz w:val="24"/>
          <w:szCs w:val="24"/>
          <w:u w:val="single"/>
        </w:rPr>
        <w:t>ontrsocjalizacja</w:t>
      </w:r>
      <w:proofErr w:type="spellEnd"/>
      <w:r w:rsidR="00C90A41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90A41">
        <w:rPr>
          <w:rFonts w:ascii="Times New Roman" w:hAnsi="Times New Roman" w:cs="Times New Roman"/>
          <w:sz w:val="24"/>
          <w:szCs w:val="24"/>
        </w:rPr>
        <w:t xml:space="preserve"> to </w:t>
      </w:r>
      <w:r w:rsidR="00C90A41" w:rsidRPr="00C90A41">
        <w:rPr>
          <w:rFonts w:ascii="Times New Roman" w:hAnsi="Times New Roman" w:cs="Times New Roman"/>
          <w:sz w:val="24"/>
          <w:szCs w:val="24"/>
        </w:rPr>
        <w:t>wpły</w:t>
      </w:r>
      <w:r w:rsidR="00C90A41">
        <w:rPr>
          <w:rFonts w:ascii="Times New Roman" w:hAnsi="Times New Roman" w:cs="Times New Roman"/>
          <w:sz w:val="24"/>
          <w:szCs w:val="24"/>
        </w:rPr>
        <w:t>w społeczny, opozycyjny wobec socjalizacji, który zwiększa prawdopodobieństwo wystąpienia zachowań przestępnych. Jeśli grupa prezentuje wzory zachowań agresywnych, co skutkuje ich naśladowaniem przez osoby będące w kręgu jej oddziaływania, jeśli rodzice przekazują dzieciom skłonność do zachowań patologicznych (nadużywanie alkoholu, narkotyków, przemocy) są to</w:t>
      </w:r>
      <w:r w:rsidR="0083528B">
        <w:rPr>
          <w:rFonts w:ascii="Times New Roman" w:hAnsi="Times New Roman" w:cs="Times New Roman"/>
          <w:sz w:val="24"/>
          <w:szCs w:val="24"/>
        </w:rPr>
        <w:t xml:space="preserve"> przejawy </w:t>
      </w:r>
      <w:proofErr w:type="spellStart"/>
      <w:r w:rsidR="0083528B">
        <w:rPr>
          <w:rFonts w:ascii="Times New Roman" w:hAnsi="Times New Roman" w:cs="Times New Roman"/>
          <w:sz w:val="24"/>
          <w:szCs w:val="24"/>
        </w:rPr>
        <w:t>kontrsocjalizacji</w:t>
      </w:r>
      <w:proofErr w:type="spellEnd"/>
      <w:r w:rsidR="0083528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C942EC" w:rsidRPr="00E341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6E" w:rsidRDefault="00F7216E" w:rsidP="00B72FC3">
      <w:pPr>
        <w:spacing w:after="0" w:line="240" w:lineRule="auto"/>
      </w:pPr>
      <w:r>
        <w:separator/>
      </w:r>
    </w:p>
  </w:endnote>
  <w:endnote w:type="continuationSeparator" w:id="0">
    <w:p w:rsidR="00F7216E" w:rsidRDefault="00F7216E" w:rsidP="00B7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752455"/>
      <w:docPartObj>
        <w:docPartGallery w:val="Page Numbers (Bottom of Page)"/>
        <w:docPartUnique/>
      </w:docPartObj>
    </w:sdtPr>
    <w:sdtEndPr/>
    <w:sdtContent>
      <w:p w:rsidR="00CF0934" w:rsidRDefault="00CF0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28B">
          <w:rPr>
            <w:noProof/>
          </w:rPr>
          <w:t>1</w:t>
        </w:r>
        <w:r>
          <w:fldChar w:fldCharType="end"/>
        </w:r>
      </w:p>
    </w:sdtContent>
  </w:sdt>
  <w:p w:rsidR="00CF0934" w:rsidRDefault="00CF0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6E" w:rsidRDefault="00F7216E" w:rsidP="00B72FC3">
      <w:pPr>
        <w:spacing w:after="0" w:line="240" w:lineRule="auto"/>
      </w:pPr>
      <w:r>
        <w:separator/>
      </w:r>
    </w:p>
  </w:footnote>
  <w:footnote w:type="continuationSeparator" w:id="0">
    <w:p w:rsidR="00F7216E" w:rsidRDefault="00F7216E" w:rsidP="00B72FC3">
      <w:pPr>
        <w:spacing w:after="0" w:line="240" w:lineRule="auto"/>
      </w:pPr>
      <w:r>
        <w:continuationSeparator/>
      </w:r>
    </w:p>
  </w:footnote>
  <w:footnote w:id="1">
    <w:p w:rsidR="00B72FC3" w:rsidRPr="00B72FC3" w:rsidRDefault="00B72FC3" w:rsidP="00B72FC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72FC3">
        <w:rPr>
          <w:rFonts w:ascii="Times New Roman" w:hAnsi="Times New Roman" w:cs="Times New Roman"/>
        </w:rPr>
        <w:t>Brak jest jednolitości, co do zakresu progów określających górną i dolna granicę nieletniości w ustawodawstwach międzynarodowych</w:t>
      </w:r>
      <w:r>
        <w:rPr>
          <w:rFonts w:ascii="Times New Roman" w:hAnsi="Times New Roman" w:cs="Times New Roman"/>
        </w:rPr>
        <w:t xml:space="preserve">. Górna granica wieku oznaczana bywa w przedziale od 15 do 21 roku życia, dolna natomiast od 7 do 15 roku życia. Wskazana </w:t>
      </w:r>
      <w:r w:rsidR="00D56C7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ozpiętość jest zatem wyraźna. </w:t>
      </w:r>
      <w:r w:rsidRPr="00B72FC3">
        <w:rPr>
          <w:rFonts w:ascii="Times New Roman" w:hAnsi="Times New Roman" w:cs="Times New Roman"/>
        </w:rPr>
        <w:t xml:space="preserve"> </w:t>
      </w:r>
    </w:p>
  </w:footnote>
  <w:footnote w:id="2">
    <w:p w:rsidR="00CF0934" w:rsidRPr="00D56C77" w:rsidRDefault="00CF0934" w:rsidP="00D56C77">
      <w:pPr>
        <w:pStyle w:val="Tekstprzypisudolnego"/>
        <w:jc w:val="both"/>
        <w:rPr>
          <w:rFonts w:ascii="Times New Roman" w:hAnsi="Times New Roman" w:cs="Times New Roman"/>
        </w:rPr>
      </w:pPr>
      <w:r w:rsidRPr="00D56C77">
        <w:rPr>
          <w:rStyle w:val="Odwoanieprzypisudolnego"/>
          <w:rFonts w:ascii="Times New Roman" w:hAnsi="Times New Roman" w:cs="Times New Roman"/>
        </w:rPr>
        <w:footnoteRef/>
      </w:r>
      <w:r w:rsidRPr="00D56C77">
        <w:rPr>
          <w:rFonts w:ascii="Times New Roman" w:hAnsi="Times New Roman" w:cs="Times New Roman"/>
        </w:rPr>
        <w:t xml:space="preserve"> </w:t>
      </w:r>
      <w:r w:rsidR="00D56C77" w:rsidRPr="00D56C77">
        <w:rPr>
          <w:rFonts w:ascii="Times New Roman" w:hAnsi="Times New Roman" w:cs="Times New Roman"/>
        </w:rPr>
        <w:t>Katalog cz</w:t>
      </w:r>
      <w:r w:rsidR="00D56C77">
        <w:rPr>
          <w:rFonts w:ascii="Times New Roman" w:hAnsi="Times New Roman" w:cs="Times New Roman"/>
        </w:rPr>
        <w:t xml:space="preserve">ynów i zachowań pozwalających uznać, że nieletni stał się przestępcą jest również zdecydowanie niejednolity. W przypadku pewnej grupy ustawodawstw należy zaliczyć </w:t>
      </w:r>
      <w:r w:rsidR="002822BF">
        <w:rPr>
          <w:rFonts w:ascii="Times New Roman" w:hAnsi="Times New Roman" w:cs="Times New Roman"/>
        </w:rPr>
        <w:t xml:space="preserve">do nieletnich osoby, które dopuściły się występku lub zbrodni, według innych porządków normatywnych nieletnim jest ten, kto realizuje zachowania </w:t>
      </w:r>
      <w:proofErr w:type="spellStart"/>
      <w:r w:rsidR="002822BF">
        <w:rPr>
          <w:rFonts w:ascii="Times New Roman" w:hAnsi="Times New Roman" w:cs="Times New Roman"/>
        </w:rPr>
        <w:t>paraprzestępcze</w:t>
      </w:r>
      <w:proofErr w:type="spellEnd"/>
      <w:r w:rsidR="002822BF">
        <w:rPr>
          <w:rFonts w:ascii="Times New Roman" w:hAnsi="Times New Roman" w:cs="Times New Roman"/>
        </w:rPr>
        <w:t xml:space="preserve"> (np. alkoholizm, włóczęgostwo), z kolei są także ustawodawstwa, w których za nieletniego uchodzi ten kto dopuszcza się zachowań nagannych, które nie są postrzegane za takie, gdy wypełnia je osoba dorosła (np. </w:t>
      </w:r>
      <w:r w:rsidR="00C942EC">
        <w:rPr>
          <w:rFonts w:ascii="Times New Roman" w:hAnsi="Times New Roman" w:cs="Times New Roman"/>
        </w:rPr>
        <w:t xml:space="preserve">wagarowanie z lekcji, uchylanie się od opieki rodziców).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D08"/>
    <w:multiLevelType w:val="hybridMultilevel"/>
    <w:tmpl w:val="8EEC7C34"/>
    <w:lvl w:ilvl="0" w:tplc="ED1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F4DF9"/>
    <w:multiLevelType w:val="hybridMultilevel"/>
    <w:tmpl w:val="CFD6F3AE"/>
    <w:lvl w:ilvl="0" w:tplc="848215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9E4213"/>
    <w:multiLevelType w:val="hybridMultilevel"/>
    <w:tmpl w:val="25D48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D4539"/>
    <w:multiLevelType w:val="hybridMultilevel"/>
    <w:tmpl w:val="D0CCC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978B3"/>
    <w:multiLevelType w:val="hybridMultilevel"/>
    <w:tmpl w:val="D30E38D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CA699B"/>
    <w:multiLevelType w:val="hybridMultilevel"/>
    <w:tmpl w:val="520AC4BC"/>
    <w:lvl w:ilvl="0" w:tplc="848215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68C17E7"/>
    <w:multiLevelType w:val="hybridMultilevel"/>
    <w:tmpl w:val="A36C0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73"/>
    <w:rsid w:val="00036055"/>
    <w:rsid w:val="002043F3"/>
    <w:rsid w:val="002133CE"/>
    <w:rsid w:val="002822BF"/>
    <w:rsid w:val="00345238"/>
    <w:rsid w:val="00362322"/>
    <w:rsid w:val="003E1FBD"/>
    <w:rsid w:val="003F4DBC"/>
    <w:rsid w:val="00430F20"/>
    <w:rsid w:val="00450080"/>
    <w:rsid w:val="004D6F65"/>
    <w:rsid w:val="005D0393"/>
    <w:rsid w:val="005D34F0"/>
    <w:rsid w:val="005E5640"/>
    <w:rsid w:val="00680862"/>
    <w:rsid w:val="006D6017"/>
    <w:rsid w:val="00721D73"/>
    <w:rsid w:val="007E05B5"/>
    <w:rsid w:val="0083528B"/>
    <w:rsid w:val="008657DA"/>
    <w:rsid w:val="00902F41"/>
    <w:rsid w:val="00A84D53"/>
    <w:rsid w:val="00B20CEA"/>
    <w:rsid w:val="00B72FC3"/>
    <w:rsid w:val="00C20CC5"/>
    <w:rsid w:val="00C60E29"/>
    <w:rsid w:val="00C90A41"/>
    <w:rsid w:val="00C942EC"/>
    <w:rsid w:val="00CA7A3B"/>
    <w:rsid w:val="00CF0934"/>
    <w:rsid w:val="00D21616"/>
    <w:rsid w:val="00D56C77"/>
    <w:rsid w:val="00D925AC"/>
    <w:rsid w:val="00DA4113"/>
    <w:rsid w:val="00E34174"/>
    <w:rsid w:val="00E548C7"/>
    <w:rsid w:val="00E753B5"/>
    <w:rsid w:val="00E900BA"/>
    <w:rsid w:val="00EA2595"/>
    <w:rsid w:val="00F2168A"/>
    <w:rsid w:val="00F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7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F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F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934"/>
  </w:style>
  <w:style w:type="paragraph" w:styleId="Stopka">
    <w:name w:val="footer"/>
    <w:basedOn w:val="Normalny"/>
    <w:link w:val="StopkaZnak"/>
    <w:uiPriority w:val="99"/>
    <w:unhideWhenUsed/>
    <w:rsid w:val="00CF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7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F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F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934"/>
  </w:style>
  <w:style w:type="paragraph" w:styleId="Stopka">
    <w:name w:val="footer"/>
    <w:basedOn w:val="Normalny"/>
    <w:link w:val="StopkaZnak"/>
    <w:uiPriority w:val="99"/>
    <w:unhideWhenUsed/>
    <w:rsid w:val="00CF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76EE-C250-47EC-AEFD-0709E6E4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Brzezinska Joanna</dc:creator>
  <cp:keywords/>
  <dc:description/>
  <cp:lastModifiedBy>Brzezinska Joanna</cp:lastModifiedBy>
  <cp:revision>9</cp:revision>
  <dcterms:created xsi:type="dcterms:W3CDTF">2013-10-03T06:57:00Z</dcterms:created>
  <dcterms:modified xsi:type="dcterms:W3CDTF">2014-02-26T20:39:00Z</dcterms:modified>
</cp:coreProperties>
</file>