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2BC" w:rsidRPr="00BD2E46" w:rsidRDefault="00BD2E46" w:rsidP="00BD2E46">
      <w:pPr>
        <w:jc w:val="both"/>
        <w:rPr>
          <w:b/>
          <w:sz w:val="48"/>
          <w:szCs w:val="48"/>
        </w:rPr>
      </w:pPr>
      <w:proofErr w:type="spellStart"/>
      <w:r w:rsidRPr="00BD2E46">
        <w:rPr>
          <w:b/>
          <w:sz w:val="48"/>
          <w:szCs w:val="48"/>
        </w:rPr>
        <w:t>Syllabus</w:t>
      </w:r>
      <w:proofErr w:type="spellEnd"/>
      <w:r w:rsidRPr="00BD2E46">
        <w:rPr>
          <w:b/>
          <w:sz w:val="48"/>
          <w:szCs w:val="48"/>
        </w:rPr>
        <w:t xml:space="preserve">: Prawa człowieka i systemy ich ochrony </w:t>
      </w:r>
      <w:r>
        <w:rPr>
          <w:b/>
          <w:sz w:val="48"/>
          <w:szCs w:val="48"/>
        </w:rPr>
        <w:t>(semestr III)</w:t>
      </w:r>
    </w:p>
    <w:p w:rsidR="00BD2E46" w:rsidRPr="00BD2E46" w:rsidRDefault="00BD2E46">
      <w:r w:rsidRPr="00BD2E46">
        <w:t>__________________________________________________________________________________</w:t>
      </w:r>
    </w:p>
    <w:p w:rsidR="00BD2E46" w:rsidRDefault="00BD2E46" w:rsidP="00BD2E46">
      <w:pPr>
        <w:pStyle w:val="Akapitzlist"/>
        <w:numPr>
          <w:ilvl w:val="0"/>
          <w:numId w:val="1"/>
        </w:numPr>
        <w:jc w:val="both"/>
      </w:pPr>
      <w:r>
        <w:t>Zajęcia organizacyjne. Pojęcie i cechy praw człowieka. Systemy ochrony praw człowieka. Gwarancje ochrony praw człowieka i ich przykłady. Kategorie praw człowieka. Aktualne problemy praw człowieka. Obowiązywanie praw człowieka.</w:t>
      </w:r>
    </w:p>
    <w:p w:rsidR="00BD2E46" w:rsidRDefault="00BD2E46" w:rsidP="00BD2E46">
      <w:pPr>
        <w:pStyle w:val="Akapitzlist"/>
        <w:numPr>
          <w:ilvl w:val="0"/>
          <w:numId w:val="1"/>
        </w:numPr>
        <w:jc w:val="both"/>
      </w:pPr>
      <w:r>
        <w:t>Prawa człowieka w Konstytucji RP.  Rodzaje, zakres, ograniczenia. Gwarancje ochrony praw człowieka: rodzaje, procedury, instytucje, zasady składania skarg i wniosków.</w:t>
      </w:r>
    </w:p>
    <w:p w:rsidR="00BD2E46" w:rsidRDefault="00BD2E46" w:rsidP="00BD2E46">
      <w:pPr>
        <w:pStyle w:val="Akapitzlist"/>
        <w:numPr>
          <w:ilvl w:val="0"/>
          <w:numId w:val="1"/>
        </w:numPr>
        <w:jc w:val="both"/>
      </w:pPr>
      <w:r>
        <w:t xml:space="preserve">Powszechna deklaracja praw człowieka. System polityczny i traktatowy ochrony praw człowieka ONZ. Powszechna deklaracja praw człowieka, pakty, konwencje, skargi i zasady ich składania. </w:t>
      </w:r>
    </w:p>
    <w:p w:rsidR="00BD2E46" w:rsidRDefault="00BD2E46" w:rsidP="00BD2E46">
      <w:pPr>
        <w:pStyle w:val="Akapitzlist"/>
        <w:numPr>
          <w:ilvl w:val="0"/>
          <w:numId w:val="1"/>
        </w:numPr>
        <w:jc w:val="both"/>
      </w:pPr>
      <w:r>
        <w:t>Konwencja o ochronie praw człowieka i podstawowych wolności. Skarga indywidualna do Trybunału Praw Człowieka. Warunki dopuszczalności skargi. Wyroki pilotażowe ETPCZ.</w:t>
      </w:r>
    </w:p>
    <w:p w:rsidR="00BD2E46" w:rsidRDefault="00BD2E46" w:rsidP="00BD2E46">
      <w:pPr>
        <w:pStyle w:val="Akapitzlist"/>
        <w:numPr>
          <w:ilvl w:val="0"/>
          <w:numId w:val="1"/>
        </w:numPr>
        <w:jc w:val="both"/>
      </w:pPr>
      <w:r>
        <w:t>System ochrony praw człowieka w Unii Europejskiej. Praktyka Trybunału Sprawiedliwości UE w zakresie ochrony praw człowieka. System UE a system Rady Europy.</w:t>
      </w:r>
    </w:p>
    <w:p w:rsidR="00BD2E46" w:rsidRDefault="00BD2E46" w:rsidP="00BD2E46">
      <w:pPr>
        <w:pStyle w:val="Akapitzlist"/>
        <w:numPr>
          <w:ilvl w:val="0"/>
          <w:numId w:val="1"/>
        </w:numPr>
        <w:jc w:val="both"/>
      </w:pPr>
      <w:r>
        <w:t xml:space="preserve">Inne regionalne systemy ochrony praw człowieka. Międzynarodowy Trybunał Karny. Efektywność ochrony praw człowieka na świecie. </w:t>
      </w:r>
    </w:p>
    <w:sectPr w:rsidR="00BD2E46" w:rsidSect="008D2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8630D"/>
    <w:multiLevelType w:val="hybridMultilevel"/>
    <w:tmpl w:val="6E54F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D2E46"/>
    <w:rsid w:val="00764F4D"/>
    <w:rsid w:val="008D2B44"/>
    <w:rsid w:val="00A17D32"/>
    <w:rsid w:val="00BD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B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2E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2015-11-18T17:58:00Z</dcterms:created>
  <dcterms:modified xsi:type="dcterms:W3CDTF">2015-11-18T18:08:00Z</dcterms:modified>
</cp:coreProperties>
</file>