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5A" w:rsidRPr="00CE7279" w:rsidRDefault="003F017D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Zadanie 1.</w:t>
      </w:r>
    </w:p>
    <w:p w:rsidR="00FC7895" w:rsidRPr="00CE7279" w:rsidRDefault="00466E75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 xml:space="preserve">Przy użyciu poniżej przedstawionych adresów publikacyjnych </w:t>
      </w:r>
      <w:r w:rsidR="00FC7895" w:rsidRPr="00CE7279">
        <w:rPr>
          <w:rFonts w:ascii="Times New Roman" w:hAnsi="Times New Roman" w:cs="Times New Roman"/>
          <w:sz w:val="24"/>
          <w:szCs w:val="24"/>
        </w:rPr>
        <w:t>proszę:</w:t>
      </w:r>
    </w:p>
    <w:p w:rsidR="00FC7895" w:rsidRPr="00CE7279" w:rsidRDefault="00FC7895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 xml:space="preserve">- podać sygnaturę niniejszego orzeczenia </w:t>
      </w:r>
    </w:p>
    <w:p w:rsidR="00FC7895" w:rsidRPr="00CE7279" w:rsidRDefault="00FC7895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-określić formę prawną orzeczenia</w:t>
      </w:r>
    </w:p>
    <w:p w:rsidR="00466E75" w:rsidRPr="00CE7279" w:rsidRDefault="00FC7895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 xml:space="preserve">-wskazać podmiot skarżący </w:t>
      </w:r>
    </w:p>
    <w:p w:rsidR="007809E7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 2010/9A/116</w:t>
      </w:r>
    </w:p>
    <w:p w:rsidR="0008645A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 2005/4A/40</w:t>
      </w:r>
    </w:p>
    <w:p w:rsidR="0008645A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ZU2008/4A/75</w:t>
      </w:r>
    </w:p>
    <w:p w:rsidR="0008645A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 2007/4A/43</w:t>
      </w:r>
    </w:p>
    <w:p w:rsidR="0008645A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 2010/8A/82</w:t>
      </w:r>
    </w:p>
    <w:p w:rsidR="0008645A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ZU1994/4</w:t>
      </w:r>
    </w:p>
    <w:p w:rsidR="0008645A" w:rsidRPr="00CE7279" w:rsidRDefault="0008645A" w:rsidP="00CE72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ZU 2006/5A/60</w:t>
      </w:r>
    </w:p>
    <w:p w:rsidR="003F017D" w:rsidRPr="00CE7279" w:rsidRDefault="003F017D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 xml:space="preserve">Zadanie 2. </w:t>
      </w:r>
    </w:p>
    <w:p w:rsidR="00FC7895" w:rsidRPr="00CE7279" w:rsidRDefault="00FC7895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Proszę podać datę wydania orzeczenia i wskazać hasło (hasła) przy użyciu których można odszukać orzeczenie ze zbioru OTK:</w:t>
      </w:r>
    </w:p>
    <w:p w:rsidR="003F017D" w:rsidRPr="00CE7279" w:rsidRDefault="0008645A" w:rsidP="00CE72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Orzeczenie  w sprawie konstytucyjności bankowego postępowania ugodowego (1995)</w:t>
      </w:r>
    </w:p>
    <w:p w:rsidR="0008645A" w:rsidRPr="00CE7279" w:rsidRDefault="0008645A" w:rsidP="00CE72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Orzeczenie dotyczące kręgu podmiotów uprawnionych do złożenia wniosku o stwierdzenie nadpłaty podatku od towarów i usług wspólników rozwiązanej spółki cywilnej</w:t>
      </w:r>
    </w:p>
    <w:p w:rsidR="0008645A" w:rsidRPr="00CE7279" w:rsidRDefault="0008645A" w:rsidP="00CE72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Orzeczenie w sprawie zaliczki alimentacyjnej (2008)</w:t>
      </w:r>
    </w:p>
    <w:p w:rsidR="0008645A" w:rsidRPr="00CE7279" w:rsidRDefault="0008645A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 xml:space="preserve">Zadanie 3. </w:t>
      </w:r>
    </w:p>
    <w:p w:rsidR="00FC7895" w:rsidRPr="00CE7279" w:rsidRDefault="00FC7895" w:rsidP="00CE727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Proszę podać adres publikacyjny z Dziennika Ustaw  i zbioru OTK w odniesieniu do następujących orzeczeń:</w:t>
      </w:r>
    </w:p>
    <w:p w:rsidR="0008645A" w:rsidRPr="00CE7279" w:rsidRDefault="0008645A" w:rsidP="00CE72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 xml:space="preserve">Wyrok w sprawie zwolnienia od cła mienia osób przesiedlających się </w:t>
      </w:r>
    </w:p>
    <w:p w:rsidR="0008645A" w:rsidRPr="00CE7279" w:rsidRDefault="0008645A" w:rsidP="00CE72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Wyrok w sprawie niekonstytucyjności druku L4 (numer statystyczny choroby)</w:t>
      </w:r>
    </w:p>
    <w:p w:rsidR="0008645A" w:rsidRPr="00CE7279" w:rsidRDefault="0008645A" w:rsidP="00CE727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279">
        <w:rPr>
          <w:rFonts w:ascii="Times New Roman" w:hAnsi="Times New Roman" w:cs="Times New Roman"/>
          <w:sz w:val="24"/>
          <w:szCs w:val="24"/>
        </w:rPr>
        <w:t>Wyrok w sprawie ubezpieczenia z tytułu pozaroln</w:t>
      </w:r>
      <w:bookmarkStart w:id="0" w:name="_GoBack"/>
      <w:bookmarkEnd w:id="0"/>
      <w:r w:rsidRPr="00CE7279">
        <w:rPr>
          <w:rFonts w:ascii="Times New Roman" w:hAnsi="Times New Roman" w:cs="Times New Roman"/>
          <w:sz w:val="24"/>
          <w:szCs w:val="24"/>
        </w:rPr>
        <w:t>iczej działalności gospodarczej</w:t>
      </w:r>
    </w:p>
    <w:sectPr w:rsidR="0008645A" w:rsidRPr="00CE72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0F" w:rsidRDefault="008A2C0F" w:rsidP="004F2C65">
      <w:pPr>
        <w:spacing w:after="0" w:line="240" w:lineRule="auto"/>
      </w:pPr>
      <w:r>
        <w:separator/>
      </w:r>
    </w:p>
  </w:endnote>
  <w:endnote w:type="continuationSeparator" w:id="0">
    <w:p w:rsidR="008A2C0F" w:rsidRDefault="008A2C0F" w:rsidP="004F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0F" w:rsidRDefault="008A2C0F" w:rsidP="004F2C65">
      <w:pPr>
        <w:spacing w:after="0" w:line="240" w:lineRule="auto"/>
      </w:pPr>
      <w:r>
        <w:separator/>
      </w:r>
    </w:p>
  </w:footnote>
  <w:footnote w:type="continuationSeparator" w:id="0">
    <w:p w:rsidR="008A2C0F" w:rsidRDefault="008A2C0F" w:rsidP="004F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65" w:rsidRDefault="0008645A">
    <w:pPr>
      <w:pStyle w:val="Nagwek"/>
    </w:pPr>
    <w:r>
      <w:t>ZBIÓR URZĘDOWY OTK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733AD"/>
    <w:multiLevelType w:val="hybridMultilevel"/>
    <w:tmpl w:val="58D4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5031"/>
    <w:multiLevelType w:val="hybridMultilevel"/>
    <w:tmpl w:val="41526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4494C"/>
    <w:multiLevelType w:val="hybridMultilevel"/>
    <w:tmpl w:val="3870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424D3"/>
    <w:multiLevelType w:val="hybridMultilevel"/>
    <w:tmpl w:val="B288A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2C"/>
    <w:rsid w:val="0008645A"/>
    <w:rsid w:val="002911F3"/>
    <w:rsid w:val="003F017D"/>
    <w:rsid w:val="00466E75"/>
    <w:rsid w:val="004F2C65"/>
    <w:rsid w:val="007809E7"/>
    <w:rsid w:val="008A2C0F"/>
    <w:rsid w:val="00BA5A07"/>
    <w:rsid w:val="00BD6350"/>
    <w:rsid w:val="00C81F2C"/>
    <w:rsid w:val="00CB4814"/>
    <w:rsid w:val="00CE7279"/>
    <w:rsid w:val="00F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2C89-FCF4-4A6C-A9DF-B4B5B3B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1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C65"/>
  </w:style>
  <w:style w:type="paragraph" w:styleId="Stopka">
    <w:name w:val="footer"/>
    <w:basedOn w:val="Normalny"/>
    <w:link w:val="StopkaZnak"/>
    <w:uiPriority w:val="99"/>
    <w:unhideWhenUsed/>
    <w:rsid w:val="004F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2013-10-18T08:43:00Z</dcterms:created>
  <dcterms:modified xsi:type="dcterms:W3CDTF">2014-03-21T11:04:00Z</dcterms:modified>
</cp:coreProperties>
</file>