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578" w:rsidRDefault="00AA4578" w:rsidP="00AA4578">
      <w:pPr>
        <w:tabs>
          <w:tab w:val="left" w:pos="142"/>
        </w:tabs>
        <w:spacing w:line="360" w:lineRule="auto"/>
        <w:ind w:left="993" w:right="489" w:firstLine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ab/>
        <w:t xml:space="preserve">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Wrocław, dnia 23 sierpnia 2023 r.</w:t>
      </w:r>
    </w:p>
    <w:p w:rsidR="00AA4578" w:rsidRDefault="00AA4578" w:rsidP="00AA4578">
      <w:pPr>
        <w:tabs>
          <w:tab w:val="left" w:pos="5670"/>
        </w:tabs>
        <w:ind w:left="993" w:right="48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DSS.5400.1</w:t>
      </w:r>
      <w:r>
        <w:rPr>
          <w:rFonts w:ascii="Verdana" w:hAnsi="Verdana"/>
          <w:sz w:val="20"/>
          <w:szCs w:val="20"/>
        </w:rPr>
        <w:t>1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.2023.BS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</w:p>
    <w:p w:rsidR="00AA4578" w:rsidRDefault="00AA4578" w:rsidP="00AA4578">
      <w:pPr>
        <w:tabs>
          <w:tab w:val="left" w:pos="5670"/>
        </w:tabs>
        <w:spacing w:line="360" w:lineRule="auto"/>
        <w:ind w:left="993" w:right="489" w:firstLine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</w:t>
      </w:r>
    </w:p>
    <w:p w:rsidR="00AA4578" w:rsidRDefault="00AA4578" w:rsidP="00AA4578">
      <w:pPr>
        <w:tabs>
          <w:tab w:val="left" w:pos="5670"/>
        </w:tabs>
        <w:spacing w:line="360" w:lineRule="auto"/>
        <w:ind w:left="993" w:right="489" w:firstLine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</w:t>
      </w:r>
    </w:p>
    <w:p w:rsidR="00AA4578" w:rsidRDefault="00AA4578" w:rsidP="00AA4578">
      <w:pPr>
        <w:tabs>
          <w:tab w:val="left" w:pos="5670"/>
        </w:tabs>
        <w:spacing w:line="360" w:lineRule="auto"/>
        <w:ind w:left="993" w:right="489" w:firstLine="283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INFORMACJE DLA STUDENTÓW BĘDĄCYCH  OBYWATELAMI UKRAINY UBIEGAJĄCYCH SIĘ O STYPENDIUM SOCJALNE </w:t>
      </w:r>
    </w:p>
    <w:p w:rsidR="00AA4578" w:rsidRDefault="00AA4578" w:rsidP="00AA4578">
      <w:pPr>
        <w:tabs>
          <w:tab w:val="left" w:pos="5670"/>
        </w:tabs>
        <w:spacing w:line="360" w:lineRule="auto"/>
        <w:ind w:left="993" w:right="489" w:firstLine="28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AA4578" w:rsidRDefault="00AA4578" w:rsidP="00AA4578">
      <w:pPr>
        <w:tabs>
          <w:tab w:val="left" w:pos="5670"/>
        </w:tabs>
        <w:spacing w:line="360" w:lineRule="auto"/>
        <w:ind w:left="993" w:right="489" w:firstLine="283"/>
        <w:jc w:val="both"/>
        <w:rPr>
          <w:rFonts w:ascii="Verdana" w:hAnsi="Verdana"/>
          <w:sz w:val="20"/>
          <w:szCs w:val="20"/>
        </w:rPr>
      </w:pPr>
    </w:p>
    <w:p w:rsidR="00AA4578" w:rsidRDefault="00AA4578" w:rsidP="00AA4578">
      <w:pPr>
        <w:tabs>
          <w:tab w:val="left" w:pos="5670"/>
          <w:tab w:val="left" w:pos="10915"/>
        </w:tabs>
        <w:spacing w:line="360" w:lineRule="auto"/>
        <w:ind w:left="993" w:right="489" w:firstLine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Studenci – obywatele </w:t>
      </w:r>
      <w:r>
        <w:rPr>
          <w:rFonts w:ascii="Verdana" w:hAnsi="Verdana"/>
          <w:b/>
          <w:sz w:val="20"/>
          <w:szCs w:val="20"/>
        </w:rPr>
        <w:t>Ukrainy</w:t>
      </w:r>
      <w:r>
        <w:rPr>
          <w:rFonts w:ascii="Verdana" w:hAnsi="Verdana"/>
          <w:sz w:val="20"/>
          <w:szCs w:val="20"/>
        </w:rPr>
        <w:t xml:space="preserve">, którzy zamierzają ubiegać się o </w:t>
      </w:r>
      <w:r>
        <w:rPr>
          <w:rFonts w:ascii="Verdana" w:hAnsi="Verdana"/>
          <w:b/>
          <w:sz w:val="20"/>
          <w:szCs w:val="20"/>
        </w:rPr>
        <w:t>stypendium socjalne</w:t>
      </w:r>
      <w:r>
        <w:rPr>
          <w:rFonts w:ascii="Verdana" w:hAnsi="Verdana"/>
          <w:sz w:val="20"/>
          <w:szCs w:val="20"/>
        </w:rPr>
        <w:t xml:space="preserve">                            w semestrze zimowym w roku akademickim 2023/2024 </w:t>
      </w:r>
      <w:r>
        <w:rPr>
          <w:rStyle w:val="Pogrubienie"/>
          <w:rFonts w:ascii="Verdana" w:hAnsi="Verdana"/>
          <w:sz w:val="20"/>
          <w:szCs w:val="20"/>
        </w:rPr>
        <w:t xml:space="preserve">zobowiązani są, zgodnie z zasadami obowiązującymi wszystkich studentów, zarejestrować </w:t>
      </w:r>
      <w:r>
        <w:rPr>
          <w:rFonts w:ascii="Verdana" w:hAnsi="Verdana"/>
          <w:sz w:val="20"/>
          <w:szCs w:val="20"/>
        </w:rPr>
        <w:t>w formie elektronicznej</w:t>
      </w:r>
      <w:r>
        <w:rPr>
          <w:rStyle w:val="Pogrubienie"/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Pogrubienie"/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wniosek                               o przyznanie stypendium za pośrednictwem strony </w:t>
      </w:r>
      <w:hyperlink r:id="rId7" w:history="1">
        <w:r>
          <w:rPr>
            <w:rStyle w:val="Hipercze"/>
            <w:rFonts w:ascii="Verdana" w:hAnsi="Verdana"/>
            <w:sz w:val="20"/>
            <w:szCs w:val="20"/>
          </w:rPr>
          <w:t>www.usosweb.uni.wroc.pl</w:t>
        </w:r>
      </w:hyperlink>
      <w:r>
        <w:rPr>
          <w:rStyle w:val="Hipercze"/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i złożyć go, wraz                      z kompletem wymaganych dokumentów we właściwym dziekanacie.        </w:t>
      </w:r>
    </w:p>
    <w:p w:rsidR="00AA4578" w:rsidRDefault="00AA4578" w:rsidP="00AA4578">
      <w:pPr>
        <w:tabs>
          <w:tab w:val="left" w:pos="5670"/>
          <w:tab w:val="left" w:pos="10915"/>
        </w:tabs>
        <w:spacing w:line="360" w:lineRule="auto"/>
        <w:ind w:left="993" w:right="489" w:firstLine="283"/>
        <w:jc w:val="both"/>
        <w:rPr>
          <w:rFonts w:ascii="Verdana" w:hAnsi="Verdana"/>
          <w:sz w:val="20"/>
          <w:szCs w:val="20"/>
        </w:rPr>
      </w:pPr>
    </w:p>
    <w:p w:rsidR="00AA4578" w:rsidRDefault="00AA4578" w:rsidP="00AA4578">
      <w:pPr>
        <w:autoSpaceDE w:val="0"/>
        <w:autoSpaceDN w:val="0"/>
        <w:adjustRightInd w:val="0"/>
        <w:spacing w:line="360" w:lineRule="auto"/>
        <w:ind w:left="993" w:right="489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         Obywatele Ukrainy mogą ubiegać się o przyznanie stypendium socjalnego jeżeli:</w:t>
      </w:r>
    </w:p>
    <w:p w:rsidR="00AA4578" w:rsidRDefault="00AA4578" w:rsidP="00AA4578">
      <w:pPr>
        <w:autoSpaceDE w:val="0"/>
        <w:autoSpaceDN w:val="0"/>
        <w:adjustRightInd w:val="0"/>
        <w:spacing w:line="360" w:lineRule="auto"/>
        <w:ind w:left="993" w:right="48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1/ posiadają zezwolenie na pobyt stały, lub są rezydentami długoterminowy Unii Europejskiej;</w:t>
      </w:r>
    </w:p>
    <w:p w:rsidR="00AA4578" w:rsidRDefault="00AA4578" w:rsidP="00AA4578">
      <w:pPr>
        <w:autoSpaceDE w:val="0"/>
        <w:autoSpaceDN w:val="0"/>
        <w:adjustRightInd w:val="0"/>
        <w:spacing w:line="360" w:lineRule="auto"/>
        <w:ind w:left="993" w:right="48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2/ posiadają zezwolenie na pobyt czasowy w związku z okolicznościami, o których mowa w art. 159 ust. 1 lub art. 186 ust. 1 pkt 3 lub 4 ustawy z dnia 12 grudnia 2013 r. </w:t>
      </w:r>
      <w:r>
        <w:rPr>
          <w:rFonts w:ascii="Verdana" w:hAnsi="Verdana" w:cs="Verdana,Italic"/>
          <w:i/>
          <w:iCs/>
          <w:sz w:val="20"/>
          <w:szCs w:val="20"/>
        </w:rPr>
        <w:t>o cudzoziemcach</w:t>
      </w:r>
      <w:r>
        <w:rPr>
          <w:rFonts w:ascii="Verdana" w:hAnsi="Verdana" w:cs="Verdana"/>
          <w:sz w:val="20"/>
          <w:szCs w:val="20"/>
        </w:rPr>
        <w:t>;</w:t>
      </w:r>
    </w:p>
    <w:p w:rsidR="00AA4578" w:rsidRDefault="00AA4578" w:rsidP="00AA4578">
      <w:pPr>
        <w:autoSpaceDE w:val="0"/>
        <w:autoSpaceDN w:val="0"/>
        <w:adjustRightInd w:val="0"/>
        <w:spacing w:line="360" w:lineRule="auto"/>
        <w:ind w:left="993" w:right="48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3/ posiadają status uchodźcy nadany w Rzeczypospolitej Polskiej albo korzystają z ochrony czasowej albo ochrony uzupełniającej na terytorium Rzeczypospolitej Polskiej;</w:t>
      </w:r>
    </w:p>
    <w:p w:rsidR="00AA4578" w:rsidRDefault="00AA4578" w:rsidP="00AA4578">
      <w:pPr>
        <w:autoSpaceDE w:val="0"/>
        <w:autoSpaceDN w:val="0"/>
        <w:adjustRightInd w:val="0"/>
        <w:spacing w:line="360" w:lineRule="auto"/>
        <w:ind w:left="993" w:right="48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4/ posiadają certyfikat poświadczający znajomość języka polskiego jako obcego, o którym mowa w art. 11a ust. 2 ustawy z dnia 7 października 1999 r. </w:t>
      </w:r>
      <w:r>
        <w:rPr>
          <w:rFonts w:ascii="Verdana" w:hAnsi="Verdana" w:cs="Verdana,Italic"/>
          <w:i/>
          <w:iCs/>
          <w:sz w:val="20"/>
          <w:szCs w:val="20"/>
        </w:rPr>
        <w:t>o języku polskim</w:t>
      </w:r>
      <w:r>
        <w:rPr>
          <w:rFonts w:ascii="Verdana" w:hAnsi="Verdana" w:cs="Verdana"/>
          <w:sz w:val="20"/>
          <w:szCs w:val="20"/>
        </w:rPr>
        <w:t>, co najmniej na poziomie biegłości językowej C1;</w:t>
      </w:r>
    </w:p>
    <w:p w:rsidR="00AA4578" w:rsidRDefault="00AA4578" w:rsidP="00AA4578">
      <w:pPr>
        <w:autoSpaceDE w:val="0"/>
        <w:autoSpaceDN w:val="0"/>
        <w:adjustRightInd w:val="0"/>
        <w:spacing w:line="360" w:lineRule="auto"/>
        <w:ind w:left="993" w:right="48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5/ posiadają Kartę Polaka lub decyzję w sprawie stwierdzenia polskiego pochodzenia;</w:t>
      </w:r>
    </w:p>
    <w:p w:rsidR="00AA4578" w:rsidRDefault="00AA4578" w:rsidP="00AA4578">
      <w:pPr>
        <w:autoSpaceDE w:val="0"/>
        <w:autoSpaceDN w:val="0"/>
        <w:adjustRightInd w:val="0"/>
        <w:spacing w:line="360" w:lineRule="auto"/>
        <w:ind w:left="993" w:right="48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6/ są małżonkiem, wstępnym lub zstępnym obywatela Rzeczypospolitej Polskiej, mieszkającym na terytorium Rzeczypospolitej Polskiej;</w:t>
      </w:r>
    </w:p>
    <w:p w:rsidR="00AA4578" w:rsidRDefault="00AA4578" w:rsidP="00AA4578">
      <w:pPr>
        <w:autoSpaceDE w:val="0"/>
        <w:autoSpaceDN w:val="0"/>
        <w:adjustRightInd w:val="0"/>
        <w:spacing w:line="360" w:lineRule="auto"/>
        <w:ind w:left="993" w:right="48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7/ są obywatelami Ukrainy, których pobyt na terytorium Rzeczypospolitej Polskiej jest uznawany za legalny na podstawie art. 2 ust. 1 ustawy z dnia 12 marca 2022 r. </w:t>
      </w:r>
      <w:r>
        <w:rPr>
          <w:rFonts w:ascii="Verdana" w:hAnsi="Verdana" w:cs="Verdana,Italic"/>
          <w:i/>
          <w:iCs/>
          <w:sz w:val="20"/>
          <w:szCs w:val="20"/>
        </w:rPr>
        <w:t xml:space="preserve">o pomocy obywatelom Ukrainy w związku z konfliktem zbrojnym na terytorium tego państwa </w:t>
      </w:r>
      <w:r>
        <w:rPr>
          <w:rFonts w:ascii="Verdana" w:hAnsi="Verdana" w:cs="Verdana"/>
          <w:sz w:val="20"/>
          <w:szCs w:val="20"/>
        </w:rPr>
        <w:t>(tj. J</w:t>
      </w:r>
      <w:r>
        <w:rPr>
          <w:rFonts w:ascii="Verdana" w:hAnsi="Verdana"/>
          <w:sz w:val="20"/>
          <w:szCs w:val="20"/>
        </w:rPr>
        <w:t>eżeli obywatel Ukrainy, o którym mowa w art. 1 ust. 1, przybył legalnie na terytorium Rzeczypospolitej Polskiej w okresie od dnia 24 lutego 2022 r. do dnia określonego w przepisach wydanych na podstawie ust. 4 i deklaruje zamiar pozostania na terytorium Rzeczypospolitej Polskiej, jego pobyt na tym terytorium uznaje się za legalny do dnia 4 marca 2024 r.</w:t>
      </w:r>
      <w:r>
        <w:rPr>
          <w:rFonts w:ascii="Verdana" w:hAnsi="Verdana" w:cs="Verdana"/>
          <w:sz w:val="20"/>
          <w:szCs w:val="20"/>
        </w:rPr>
        <w:t>).</w:t>
      </w:r>
    </w:p>
    <w:p w:rsidR="00AA4578" w:rsidRDefault="00AA4578" w:rsidP="00AA4578">
      <w:pPr>
        <w:spacing w:line="360" w:lineRule="auto"/>
        <w:ind w:left="993" w:right="489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Wszyscy studenci zobowiązani są złożyć we właściwym dziekanacie  </w:t>
      </w:r>
      <w:r>
        <w:rPr>
          <w:rFonts w:ascii="Verdana" w:hAnsi="Verdana"/>
          <w:b/>
          <w:sz w:val="20"/>
          <w:szCs w:val="20"/>
        </w:rPr>
        <w:t>dokument potwierdzający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spełnienie jednego z wymogów, o których mowa wyżej</w:t>
      </w:r>
      <w:r>
        <w:rPr>
          <w:rFonts w:ascii="Verdana" w:hAnsi="Verdana"/>
          <w:sz w:val="20"/>
          <w:szCs w:val="20"/>
        </w:rPr>
        <w:t xml:space="preserve">. </w:t>
      </w:r>
    </w:p>
    <w:p w:rsidR="00AA4578" w:rsidRDefault="00AA4578" w:rsidP="00AA4578">
      <w:pPr>
        <w:spacing w:line="360" w:lineRule="auto"/>
        <w:ind w:left="993" w:right="48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Studenci wymienieni w pkt 7 zobowiązani są złożyć dokument potwierdzający wjazd do Polski. </w:t>
      </w:r>
    </w:p>
    <w:p w:rsidR="00AA4578" w:rsidRDefault="00AA4578" w:rsidP="00AA4578">
      <w:pPr>
        <w:shd w:val="clear" w:color="auto" w:fill="FFFFFF"/>
        <w:ind w:left="1276" w:right="489" w:hanging="283"/>
        <w:jc w:val="both"/>
        <w:rPr>
          <w:rFonts w:ascii="Verdana" w:hAnsi="Verdana" w:cs="Arial"/>
          <w:color w:val="5F5F5F"/>
          <w:sz w:val="20"/>
          <w:szCs w:val="20"/>
        </w:rPr>
      </w:pPr>
      <w:r>
        <w:rPr>
          <w:rFonts w:ascii="Verdana" w:hAnsi="Verdana" w:cs="Arial"/>
          <w:color w:val="5F5F5F"/>
          <w:sz w:val="20"/>
          <w:szCs w:val="20"/>
        </w:rPr>
        <w:t>Straż graniczna (SG) rejestruje obywateli ukraińskich, na dwa sposoby:</w:t>
      </w:r>
    </w:p>
    <w:p w:rsidR="00AA4578" w:rsidRDefault="00AA4578" w:rsidP="00AA4578">
      <w:pPr>
        <w:numPr>
          <w:ilvl w:val="0"/>
          <w:numId w:val="1"/>
        </w:numPr>
        <w:shd w:val="clear" w:color="auto" w:fill="FFFFFF"/>
        <w:ind w:left="1276" w:right="489" w:hanging="283"/>
        <w:jc w:val="both"/>
        <w:rPr>
          <w:rFonts w:ascii="Verdana" w:hAnsi="Verdana" w:cs="Arial"/>
          <w:color w:val="5F5F5F"/>
          <w:sz w:val="20"/>
          <w:szCs w:val="20"/>
        </w:rPr>
      </w:pPr>
      <w:r>
        <w:rPr>
          <w:rFonts w:ascii="Verdana" w:hAnsi="Verdana" w:cs="Arial"/>
          <w:color w:val="5F5F5F"/>
          <w:sz w:val="20"/>
          <w:szCs w:val="20"/>
        </w:rPr>
        <w:t xml:space="preserve">na granicy pokazują dokument, są rejestrowani w systemie – pieczątka w paszporcie lub otrzymują zaświadczenie, </w:t>
      </w:r>
    </w:p>
    <w:p w:rsidR="00AA4578" w:rsidRDefault="00AA4578" w:rsidP="00AA4578">
      <w:pPr>
        <w:numPr>
          <w:ilvl w:val="0"/>
          <w:numId w:val="1"/>
        </w:numPr>
        <w:shd w:val="clear" w:color="auto" w:fill="FFFFFF"/>
        <w:ind w:left="1276" w:right="489" w:hanging="283"/>
        <w:jc w:val="both"/>
        <w:rPr>
          <w:rFonts w:ascii="Verdana" w:hAnsi="Verdana" w:cs="Arial"/>
          <w:color w:val="5F5F5F"/>
          <w:sz w:val="20"/>
          <w:szCs w:val="20"/>
        </w:rPr>
      </w:pPr>
      <w:r>
        <w:rPr>
          <w:rFonts w:ascii="Verdana" w:hAnsi="Verdana" w:cs="Arial"/>
          <w:color w:val="5F5F5F"/>
          <w:sz w:val="20"/>
          <w:szCs w:val="20"/>
        </w:rPr>
        <w:t>obywatele Ukrainy wjeżdżają do Polski bez wstępnej rejestracji przez SG, nie posiadają żadnego potwierdzenia dot. wjazdu do Polski – wtedy SG rejestruje osobę na podstawie złożonego w organie gminy wniosku o nadanie nr PESEL. </w:t>
      </w:r>
    </w:p>
    <w:p w:rsidR="00AA4578" w:rsidRDefault="00AA4578" w:rsidP="00AA4578">
      <w:pPr>
        <w:ind w:left="993" w:right="489"/>
      </w:pPr>
    </w:p>
    <w:p w:rsidR="00AA4578" w:rsidRDefault="00AA4578" w:rsidP="00AA4578">
      <w:pPr>
        <w:spacing w:line="360" w:lineRule="auto"/>
        <w:ind w:left="993" w:right="489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Wszyscy studenci zobowiązani są </w:t>
      </w:r>
      <w:r>
        <w:rPr>
          <w:rFonts w:ascii="Verdana" w:hAnsi="Verdana"/>
          <w:b/>
          <w:sz w:val="20"/>
          <w:szCs w:val="20"/>
        </w:rPr>
        <w:t>udokumentować swoją sytuację rodzinną                                 i dochodową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zgodnie z postanowieniami „</w:t>
      </w:r>
      <w:r>
        <w:rPr>
          <w:rFonts w:ascii="Verdana" w:hAnsi="Verdana"/>
          <w:b/>
          <w:i/>
          <w:sz w:val="20"/>
          <w:szCs w:val="20"/>
          <w:u w:val="single"/>
        </w:rPr>
        <w:t xml:space="preserve">Regulaminu świadczeń dla studentów </w:t>
      </w:r>
      <w:proofErr w:type="spellStart"/>
      <w:r>
        <w:rPr>
          <w:rFonts w:ascii="Verdana" w:hAnsi="Verdana"/>
          <w:b/>
          <w:i/>
          <w:sz w:val="20"/>
          <w:szCs w:val="20"/>
          <w:u w:val="single"/>
        </w:rPr>
        <w:t>UWr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 xml:space="preserve">.”                               </w:t>
      </w:r>
      <w:r>
        <w:rPr>
          <w:rFonts w:ascii="Verdana" w:hAnsi="Verdana"/>
          <w:b/>
          <w:sz w:val="20"/>
          <w:szCs w:val="20"/>
        </w:rPr>
        <w:t xml:space="preserve">i </w:t>
      </w:r>
      <w:r>
        <w:rPr>
          <w:rFonts w:ascii="Verdana" w:hAnsi="Verdana"/>
          <w:b/>
          <w:sz w:val="20"/>
          <w:szCs w:val="20"/>
          <w:u w:val="single"/>
        </w:rPr>
        <w:t>”</w:t>
      </w:r>
      <w:r>
        <w:rPr>
          <w:rFonts w:ascii="Verdana" w:hAnsi="Verdana"/>
          <w:b/>
          <w:i/>
          <w:sz w:val="20"/>
          <w:szCs w:val="20"/>
          <w:u w:val="single"/>
        </w:rPr>
        <w:t>Wykazem wymaganych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i/>
          <w:sz w:val="20"/>
          <w:szCs w:val="20"/>
          <w:u w:val="single"/>
        </w:rPr>
        <w:t>dokumentów</w:t>
      </w:r>
      <w:r>
        <w:rPr>
          <w:rFonts w:ascii="Verdana" w:hAnsi="Verdana"/>
          <w:b/>
          <w:i/>
          <w:sz w:val="20"/>
          <w:szCs w:val="20"/>
        </w:rPr>
        <w:t>”</w:t>
      </w:r>
      <w:r>
        <w:rPr>
          <w:rFonts w:ascii="Verdana" w:hAnsi="Verdana"/>
          <w:i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znajdujących się na stronie 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Uniwersytetu Wrocławskiego. Jednakże -  w związku z konfliktem zbrojnym na terytorium Ukrainy - studenci którzy będą mieli </w:t>
      </w:r>
      <w:r>
        <w:rPr>
          <w:rFonts w:ascii="Verdana" w:hAnsi="Verdana"/>
          <w:b/>
          <w:sz w:val="20"/>
          <w:szCs w:val="20"/>
        </w:rPr>
        <w:t>trudności z udokumentowaniem sytuacji dochodowej swojej i swojej rodziny</w:t>
      </w:r>
      <w:r>
        <w:rPr>
          <w:rFonts w:ascii="Verdana" w:hAnsi="Verdana"/>
          <w:sz w:val="20"/>
          <w:szCs w:val="20"/>
        </w:rPr>
        <w:t xml:space="preserve">, wynikające z braku dokumentów wydawanych przez ukraińskie instytucje, mogą złożyć inne dostępne dokumenty, w tym oświadczenia studenta i członków jego rodziny. Studenci, których rodzina  – w związku z konfliktem zbrojnym na terytorium Ukrainy – </w:t>
      </w:r>
      <w:r>
        <w:rPr>
          <w:rFonts w:ascii="Verdana" w:hAnsi="Verdana"/>
          <w:b/>
          <w:sz w:val="20"/>
          <w:szCs w:val="20"/>
        </w:rPr>
        <w:t xml:space="preserve">utraciła dochody </w:t>
      </w:r>
      <w:r>
        <w:rPr>
          <w:rFonts w:ascii="Verdana" w:hAnsi="Verdana"/>
          <w:sz w:val="20"/>
          <w:szCs w:val="20"/>
        </w:rPr>
        <w:t xml:space="preserve">i student nie jest w stanie  w  „Oświadczeniu o dochodach”, stanowiącym załącznik do „Wniosku o stypendium socjalne” zamieszczonym w </w:t>
      </w:r>
      <w:proofErr w:type="spellStart"/>
      <w:r>
        <w:rPr>
          <w:rFonts w:ascii="Verdana" w:hAnsi="Verdana"/>
          <w:sz w:val="20"/>
          <w:szCs w:val="20"/>
        </w:rPr>
        <w:t>USOSwebie</w:t>
      </w:r>
      <w:proofErr w:type="spellEnd"/>
      <w:r>
        <w:rPr>
          <w:rFonts w:ascii="Verdana" w:hAnsi="Verdana"/>
          <w:sz w:val="20"/>
          <w:szCs w:val="20"/>
        </w:rPr>
        <w:t xml:space="preserve"> – wpisać dochodów utraconych i ich udokumentować – może być zwolniony z tego obowiązku i złożyć jedynie oświadczenie o ich utracie. W takim przypadku </w:t>
      </w:r>
      <w:r>
        <w:rPr>
          <w:rFonts w:ascii="Verdana" w:hAnsi="Verdana"/>
          <w:b/>
          <w:sz w:val="20"/>
          <w:szCs w:val="20"/>
        </w:rPr>
        <w:t>podstawą ustalenia dochodu</w:t>
      </w:r>
      <w:r>
        <w:rPr>
          <w:rFonts w:ascii="Verdana" w:hAnsi="Verdana"/>
          <w:sz w:val="20"/>
          <w:szCs w:val="20"/>
        </w:rPr>
        <w:t xml:space="preserve"> studenta i jego rodziny będą </w:t>
      </w:r>
      <w:r>
        <w:rPr>
          <w:rFonts w:ascii="Verdana" w:hAnsi="Verdana"/>
          <w:b/>
          <w:sz w:val="20"/>
          <w:szCs w:val="20"/>
        </w:rPr>
        <w:t>dochody uzyskane w 2023 roku</w:t>
      </w:r>
      <w:r>
        <w:rPr>
          <w:rFonts w:ascii="Verdana" w:hAnsi="Verdana"/>
          <w:sz w:val="20"/>
          <w:szCs w:val="20"/>
        </w:rPr>
        <w:t xml:space="preserve">, które należy udokumentować.  W przypadku </w:t>
      </w:r>
      <w:r>
        <w:rPr>
          <w:rFonts w:ascii="Verdana" w:hAnsi="Verdana"/>
          <w:b/>
          <w:sz w:val="20"/>
          <w:szCs w:val="20"/>
        </w:rPr>
        <w:t>braku możliwości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 xml:space="preserve">udokumentowania  sytuacji rodzinnej i materialnej </w:t>
      </w:r>
      <w:r>
        <w:rPr>
          <w:rFonts w:ascii="Verdana" w:hAnsi="Verdana"/>
          <w:sz w:val="20"/>
          <w:szCs w:val="20"/>
        </w:rPr>
        <w:t xml:space="preserve">studenci zobowiązani są złożyć stosowne oświadczenie, którego wzór znajduje się na stronie. </w:t>
      </w:r>
    </w:p>
    <w:p w:rsidR="00AA4578" w:rsidRDefault="00AA4578" w:rsidP="00AA4578">
      <w:pPr>
        <w:spacing w:line="360" w:lineRule="auto"/>
        <w:ind w:left="993" w:right="489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Stypendium socjalne w zwiększonej wysokości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nie przysługuje</w:t>
      </w:r>
      <w:r>
        <w:rPr>
          <w:rFonts w:ascii="Verdana" w:hAnsi="Verdana"/>
          <w:sz w:val="20"/>
          <w:szCs w:val="20"/>
        </w:rPr>
        <w:t xml:space="preserve">  studentowi, którego </w:t>
      </w:r>
      <w:r>
        <w:rPr>
          <w:rFonts w:ascii="Verdana" w:hAnsi="Verdana"/>
          <w:sz w:val="20"/>
          <w:szCs w:val="20"/>
          <w:u w:val="single"/>
        </w:rPr>
        <w:t>wszyscy członkowie rodziny</w:t>
      </w:r>
      <w:r>
        <w:rPr>
          <w:rFonts w:ascii="Verdana" w:hAnsi="Verdana"/>
          <w:sz w:val="20"/>
          <w:szCs w:val="20"/>
        </w:rPr>
        <w:t xml:space="preserve"> (rodzice, opiekunowie prawni/faktyczni lub małżonek), wykazani we wniosku o stypendium,   spełniają warunki, o których mowa w pkt 7 i zamieszkują we </w:t>
      </w:r>
      <w:r>
        <w:rPr>
          <w:rFonts w:ascii="Verdana" w:hAnsi="Verdana"/>
          <w:sz w:val="20"/>
          <w:szCs w:val="20"/>
          <w:u w:val="single"/>
        </w:rPr>
        <w:t>Wrocławiu</w:t>
      </w:r>
      <w:r>
        <w:rPr>
          <w:rFonts w:ascii="Verdana" w:hAnsi="Verdana"/>
          <w:sz w:val="20"/>
          <w:szCs w:val="20"/>
        </w:rPr>
        <w:t xml:space="preserve">. </w:t>
      </w:r>
    </w:p>
    <w:p w:rsidR="00AA4578" w:rsidRDefault="00AA4578" w:rsidP="00AA4578">
      <w:pPr>
        <w:spacing w:line="360" w:lineRule="auto"/>
        <w:ind w:left="993" w:right="489" w:firstLine="708"/>
        <w:jc w:val="both"/>
      </w:pPr>
      <w:r>
        <w:rPr>
          <w:rFonts w:ascii="Verdana" w:hAnsi="Verdana"/>
          <w:sz w:val="20"/>
          <w:szCs w:val="20"/>
        </w:rPr>
        <w:t xml:space="preserve">Oceny </w:t>
      </w:r>
      <w:r>
        <w:rPr>
          <w:rFonts w:ascii="Verdana" w:hAnsi="Verdana"/>
          <w:b/>
          <w:sz w:val="20"/>
          <w:szCs w:val="20"/>
        </w:rPr>
        <w:t>kompletności złożonych dokumentów</w:t>
      </w:r>
      <w:r>
        <w:rPr>
          <w:rFonts w:ascii="Verdana" w:hAnsi="Verdana"/>
          <w:sz w:val="20"/>
          <w:szCs w:val="20"/>
        </w:rPr>
        <w:t xml:space="preserve"> dokonuje właściwy Prodziekan podejmujący decyzję o przyznaniu stypendium socjalnego biorąc pod uwagę indywidualną sytuację studenta. </w:t>
      </w:r>
    </w:p>
    <w:p w:rsidR="007A3669" w:rsidRPr="009D0AA5" w:rsidRDefault="007A3669" w:rsidP="00AA4578">
      <w:pPr>
        <w:ind w:left="993" w:right="489"/>
        <w:rPr>
          <w:szCs w:val="20"/>
        </w:rPr>
      </w:pPr>
    </w:p>
    <w:sectPr w:rsidR="007A3669" w:rsidRPr="009D0AA5" w:rsidSect="009D0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235" w:right="284" w:bottom="1078" w:left="36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669" w:rsidRDefault="007A3669">
      <w:r>
        <w:separator/>
      </w:r>
    </w:p>
  </w:endnote>
  <w:endnote w:type="continuationSeparator" w:id="0">
    <w:p w:rsidR="007A3669" w:rsidRDefault="007A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669" w:rsidRDefault="007A36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669" w:rsidRDefault="007A36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669" w:rsidRDefault="007A36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669" w:rsidRDefault="007A3669">
      <w:r>
        <w:separator/>
      </w:r>
    </w:p>
  </w:footnote>
  <w:footnote w:type="continuationSeparator" w:id="0">
    <w:p w:rsidR="007A3669" w:rsidRDefault="007A3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669" w:rsidRDefault="007A36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669" w:rsidRDefault="007A36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669" w:rsidRDefault="000C07A1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81875" cy="10448925"/>
          <wp:effectExtent l="0" t="0" r="952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044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C7021"/>
    <w:multiLevelType w:val="multilevel"/>
    <w:tmpl w:val="E03A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0B"/>
    <w:rsid w:val="00004F54"/>
    <w:rsid w:val="00013B92"/>
    <w:rsid w:val="00053720"/>
    <w:rsid w:val="00060E7C"/>
    <w:rsid w:val="000C07A1"/>
    <w:rsid w:val="000D4CE1"/>
    <w:rsid w:val="000D7A40"/>
    <w:rsid w:val="001024F7"/>
    <w:rsid w:val="0011788C"/>
    <w:rsid w:val="00137019"/>
    <w:rsid w:val="0015216D"/>
    <w:rsid w:val="00156B5E"/>
    <w:rsid w:val="001D12E4"/>
    <w:rsid w:val="001D7B84"/>
    <w:rsid w:val="002053C7"/>
    <w:rsid w:val="00242ABD"/>
    <w:rsid w:val="002B5347"/>
    <w:rsid w:val="002B73E8"/>
    <w:rsid w:val="002C22A3"/>
    <w:rsid w:val="002E06DF"/>
    <w:rsid w:val="00325051"/>
    <w:rsid w:val="00331C87"/>
    <w:rsid w:val="003F5EC4"/>
    <w:rsid w:val="004117DD"/>
    <w:rsid w:val="00446F75"/>
    <w:rsid w:val="00481EB7"/>
    <w:rsid w:val="004921E6"/>
    <w:rsid w:val="004A4A94"/>
    <w:rsid w:val="004B0D83"/>
    <w:rsid w:val="0050033F"/>
    <w:rsid w:val="0059258B"/>
    <w:rsid w:val="00595EE0"/>
    <w:rsid w:val="005B6F2A"/>
    <w:rsid w:val="005D3BF8"/>
    <w:rsid w:val="00675FFD"/>
    <w:rsid w:val="006A72AE"/>
    <w:rsid w:val="006A7320"/>
    <w:rsid w:val="00730ECC"/>
    <w:rsid w:val="00740683"/>
    <w:rsid w:val="00777BFF"/>
    <w:rsid w:val="007A3669"/>
    <w:rsid w:val="007B2ABF"/>
    <w:rsid w:val="007B3CC8"/>
    <w:rsid w:val="007B5609"/>
    <w:rsid w:val="007B79EA"/>
    <w:rsid w:val="007D63B6"/>
    <w:rsid w:val="0080295C"/>
    <w:rsid w:val="00812B09"/>
    <w:rsid w:val="008303D5"/>
    <w:rsid w:val="00837567"/>
    <w:rsid w:val="0085488F"/>
    <w:rsid w:val="00860D17"/>
    <w:rsid w:val="008679A3"/>
    <w:rsid w:val="00875D69"/>
    <w:rsid w:val="008E5043"/>
    <w:rsid w:val="008E5DC3"/>
    <w:rsid w:val="00921C9F"/>
    <w:rsid w:val="0094240B"/>
    <w:rsid w:val="00963EB5"/>
    <w:rsid w:val="00971E79"/>
    <w:rsid w:val="009A6347"/>
    <w:rsid w:val="009D0AA5"/>
    <w:rsid w:val="00A04438"/>
    <w:rsid w:val="00A25F5E"/>
    <w:rsid w:val="00A63E1F"/>
    <w:rsid w:val="00A84ACC"/>
    <w:rsid w:val="00A85195"/>
    <w:rsid w:val="00A93174"/>
    <w:rsid w:val="00AA4578"/>
    <w:rsid w:val="00AC0D6C"/>
    <w:rsid w:val="00B012AC"/>
    <w:rsid w:val="00B24112"/>
    <w:rsid w:val="00B62429"/>
    <w:rsid w:val="00B7300C"/>
    <w:rsid w:val="00B9580E"/>
    <w:rsid w:val="00BA4339"/>
    <w:rsid w:val="00BC72AB"/>
    <w:rsid w:val="00BF27A0"/>
    <w:rsid w:val="00C016F1"/>
    <w:rsid w:val="00C023BA"/>
    <w:rsid w:val="00C41E78"/>
    <w:rsid w:val="00CB01FA"/>
    <w:rsid w:val="00CF5065"/>
    <w:rsid w:val="00D010BC"/>
    <w:rsid w:val="00D405F8"/>
    <w:rsid w:val="00D4720D"/>
    <w:rsid w:val="00D72788"/>
    <w:rsid w:val="00D93D35"/>
    <w:rsid w:val="00DE61B9"/>
    <w:rsid w:val="00DF1BC3"/>
    <w:rsid w:val="00DF5830"/>
    <w:rsid w:val="00E80B71"/>
    <w:rsid w:val="00F11CB5"/>
    <w:rsid w:val="00F545FF"/>
    <w:rsid w:val="00F80A12"/>
    <w:rsid w:val="00F941A7"/>
    <w:rsid w:val="00FA2264"/>
    <w:rsid w:val="00FC6547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F0643310-E2F2-4E01-A1C8-BC73C3C4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AA457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AA4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sosweb.uni.wroc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Beata Skrzeczewska</cp:lastModifiedBy>
  <cp:revision>3</cp:revision>
  <cp:lastPrinted>2023-08-22T10:08:00Z</cp:lastPrinted>
  <dcterms:created xsi:type="dcterms:W3CDTF">2023-08-22T10:05:00Z</dcterms:created>
  <dcterms:modified xsi:type="dcterms:W3CDTF">2023-08-22T10:08:00Z</dcterms:modified>
</cp:coreProperties>
</file>