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2C6D" w14:textId="0EA3C429" w:rsidR="00E52E34" w:rsidRPr="007050E1" w:rsidRDefault="007050E1" w:rsidP="00705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0E1">
        <w:rPr>
          <w:rFonts w:ascii="Times New Roman" w:hAnsi="Times New Roman" w:cs="Times New Roman"/>
          <w:b/>
          <w:bCs/>
          <w:sz w:val="24"/>
          <w:szCs w:val="24"/>
        </w:rPr>
        <w:t>Ustawa o działalności pożytku publicznego i o wolontariacie</w:t>
      </w:r>
    </w:p>
    <w:p w14:paraId="1BE00020" w14:textId="7B717BA7" w:rsidR="00CE580C" w:rsidRPr="007050E1" w:rsidRDefault="00CE580C" w:rsidP="00705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84172" w14:textId="61C1EDDC" w:rsidR="00CE580C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Zakres przedmiotowy ustawy:</w:t>
      </w:r>
    </w:p>
    <w:p w14:paraId="4BA1A011" w14:textId="6DEBDDDF" w:rsidR="00CE580C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Komitet do spraw pożytku publicznego jest organem 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050E1">
        <w:rPr>
          <w:rFonts w:ascii="Times New Roman" w:hAnsi="Times New Roman" w:cs="Times New Roman"/>
          <w:sz w:val="24"/>
          <w:szCs w:val="24"/>
        </w:rPr>
        <w:t>łaściwym w sprawach ………………………………, w tym programowania, koordynowania i organizowania współpracy organów administracji publicznej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50E1">
        <w:rPr>
          <w:rFonts w:ascii="Times New Roman" w:hAnsi="Times New Roman" w:cs="Times New Roman"/>
          <w:sz w:val="24"/>
          <w:szCs w:val="24"/>
        </w:rPr>
        <w:t>podmiotów działających w sferze pożytku publicznego.</w:t>
      </w:r>
    </w:p>
    <w:p w14:paraId="31E39AED" w14:textId="23AE2601" w:rsidR="00CE580C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 xml:space="preserve">Działalnością pożytku publicznego jest działalność …………………., prowadzona przez ………………….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050E1">
        <w:rPr>
          <w:rFonts w:ascii="Times New Roman" w:hAnsi="Times New Roman" w:cs="Times New Roman"/>
          <w:sz w:val="24"/>
          <w:szCs w:val="24"/>
        </w:rPr>
        <w:t xml:space="preserve"> sferze ………………….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50E1">
        <w:rPr>
          <w:rFonts w:ascii="Times New Roman" w:hAnsi="Times New Roman" w:cs="Times New Roman"/>
          <w:sz w:val="24"/>
          <w:szCs w:val="24"/>
        </w:rPr>
        <w:t>kreślonych w ustawie.</w:t>
      </w:r>
    </w:p>
    <w:p w14:paraId="0FB6C025" w14:textId="48C05ECB" w:rsidR="00CE580C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Czy działalność pożytku publicznego może prowadzić:</w:t>
      </w:r>
    </w:p>
    <w:p w14:paraId="34A10E72" w14:textId="2AF6BD45" w:rsidR="00CE580C" w:rsidRPr="007050E1" w:rsidRDefault="007050E1" w:rsidP="003A1B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Stowarzyszenie jst: TAK/NIE</w:t>
      </w:r>
    </w:p>
    <w:p w14:paraId="129F3CC3" w14:textId="4C27A924" w:rsidR="00CE580C" w:rsidRPr="007050E1" w:rsidRDefault="007050E1" w:rsidP="003A1B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Samorząd zawodowy lekarzy i lekarzy dentystów: TAK/NIE</w:t>
      </w:r>
    </w:p>
    <w:p w14:paraId="53BC72B6" w14:textId="52B61FF8" w:rsidR="00CE580C" w:rsidRPr="007050E1" w:rsidRDefault="007050E1" w:rsidP="003A1B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Samorząd zawodowy psychologów: TAK/NIE</w:t>
      </w:r>
    </w:p>
    <w:p w14:paraId="7F9A51D4" w14:textId="71AEB979" w:rsidR="00CE580C" w:rsidRPr="007050E1" w:rsidRDefault="007050E1" w:rsidP="003A1B6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Spółdzielnia socjalna: TAK/NIE</w:t>
      </w:r>
    </w:p>
    <w:p w14:paraId="069B3E52" w14:textId="60E9A4F2" w:rsidR="00CE580C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 xml:space="preserve">Organy administracji publicznej prowadzą działalność w sferze zadań publicznych we ……………………….. </w:t>
      </w:r>
      <w:r w:rsidR="003A1B6D">
        <w:rPr>
          <w:rFonts w:ascii="Times New Roman" w:hAnsi="Times New Roman" w:cs="Times New Roman"/>
          <w:sz w:val="24"/>
          <w:szCs w:val="24"/>
        </w:rPr>
        <w:t>o</w:t>
      </w:r>
      <w:r w:rsidRPr="007050E1">
        <w:rPr>
          <w:rFonts w:ascii="Times New Roman" w:hAnsi="Times New Roman" w:cs="Times New Roman"/>
          <w:sz w:val="24"/>
          <w:szCs w:val="24"/>
        </w:rPr>
        <w:t>raz innymi wskazanymi w ustawie podmiotami, prowadzącymi, odpowiednio do …………………………………….., działalność pożytku publicznego w zakresie ……………………………………………..</w:t>
      </w:r>
    </w:p>
    <w:p w14:paraId="4D3612F9" w14:textId="2E7212B1" w:rsidR="007050E1" w:rsidRPr="007050E1" w:rsidRDefault="007050E1" w:rsidP="003A1B6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Współpraca ta odbywa się na zasadach: ……………………………………………………………………………………………………………………………………………..</w:t>
      </w:r>
    </w:p>
    <w:p w14:paraId="61EBA110" w14:textId="166DDA72" w:rsidR="007050E1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Organ stanowiący jednostki samorządu terytorialnego uchwala …………………………………..</w:t>
      </w:r>
      <w:r w:rsidR="003A1B6D">
        <w:rPr>
          <w:rFonts w:ascii="Times New Roman" w:hAnsi="Times New Roman" w:cs="Times New Roman"/>
          <w:sz w:val="24"/>
          <w:szCs w:val="24"/>
        </w:rPr>
        <w:t xml:space="preserve"> </w:t>
      </w:r>
      <w:r w:rsidRPr="007050E1">
        <w:rPr>
          <w:rFonts w:ascii="Times New Roman" w:hAnsi="Times New Roman" w:cs="Times New Roman"/>
          <w:sz w:val="24"/>
          <w:szCs w:val="24"/>
        </w:rPr>
        <w:t xml:space="preserve">do dnia ……………….. </w:t>
      </w:r>
      <w:r w:rsidR="003A1B6D">
        <w:rPr>
          <w:rFonts w:ascii="Times New Roman" w:hAnsi="Times New Roman" w:cs="Times New Roman"/>
          <w:sz w:val="24"/>
          <w:szCs w:val="24"/>
        </w:rPr>
        <w:t>r</w:t>
      </w:r>
      <w:r w:rsidRPr="007050E1">
        <w:rPr>
          <w:rFonts w:ascii="Times New Roman" w:hAnsi="Times New Roman" w:cs="Times New Roman"/>
          <w:sz w:val="24"/>
          <w:szCs w:val="24"/>
        </w:rPr>
        <w:t xml:space="preserve">oku poprzedzającego okres obowiązywania programu. </w:t>
      </w:r>
    </w:p>
    <w:p w14:paraId="3DA837A0" w14:textId="0F620DB3" w:rsidR="007050E1" w:rsidRPr="007050E1" w:rsidRDefault="007050E1" w:rsidP="003A1B6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Organ stanowiący jednostki samorządu terytorialnego może uchwalić</w:t>
      </w:r>
      <w:r w:rsidR="003A1B6D">
        <w:rPr>
          <w:rFonts w:ascii="Times New Roman" w:hAnsi="Times New Roman" w:cs="Times New Roman"/>
          <w:sz w:val="24"/>
          <w:szCs w:val="24"/>
        </w:rPr>
        <w:t xml:space="preserve"> </w:t>
      </w:r>
      <w:r w:rsidRPr="007050E1">
        <w:rPr>
          <w:rFonts w:ascii="Times New Roman" w:hAnsi="Times New Roman" w:cs="Times New Roman"/>
          <w:sz w:val="24"/>
          <w:szCs w:val="24"/>
        </w:rPr>
        <w:t>.…………………………………</w:t>
      </w:r>
    </w:p>
    <w:p w14:paraId="7483EBF6" w14:textId="3F88B4DF" w:rsidR="007050E1" w:rsidRPr="007050E1" w:rsidRDefault="007050E1" w:rsidP="003A1B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E1">
        <w:rPr>
          <w:rFonts w:ascii="Times New Roman" w:hAnsi="Times New Roman" w:cs="Times New Roman"/>
          <w:sz w:val="24"/>
          <w:szCs w:val="24"/>
        </w:rPr>
        <w:t>Działalność pożytku publicznego co do zasady nie jest …………………………….., w</w:t>
      </w:r>
      <w:r w:rsidR="003A1B6D">
        <w:rPr>
          <w:rFonts w:ascii="Times New Roman" w:hAnsi="Times New Roman" w:cs="Times New Roman"/>
          <w:sz w:val="24"/>
          <w:szCs w:val="24"/>
        </w:rPr>
        <w:t> </w:t>
      </w:r>
      <w:r w:rsidRPr="007050E1">
        <w:rPr>
          <w:rFonts w:ascii="Times New Roman" w:hAnsi="Times New Roman" w:cs="Times New Roman"/>
          <w:sz w:val="24"/>
          <w:szCs w:val="24"/>
        </w:rPr>
        <w:t xml:space="preserve">rozumieniu przepisów ustawy …………………………………………… i może być prowadzona jako działalność …………………….. </w:t>
      </w:r>
      <w:r w:rsidR="003A1B6D">
        <w:rPr>
          <w:rFonts w:ascii="Times New Roman" w:hAnsi="Times New Roman" w:cs="Times New Roman"/>
          <w:sz w:val="24"/>
          <w:szCs w:val="24"/>
        </w:rPr>
        <w:t>l</w:t>
      </w:r>
      <w:r w:rsidRPr="007050E1">
        <w:rPr>
          <w:rFonts w:ascii="Times New Roman" w:hAnsi="Times New Roman" w:cs="Times New Roman"/>
          <w:sz w:val="24"/>
          <w:szCs w:val="24"/>
        </w:rPr>
        <w:t>ub jako działalność ………………………….</w:t>
      </w:r>
    </w:p>
    <w:sectPr w:rsidR="007050E1" w:rsidRPr="0070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715E5"/>
    <w:multiLevelType w:val="hybridMultilevel"/>
    <w:tmpl w:val="FD66008E"/>
    <w:lvl w:ilvl="0" w:tplc="7B526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02884"/>
    <w:multiLevelType w:val="hybridMultilevel"/>
    <w:tmpl w:val="965E1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1291">
    <w:abstractNumId w:val="1"/>
  </w:num>
  <w:num w:numId="2" w16cid:durableId="143937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C"/>
    <w:rsid w:val="003A1B6D"/>
    <w:rsid w:val="007050E1"/>
    <w:rsid w:val="00CE580C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4E0D"/>
  <w15:chartTrackingRefBased/>
  <w15:docId w15:val="{12996C7C-13C2-48B5-98DB-7F76951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2023-03-24T10:20:00Z</dcterms:created>
  <dcterms:modified xsi:type="dcterms:W3CDTF">2023-03-24T10:42:00Z</dcterms:modified>
</cp:coreProperties>
</file>