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05" w:rsidRDefault="00FB7505" w:rsidP="009B312A">
      <w:pPr>
        <w:spacing w:line="360" w:lineRule="auto"/>
        <w:jc w:val="both"/>
        <w:rPr>
          <w:rFonts w:ascii="Arial" w:hAnsi="Arial" w:cs="Arial"/>
        </w:rPr>
      </w:pPr>
      <w:r w:rsidRPr="00FB7505">
        <w:rPr>
          <w:rFonts w:ascii="Arial" w:hAnsi="Arial" w:cs="Arial"/>
        </w:rPr>
        <w:t>Program praktyk studenckich na kierunku</w:t>
      </w:r>
      <w:r>
        <w:rPr>
          <w:rFonts w:ascii="Arial" w:hAnsi="Arial" w:cs="Arial"/>
        </w:rPr>
        <w:t>:</w:t>
      </w:r>
      <w:r w:rsidRPr="00FB7505">
        <w:rPr>
          <w:rFonts w:ascii="Arial" w:hAnsi="Arial" w:cs="Arial"/>
        </w:rPr>
        <w:t xml:space="preserve"> </w:t>
      </w:r>
      <w:r w:rsidRPr="00FB7505">
        <w:rPr>
          <w:rFonts w:ascii="Arial" w:hAnsi="Arial" w:cs="Arial"/>
          <w:b/>
        </w:rPr>
        <w:t xml:space="preserve">administracja I </w:t>
      </w:r>
      <w:proofErr w:type="spellStart"/>
      <w:r w:rsidRPr="00FB7505">
        <w:rPr>
          <w:rFonts w:ascii="Arial" w:hAnsi="Arial" w:cs="Arial"/>
          <w:b/>
        </w:rPr>
        <w:t>i</w:t>
      </w:r>
      <w:proofErr w:type="spellEnd"/>
      <w:r w:rsidRPr="00FB7505">
        <w:rPr>
          <w:rFonts w:ascii="Arial" w:hAnsi="Arial" w:cs="Arial"/>
          <w:b/>
        </w:rPr>
        <w:t xml:space="preserve"> II stopnia </w:t>
      </w:r>
    </w:p>
    <w:p w:rsidR="00FB7505" w:rsidRDefault="00FB7505" w:rsidP="009B312A">
      <w:pPr>
        <w:spacing w:line="360" w:lineRule="auto"/>
        <w:jc w:val="both"/>
        <w:rPr>
          <w:rFonts w:ascii="Arial" w:hAnsi="Arial" w:cs="Arial"/>
        </w:rPr>
      </w:pPr>
      <w:r w:rsidRPr="00FB7505">
        <w:rPr>
          <w:rFonts w:ascii="Arial" w:hAnsi="Arial" w:cs="Arial"/>
          <w:b/>
        </w:rPr>
        <w:t>Cel praktyki:</w:t>
      </w:r>
      <w:r>
        <w:rPr>
          <w:rFonts w:ascii="Arial" w:hAnsi="Arial" w:cs="Arial"/>
        </w:rPr>
        <w:t xml:space="preserve"> </w:t>
      </w:r>
      <w:r w:rsidRPr="00FB7505">
        <w:rPr>
          <w:rFonts w:ascii="Arial" w:hAnsi="Arial" w:cs="Arial"/>
        </w:rPr>
        <w:t xml:space="preserve">Student, a następnie absolwent kierunku administracja: posiada umiejętności posługiwania się ogólną wiedzą z zakresu nauk społecznych, zwłaszcza nauk o prawie i o administracji, oraz podstawową wiedzą ekonomiczną. Posiada umiejętności wykorzystania wiedzy w pracy zawodowej z zachowaniem zasad etycznych. Jest przygotowany do pracy urzędniczej w różnych rodzajach administracji publicznej - tak rządowej, jak i samorządowej - oraz do stosowania prawa w instytucjach niepublicznych. Absolwent jest przygotowany do samodzielnego doskonalenia i uzupełniania nabytej wiedzy i umiejętności w warunkach postępu procesów integracyjnych w Europie. Absolwent potrafi rozwiązywać problemy zawodowe, posiada umiejętności komunikowania się z otoczeniem w miejscu pracy, sprawnego posługiwania się dostępnymi środkami informacji i techniki biurowej, aktywnego uczestniczenia w pracy grupowej oraz organizowania i kierowania niewielkimi zespołami. Potrafi samodzielnie podjąć i prowadzić działalność gospodarczą, wykazując się znajomością prawa i umiejętnością jego stosowania w praktyce. Powinien znać język obcy na poziomie biegłości B2 Europejskiego Systemu Opisu Kształcenia Językowego Rady Europy oraz umieć posługiwać się językiem specjalistycznym z zakresu administracji, prawa i ekonomii, w stopniu koniecznym do wykonywania zawodu. </w:t>
      </w:r>
    </w:p>
    <w:p w:rsidR="00FA7C37" w:rsidRPr="009B312A" w:rsidRDefault="00FB7505" w:rsidP="009B312A">
      <w:pPr>
        <w:spacing w:line="360" w:lineRule="auto"/>
        <w:jc w:val="both"/>
        <w:rPr>
          <w:rFonts w:ascii="Arial" w:hAnsi="Arial" w:cs="Arial"/>
        </w:rPr>
      </w:pPr>
      <w:bookmarkStart w:id="0" w:name="_GoBack"/>
      <w:r w:rsidRPr="00FB7505">
        <w:rPr>
          <w:rFonts w:ascii="Arial" w:hAnsi="Arial" w:cs="Arial"/>
          <w:b/>
        </w:rPr>
        <w:t>Miejsce odbywania praktyki:</w:t>
      </w:r>
      <w:bookmarkEnd w:id="0"/>
      <w:r>
        <w:rPr>
          <w:rFonts w:ascii="Arial" w:hAnsi="Arial" w:cs="Arial"/>
        </w:rPr>
        <w:t xml:space="preserve"> </w:t>
      </w:r>
      <w:r w:rsidRPr="00FB7505">
        <w:rPr>
          <w:rFonts w:ascii="Arial" w:hAnsi="Arial" w:cs="Arial"/>
        </w:rPr>
        <w:t>W związku z tym, że praktyka studencka ma w swym zamierzeniu być uzupełnieniem programu edukacyjnego, który student otrzymuje w ramach studiów, należy dążyć do tego, by praktyki studenckie prowadziły do celu określonego w standardach kształcenia. Wobec powyższego praktyki studenckie na kierunku administracja, mogą odbywać się w instytucjach związanych z tworzeniem i stosowaniem prawa, jak również w podmiotach gospodarczych, o ile zapewni to studentowi realizację celu praktyki. Praktyka powinna zapewnić studentowi zapoznanie się ze sferą organizacyjno-techniczną, jak i merytoryczną instytucji zapewniającej odbycie praktyki. Sfera organizacyjno-techniczna powinna zapewnić studentowi zapoznanie się z organizacją wewnętrzną, obiegiem dokumentów i czynnościami kancelaryjno-technicznymi wewnątrz podmiotu zapewniającego odbycie praktyki. Sfera merytoryczna powinna zapewnić studentowi zapoznanie się z zakresem zadań lub przedmiotem działalności, rodzajem działalności, miejscem w systemie podmiotu zapewniającego odbycie praktyki, jak również sporządzanie projektów decyzji i orzeczeń właściwych podmiotowi zapewniającemu odbycie praktyki.</w:t>
      </w:r>
    </w:p>
    <w:sectPr w:rsidR="00FA7C37" w:rsidRPr="009B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2A"/>
    <w:rsid w:val="00375F14"/>
    <w:rsid w:val="005B505C"/>
    <w:rsid w:val="008C4706"/>
    <w:rsid w:val="009B312A"/>
    <w:rsid w:val="00A60D7B"/>
    <w:rsid w:val="00A76CC1"/>
    <w:rsid w:val="00FA7C37"/>
    <w:rsid w:val="00FB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77140-C092-416E-A92C-879CC586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2023-04-02T18:24:00Z</dcterms:created>
  <dcterms:modified xsi:type="dcterms:W3CDTF">2023-04-02T18:24:00Z</dcterms:modified>
</cp:coreProperties>
</file>